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4D3" w:rsidRPr="001D74D3" w:rsidRDefault="001D74D3" w:rsidP="001D7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BAGATELNA NABAVA - Poziv za dostavu ponuda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Opis predmeta nabave:</w:t>
      </w:r>
    </w:p>
    <w:p w:rsidR="008A38CD" w:rsidRPr="008A38CD" w:rsidRDefault="008A38CD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 nabave je: </w:t>
      </w:r>
      <w:r w:rsidRPr="008A38CD">
        <w:rPr>
          <w:rFonts w:ascii="Times New Roman" w:hAnsi="Times New Roman" w:cs="Times New Roman"/>
          <w:sz w:val="24"/>
          <w:szCs w:val="24"/>
        </w:rPr>
        <w:t xml:space="preserve">Rekonstrukcija javne rasvjete dijela ulice Emila Geistlicha u naselju Baška – </w:t>
      </w:r>
      <w:r>
        <w:rPr>
          <w:rFonts w:ascii="Times New Roman" w:hAnsi="Times New Roman" w:cs="Times New Roman"/>
          <w:sz w:val="24"/>
          <w:szCs w:val="24"/>
        </w:rPr>
        <w:t>I. faza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izvođenja radova: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izvođenja radova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45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  kalendarskih dana od dana </w:t>
      </w:r>
      <w:r w:rsidR="008A38CD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potpisivanja ugvora</w:t>
      </w:r>
      <w:bookmarkStart w:id="0" w:name="_GoBack"/>
      <w:bookmarkEnd w:id="0"/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. U navedenom roku svi troškovnički radovi moraju biti završeni.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Rok za dostavu Ponuda: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11. prosinca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2015. godine do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,00 sati, bez obzira na način dostave.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Otvaranje ponuda: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Otvaranje ponuda neće biti javno.</w:t>
      </w:r>
    </w:p>
    <w:p w:rsidR="001D74D3" w:rsidRPr="001D74D3" w:rsidRDefault="001D74D3" w:rsidP="001D74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74D3"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sve zainteresirane gospodarske subjekte kako dokumentaciju za dostavu ponude mogu preuzeti putem ove web stranice među dokumentima u privitku.</w:t>
      </w:r>
    </w:p>
    <w:p w:rsidR="00D02E73" w:rsidRDefault="00D02E73"/>
    <w:sectPr w:rsidR="00D02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D3"/>
    <w:rsid w:val="001D74D3"/>
    <w:rsid w:val="00550CC3"/>
    <w:rsid w:val="008A38CD"/>
    <w:rsid w:val="00D0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3B044-3563-40B4-9F43-F64D6AA9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Tomasic</dc:creator>
  <cp:keywords/>
  <dc:description/>
  <cp:lastModifiedBy>Darija Tomasic</cp:lastModifiedBy>
  <cp:revision>3</cp:revision>
  <dcterms:created xsi:type="dcterms:W3CDTF">2015-12-02T12:06:00Z</dcterms:created>
  <dcterms:modified xsi:type="dcterms:W3CDTF">2015-12-02T14:41:00Z</dcterms:modified>
</cp:coreProperties>
</file>