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4E" w:rsidRPr="003B2A2E" w:rsidRDefault="00D13C4E" w:rsidP="00DD4D8D">
      <w:pPr>
        <w:pStyle w:val="Naslov2"/>
        <w:jc w:val="center"/>
        <w:rPr>
          <w:color w:val="auto"/>
        </w:rPr>
      </w:pPr>
      <w:r w:rsidRPr="003B2A2E">
        <w:rPr>
          <w:color w:val="auto"/>
        </w:rPr>
        <w:t xml:space="preserve">PRIJAVNICA ZA SUDJELOVANJE NA </w:t>
      </w:r>
      <w:r w:rsidR="0012399C" w:rsidRPr="003B2A2E">
        <w:rPr>
          <w:color w:val="auto"/>
        </w:rPr>
        <w:t>3</w:t>
      </w:r>
      <w:r w:rsidRPr="003B2A2E">
        <w:rPr>
          <w:color w:val="auto"/>
        </w:rPr>
        <w:t>. SMOTRI PČELARSTVA</w:t>
      </w:r>
    </w:p>
    <w:p w:rsidR="00D13C4E" w:rsidRPr="003B2A2E" w:rsidRDefault="0012399C" w:rsidP="00323E55">
      <w:pPr>
        <w:pStyle w:val="Naslov2"/>
        <w:spacing w:after="240"/>
        <w:jc w:val="center"/>
        <w:rPr>
          <w:color w:val="auto"/>
        </w:rPr>
      </w:pPr>
      <w:r w:rsidRPr="003B2A2E">
        <w:rPr>
          <w:color w:val="auto"/>
        </w:rPr>
        <w:t xml:space="preserve">„ MEDENJAK </w:t>
      </w:r>
      <w:r w:rsidR="00323E55" w:rsidRPr="003B2A2E">
        <w:rPr>
          <w:color w:val="auto"/>
        </w:rPr>
        <w:t>'</w:t>
      </w:r>
      <w:r w:rsidRPr="003B2A2E">
        <w:rPr>
          <w:color w:val="auto"/>
        </w:rPr>
        <w:t>Z OPATIJE 2016</w:t>
      </w:r>
      <w:r w:rsidR="00D13C4E" w:rsidRPr="003B2A2E">
        <w:rPr>
          <w:color w:val="auto"/>
        </w:rPr>
        <w:t>“</w:t>
      </w:r>
    </w:p>
    <w:p w:rsidR="00323E55" w:rsidRPr="003B2A2E" w:rsidRDefault="00323E55" w:rsidP="00323E55">
      <w:pPr>
        <w:pStyle w:val="Bezproreda"/>
        <w:rPr>
          <w:rFonts w:asciiTheme="majorHAnsi" w:hAnsiTheme="majorHAnsi"/>
        </w:rPr>
      </w:pPr>
      <w:r w:rsidRPr="003B2A2E">
        <w:rPr>
          <w:rFonts w:asciiTheme="majorHAnsi" w:hAnsiTheme="majorHAnsi"/>
        </w:rPr>
        <w:t xml:space="preserve">Prijavljujemo se za sudjelovanje na manifestaciji „MEDENJAK 'Z OPATIJE 2016“ </w:t>
      </w:r>
    </w:p>
    <w:p w:rsidR="00D13C4E" w:rsidRPr="003B2A2E" w:rsidRDefault="00323E55" w:rsidP="00323E55">
      <w:pPr>
        <w:pStyle w:val="Bezproreda"/>
        <w:spacing w:after="120"/>
        <w:rPr>
          <w:rFonts w:asciiTheme="majorHAnsi" w:hAnsiTheme="majorHAnsi"/>
          <w:b/>
        </w:rPr>
      </w:pPr>
      <w:r w:rsidRPr="003B2A2E">
        <w:rPr>
          <w:rFonts w:asciiTheme="majorHAnsi" w:hAnsiTheme="majorHAnsi"/>
          <w:b/>
        </w:rPr>
        <w:t xml:space="preserve">(rok za prijavu do zaključno </w:t>
      </w:r>
      <w:r w:rsidR="00364DDE" w:rsidRPr="003B2A2E">
        <w:rPr>
          <w:rFonts w:asciiTheme="majorHAnsi" w:hAnsiTheme="majorHAnsi"/>
          <w:b/>
        </w:rPr>
        <w:t>16</w:t>
      </w:r>
      <w:r w:rsidRPr="003B2A2E">
        <w:rPr>
          <w:rFonts w:asciiTheme="majorHAnsi" w:hAnsiTheme="majorHAnsi"/>
          <w:b/>
        </w:rPr>
        <w:t>.09.2016.)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580"/>
        <w:gridCol w:w="283"/>
        <w:gridCol w:w="142"/>
        <w:gridCol w:w="2236"/>
        <w:gridCol w:w="315"/>
        <w:gridCol w:w="1276"/>
        <w:gridCol w:w="1134"/>
        <w:gridCol w:w="2268"/>
      </w:tblGrid>
      <w:tr w:rsidR="0020548C" w:rsidRPr="003B2A2E" w:rsidTr="003B2A2E">
        <w:trPr>
          <w:trHeight w:val="567"/>
        </w:trPr>
        <w:tc>
          <w:tcPr>
            <w:tcW w:w="2235" w:type="dxa"/>
            <w:gridSpan w:val="2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NAZIV IZLAGAČA</w:t>
            </w:r>
          </w:p>
        </w:tc>
        <w:tc>
          <w:tcPr>
            <w:tcW w:w="7654" w:type="dxa"/>
            <w:gridSpan w:val="7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ADRESA</w:t>
            </w:r>
          </w:p>
        </w:tc>
        <w:tc>
          <w:tcPr>
            <w:tcW w:w="8234" w:type="dxa"/>
            <w:gridSpan w:val="8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OIB</w:t>
            </w:r>
          </w:p>
        </w:tc>
        <w:tc>
          <w:tcPr>
            <w:tcW w:w="8234" w:type="dxa"/>
            <w:gridSpan w:val="8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2518" w:type="dxa"/>
            <w:gridSpan w:val="3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</w:rPr>
              <w:t>KONTAKT  OSOBA</w:t>
            </w:r>
          </w:p>
        </w:tc>
        <w:tc>
          <w:tcPr>
            <w:tcW w:w="7371" w:type="dxa"/>
            <w:gridSpan w:val="6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3556" w:type="dxa"/>
            <w:gridSpan w:val="5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MOBITEL</w:t>
            </w:r>
          </w:p>
        </w:tc>
        <w:tc>
          <w:tcPr>
            <w:tcW w:w="3402" w:type="dxa"/>
            <w:gridSpan w:val="2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E-MAIL</w:t>
            </w:r>
          </w:p>
        </w:tc>
        <w:tc>
          <w:tcPr>
            <w:tcW w:w="8234" w:type="dxa"/>
            <w:gridSpan w:val="8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WWW</w:t>
            </w:r>
          </w:p>
        </w:tc>
        <w:tc>
          <w:tcPr>
            <w:tcW w:w="8234" w:type="dxa"/>
            <w:gridSpan w:val="8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1655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DJELATNOST</w:t>
            </w:r>
          </w:p>
        </w:tc>
        <w:tc>
          <w:tcPr>
            <w:tcW w:w="8234" w:type="dxa"/>
            <w:gridSpan w:val="8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  <w:tr w:rsidR="0020548C" w:rsidRPr="003B2A2E" w:rsidTr="003B2A2E">
        <w:trPr>
          <w:trHeight w:val="567"/>
        </w:trPr>
        <w:tc>
          <w:tcPr>
            <w:tcW w:w="2660" w:type="dxa"/>
            <w:gridSpan w:val="4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IZLOŽBENI PROSTOR</w:t>
            </w:r>
          </w:p>
        </w:tc>
        <w:tc>
          <w:tcPr>
            <w:tcW w:w="2236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jc w:val="right"/>
              <w:outlineLvl w:val="1"/>
              <w:rPr>
                <w:color w:val="auto"/>
                <w:sz w:val="24"/>
                <w:szCs w:val="24"/>
                <w:vertAlign w:val="superscript"/>
              </w:rPr>
            </w:pPr>
            <w:r w:rsidRPr="003B2A2E">
              <w:rPr>
                <w:color w:val="auto"/>
                <w:sz w:val="24"/>
                <w:szCs w:val="24"/>
              </w:rPr>
              <w:t>M</w:t>
            </w:r>
            <w:r w:rsidRPr="003B2A2E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5" w:type="dxa"/>
            <w:gridSpan w:val="3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PRIKLJUČAK STRUJA</w:t>
            </w:r>
          </w:p>
        </w:tc>
        <w:tc>
          <w:tcPr>
            <w:tcW w:w="2268" w:type="dxa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DA / NE</w:t>
            </w:r>
          </w:p>
        </w:tc>
      </w:tr>
      <w:tr w:rsidR="0020548C" w:rsidRPr="003B2A2E" w:rsidTr="003B2A2E">
        <w:trPr>
          <w:trHeight w:val="567"/>
        </w:trPr>
        <w:tc>
          <w:tcPr>
            <w:tcW w:w="2660" w:type="dxa"/>
            <w:gridSpan w:val="4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  <w:r w:rsidRPr="003B2A2E">
              <w:rPr>
                <w:color w:val="auto"/>
                <w:sz w:val="24"/>
                <w:szCs w:val="24"/>
              </w:rPr>
              <w:t>NAPOMENA</w:t>
            </w:r>
          </w:p>
        </w:tc>
        <w:tc>
          <w:tcPr>
            <w:tcW w:w="7229" w:type="dxa"/>
            <w:gridSpan w:val="5"/>
            <w:vAlign w:val="center"/>
          </w:tcPr>
          <w:p w:rsidR="0020548C" w:rsidRPr="003B2A2E" w:rsidRDefault="0020548C" w:rsidP="0020548C">
            <w:pPr>
              <w:pStyle w:val="Naslov2"/>
              <w:spacing w:before="0"/>
              <w:outlineLvl w:val="1"/>
              <w:rPr>
                <w:color w:val="auto"/>
                <w:sz w:val="24"/>
                <w:szCs w:val="24"/>
              </w:rPr>
            </w:pPr>
          </w:p>
        </w:tc>
      </w:tr>
    </w:tbl>
    <w:p w:rsidR="00323E55" w:rsidRPr="00865729" w:rsidRDefault="00323E55" w:rsidP="003B2A2E">
      <w:pPr>
        <w:spacing w:before="240" w:after="0" w:line="240" w:lineRule="auto"/>
        <w:rPr>
          <w:u w:val="single"/>
        </w:rPr>
      </w:pPr>
      <w:r>
        <w:t xml:space="preserve">Organizator manifestacije </w:t>
      </w:r>
      <w:r w:rsidRPr="00364DDE">
        <w:t>„Medenjak z Opatije“</w:t>
      </w:r>
      <w:r>
        <w:t xml:space="preserve"> je </w:t>
      </w:r>
      <w:r w:rsidR="00865729" w:rsidRPr="00865729">
        <w:rPr>
          <w:u w:val="single"/>
        </w:rPr>
        <w:t>Udruženje</w:t>
      </w:r>
      <w:r w:rsidR="00364DDE" w:rsidRPr="00865729">
        <w:rPr>
          <w:u w:val="single"/>
        </w:rPr>
        <w:t xml:space="preserve"> pčelarskih udruga</w:t>
      </w:r>
      <w:r w:rsidRPr="00865729">
        <w:rPr>
          <w:u w:val="single"/>
        </w:rPr>
        <w:t xml:space="preserve"> Primorsko-goranske županije. </w:t>
      </w:r>
    </w:p>
    <w:p w:rsidR="00323E55" w:rsidRPr="00B2348D" w:rsidRDefault="00D13C4E" w:rsidP="00717A59">
      <w:pPr>
        <w:pStyle w:val="Naslov2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3B2A2E">
        <w:rPr>
          <w:rFonts w:asciiTheme="minorHAnsi" w:hAnsiTheme="minorHAnsi"/>
          <w:color w:val="auto"/>
          <w:sz w:val="22"/>
          <w:szCs w:val="22"/>
        </w:rPr>
        <w:t>-</w:t>
      </w:r>
      <w:r w:rsidR="00717A59" w:rsidRPr="003B2A2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2348D" w:rsidRPr="00B2348D">
        <w:rPr>
          <w:rFonts w:asciiTheme="minorHAnsi" w:hAnsiTheme="minorHAnsi"/>
          <w:b w:val="0"/>
          <w:color w:val="auto"/>
          <w:sz w:val="22"/>
          <w:szCs w:val="22"/>
        </w:rPr>
        <w:t>organizator osigurava izložbeni prostor besplatno.</w:t>
      </w:r>
    </w:p>
    <w:p w:rsidR="008D4375" w:rsidRPr="003B2A2E" w:rsidRDefault="00323E55" w:rsidP="00717A59">
      <w:pPr>
        <w:pStyle w:val="Naslov2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B2348D">
        <w:rPr>
          <w:rFonts w:asciiTheme="minorHAnsi" w:hAnsiTheme="minorHAnsi"/>
          <w:b w:val="0"/>
          <w:color w:val="auto"/>
          <w:sz w:val="22"/>
          <w:szCs w:val="22"/>
        </w:rPr>
        <w:t xml:space="preserve">- </w:t>
      </w:r>
      <w:r w:rsidR="003B2A2E" w:rsidRPr="003B2A2E">
        <w:rPr>
          <w:rFonts w:asciiTheme="minorHAnsi" w:hAnsiTheme="minorHAnsi"/>
          <w:b w:val="0"/>
          <w:color w:val="auto"/>
          <w:sz w:val="22"/>
          <w:szCs w:val="22"/>
        </w:rPr>
        <w:t>po primitku prijave potpisuje se ugovor sa organizatorom</w:t>
      </w:r>
    </w:p>
    <w:p w:rsidR="00D13C4E" w:rsidRPr="003B2A2E" w:rsidRDefault="00D13C4E" w:rsidP="00DD4D8D">
      <w:pPr>
        <w:pStyle w:val="Naslov2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3B2A2E">
        <w:rPr>
          <w:rFonts w:asciiTheme="minorHAnsi" w:hAnsiTheme="minorHAnsi"/>
          <w:b w:val="0"/>
          <w:color w:val="auto"/>
          <w:sz w:val="22"/>
          <w:szCs w:val="22"/>
        </w:rPr>
        <w:t>-</w:t>
      </w:r>
      <w:r w:rsidR="00717A59" w:rsidRPr="003B2A2E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3B2A2E" w:rsidRPr="003B2A2E">
        <w:rPr>
          <w:rFonts w:asciiTheme="minorHAnsi" w:hAnsiTheme="minorHAnsi"/>
          <w:b w:val="0"/>
          <w:color w:val="auto"/>
          <w:sz w:val="22"/>
          <w:szCs w:val="22"/>
        </w:rPr>
        <w:t>izlagač je obavezan po</w:t>
      </w:r>
      <w:r w:rsidR="00B2348D">
        <w:rPr>
          <w:rFonts w:asciiTheme="minorHAnsi" w:hAnsiTheme="minorHAnsi"/>
          <w:b w:val="0"/>
          <w:color w:val="auto"/>
          <w:sz w:val="22"/>
          <w:szCs w:val="22"/>
        </w:rPr>
        <w:t>slovati prema važećim zakonima Republike H</w:t>
      </w:r>
      <w:r w:rsidR="003B2A2E" w:rsidRPr="003B2A2E">
        <w:rPr>
          <w:rFonts w:asciiTheme="minorHAnsi" w:hAnsiTheme="minorHAnsi"/>
          <w:b w:val="0"/>
          <w:color w:val="auto"/>
          <w:sz w:val="22"/>
          <w:szCs w:val="22"/>
        </w:rPr>
        <w:t>rvatske</w:t>
      </w:r>
    </w:p>
    <w:p w:rsidR="00717A59" w:rsidRPr="003B2A2E" w:rsidRDefault="003B2A2E" w:rsidP="00717A59">
      <w:pPr>
        <w:pStyle w:val="Naslov2"/>
        <w:spacing w:before="0" w:line="240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3B2A2E">
        <w:rPr>
          <w:rFonts w:asciiTheme="minorHAnsi" w:hAnsiTheme="minorHAnsi"/>
          <w:color w:val="auto"/>
          <w:sz w:val="22"/>
          <w:szCs w:val="22"/>
        </w:rPr>
        <w:t>VAŽNO!</w:t>
      </w:r>
      <w:r w:rsidRPr="003B2A2E">
        <w:rPr>
          <w:rFonts w:asciiTheme="minorHAnsi" w:hAnsiTheme="minorHAnsi"/>
          <w:b w:val="0"/>
          <w:color w:val="auto"/>
          <w:sz w:val="22"/>
          <w:szCs w:val="22"/>
        </w:rPr>
        <w:t xml:space="preserve"> U skladu s postavljenim ciljevima smanjenja negativnog utjecaja na okoliš organizator moli izlagače poštivanje sljedećih praksa i procedura:</w:t>
      </w:r>
    </w:p>
    <w:p w:rsidR="00717A59" w:rsidRPr="003B2A2E" w:rsidRDefault="00717A59" w:rsidP="00717A59">
      <w:pPr>
        <w:spacing w:after="0"/>
        <w:rPr>
          <w:rFonts w:eastAsiaTheme="majorEastAsia" w:cstheme="majorBidi"/>
          <w:bCs/>
        </w:rPr>
      </w:pPr>
      <w:r w:rsidRPr="003B2A2E">
        <w:rPr>
          <w:rFonts w:eastAsiaTheme="majorEastAsia" w:cstheme="majorBidi"/>
          <w:bCs/>
        </w:rPr>
        <w:tab/>
        <w:t>- smanjiti potrošnju energije</w:t>
      </w:r>
    </w:p>
    <w:p w:rsidR="00717A59" w:rsidRPr="003B2A2E" w:rsidRDefault="00717A59" w:rsidP="00717A59">
      <w:pPr>
        <w:spacing w:after="0"/>
        <w:ind w:firstLine="708"/>
        <w:rPr>
          <w:rFonts w:eastAsiaTheme="majorEastAsia" w:cstheme="majorBidi"/>
          <w:bCs/>
        </w:rPr>
      </w:pPr>
      <w:r w:rsidRPr="003B2A2E">
        <w:rPr>
          <w:rFonts w:eastAsiaTheme="majorEastAsia" w:cstheme="majorBidi"/>
          <w:bCs/>
        </w:rPr>
        <w:t>- smanjiti količinu tiskanog mat</w:t>
      </w:r>
      <w:bookmarkStart w:id="0" w:name="_GoBack"/>
      <w:bookmarkEnd w:id="0"/>
      <w:r w:rsidRPr="003B2A2E">
        <w:rPr>
          <w:rFonts w:eastAsiaTheme="majorEastAsia" w:cstheme="majorBidi"/>
          <w:bCs/>
        </w:rPr>
        <w:t>erijala</w:t>
      </w:r>
    </w:p>
    <w:p w:rsidR="00717A59" w:rsidRPr="003B2A2E" w:rsidRDefault="00717A59" w:rsidP="00717A59">
      <w:pPr>
        <w:spacing w:after="0"/>
        <w:ind w:firstLine="708"/>
        <w:rPr>
          <w:rFonts w:eastAsiaTheme="majorEastAsia" w:cstheme="majorBidi"/>
          <w:bCs/>
        </w:rPr>
      </w:pPr>
      <w:r w:rsidRPr="003B2A2E">
        <w:rPr>
          <w:rFonts w:eastAsiaTheme="majorEastAsia" w:cstheme="majorBidi"/>
          <w:bCs/>
        </w:rPr>
        <w:t>- koristiti reciklirane ili materijale iz obnovljivih izvora</w:t>
      </w:r>
    </w:p>
    <w:p w:rsidR="00323E55" w:rsidRPr="00B2348D" w:rsidRDefault="00717A59" w:rsidP="00717A59">
      <w:pPr>
        <w:spacing w:after="0"/>
        <w:ind w:firstLine="708"/>
        <w:rPr>
          <w:rFonts w:eastAsiaTheme="majorEastAsia" w:cstheme="majorBidi"/>
          <w:bCs/>
          <w:u w:val="single"/>
        </w:rPr>
      </w:pPr>
      <w:r w:rsidRPr="00B2348D">
        <w:rPr>
          <w:rFonts w:eastAsiaTheme="majorEastAsia" w:cstheme="majorBidi"/>
          <w:bCs/>
          <w:u w:val="single"/>
        </w:rPr>
        <w:t>- kor</w:t>
      </w:r>
      <w:r w:rsidR="00323E55" w:rsidRPr="00B2348D">
        <w:rPr>
          <w:rFonts w:eastAsiaTheme="majorEastAsia" w:cstheme="majorBidi"/>
          <w:bCs/>
          <w:u w:val="single"/>
        </w:rPr>
        <w:t>ist</w:t>
      </w:r>
      <w:r w:rsidRPr="00B2348D">
        <w:rPr>
          <w:rFonts w:eastAsiaTheme="majorEastAsia" w:cstheme="majorBidi"/>
          <w:bCs/>
          <w:u w:val="single"/>
        </w:rPr>
        <w:t>iti drveni ili biorazgradivi pribor za kušanje proizvoda (ne PVC)</w:t>
      </w:r>
    </w:p>
    <w:p w:rsidR="00D13C4E" w:rsidRPr="003B2A2E" w:rsidRDefault="00323E55" w:rsidP="00323E55">
      <w:pPr>
        <w:spacing w:after="0"/>
        <w:ind w:firstLine="708"/>
        <w:rPr>
          <w:rFonts w:eastAsiaTheme="majorEastAsia" w:cstheme="majorBidi"/>
          <w:bCs/>
        </w:rPr>
      </w:pPr>
      <w:r w:rsidRPr="003B2A2E">
        <w:rPr>
          <w:rFonts w:eastAsiaTheme="majorEastAsia" w:cstheme="majorBidi"/>
          <w:bCs/>
        </w:rPr>
        <w:t>- razdvojiti otpad</w:t>
      </w:r>
    </w:p>
    <w:p w:rsidR="00364DDE" w:rsidRPr="003B2A2E" w:rsidRDefault="00364DDE" w:rsidP="00364DDE">
      <w:pPr>
        <w:spacing w:after="0" w:line="240" w:lineRule="auto"/>
        <w:rPr>
          <w:b/>
        </w:rPr>
      </w:pPr>
    </w:p>
    <w:p w:rsidR="00364DDE" w:rsidRDefault="00364DDE" w:rsidP="00364DDE">
      <w:pPr>
        <w:spacing w:after="0" w:line="240" w:lineRule="auto"/>
        <w:rPr>
          <w:b/>
        </w:rPr>
      </w:pPr>
      <w:r w:rsidRPr="00364DDE">
        <w:rPr>
          <w:b/>
        </w:rPr>
        <w:t xml:space="preserve">Ispunjene prijave dostaviti najkasnije do petka, </w:t>
      </w:r>
      <w:r>
        <w:rPr>
          <w:b/>
        </w:rPr>
        <w:t>16</w:t>
      </w:r>
      <w:r w:rsidRPr="00364DDE">
        <w:rPr>
          <w:b/>
        </w:rPr>
        <w:t xml:space="preserve">. </w:t>
      </w:r>
      <w:r>
        <w:rPr>
          <w:b/>
        </w:rPr>
        <w:t>rujna 2016</w:t>
      </w:r>
      <w:r w:rsidRPr="00364DDE">
        <w:rPr>
          <w:b/>
        </w:rPr>
        <w:t>.</w:t>
      </w:r>
      <w:r>
        <w:rPr>
          <w:b/>
        </w:rPr>
        <w:t xml:space="preserve"> na</w:t>
      </w:r>
      <w:r w:rsidRPr="00364DDE">
        <w:rPr>
          <w:b/>
        </w:rPr>
        <w:t xml:space="preserve"> </w:t>
      </w:r>
      <w:hyperlink r:id="rId8" w:history="1">
        <w:r w:rsidRPr="000B1B29">
          <w:rPr>
            <w:rStyle w:val="Hiperveza"/>
          </w:rPr>
          <w:t>medenjak.opatija@gmail.com</w:t>
        </w:r>
      </w:hyperlink>
      <w:r>
        <w:rPr>
          <w:b/>
        </w:rPr>
        <w:t xml:space="preserve"> </w:t>
      </w:r>
    </w:p>
    <w:p w:rsidR="00DD4D8D" w:rsidRDefault="00364DDE" w:rsidP="00364DDE">
      <w:pPr>
        <w:spacing w:after="0" w:line="240" w:lineRule="auto"/>
      </w:pPr>
      <w:r>
        <w:t xml:space="preserve">Za sve informacije budite slobodni kontaktirati nas. </w:t>
      </w:r>
      <w:r w:rsidR="00DD4D8D">
        <w:t>Kontakt osobe</w:t>
      </w:r>
      <w:r w:rsidR="00D13C4E">
        <w:t xml:space="preserve"> </w:t>
      </w:r>
      <w:r w:rsidR="00DD4D8D">
        <w:t>:</w:t>
      </w:r>
    </w:p>
    <w:p w:rsidR="00186EB3" w:rsidRDefault="00364DDE" w:rsidP="00DD4D8D">
      <w:pPr>
        <w:spacing w:after="0" w:line="240" w:lineRule="auto"/>
      </w:pPr>
      <w:r>
        <w:t xml:space="preserve">Za pčelare: </w:t>
      </w:r>
      <w:proofErr w:type="spellStart"/>
      <w:r>
        <w:t>Milojko</w:t>
      </w:r>
      <w:proofErr w:type="spellEnd"/>
      <w:r>
        <w:t xml:space="preserve"> </w:t>
      </w:r>
      <w:proofErr w:type="spellStart"/>
      <w:r w:rsidRPr="00364DDE">
        <w:t>Tojaga</w:t>
      </w:r>
      <w:proofErr w:type="spellEnd"/>
      <w:r>
        <w:t xml:space="preserve">, </w:t>
      </w:r>
      <w:hyperlink r:id="rId9" w:history="1">
        <w:r w:rsidRPr="000B1B29">
          <w:rPr>
            <w:rStyle w:val="Hiperveza"/>
          </w:rPr>
          <w:t>mtojaga@gmail.com</w:t>
        </w:r>
      </w:hyperlink>
      <w:r>
        <w:t xml:space="preserve">, +385 </w:t>
      </w:r>
      <w:r w:rsidRPr="00364DDE">
        <w:t>98 44</w:t>
      </w:r>
      <w:r>
        <w:t xml:space="preserve"> </w:t>
      </w:r>
      <w:r w:rsidRPr="00364DDE">
        <w:t>33</w:t>
      </w:r>
      <w:r>
        <w:t xml:space="preserve"> </w:t>
      </w:r>
      <w:r w:rsidRPr="00364DDE">
        <w:t>44</w:t>
      </w:r>
    </w:p>
    <w:p w:rsidR="00364DDE" w:rsidRDefault="00364DDE" w:rsidP="00012168">
      <w:pPr>
        <w:spacing w:after="0" w:line="240" w:lineRule="auto"/>
      </w:pPr>
      <w:r>
        <w:t xml:space="preserve">Za izlagače opreme: </w:t>
      </w:r>
      <w:r w:rsidR="00DD4D8D">
        <w:t>Nedjeljko Mrakovčić</w:t>
      </w:r>
      <w:r>
        <w:t>,</w:t>
      </w:r>
      <w:r w:rsidRPr="00364DDE">
        <w:t xml:space="preserve"> </w:t>
      </w:r>
      <w:hyperlink r:id="rId10" w:history="1">
        <w:r w:rsidRPr="000B1B29">
          <w:rPr>
            <w:rStyle w:val="Hiperveza"/>
          </w:rPr>
          <w:t>butigaomeda@gmail.com</w:t>
        </w:r>
      </w:hyperlink>
      <w:r>
        <w:t xml:space="preserve">, +385 91 </w:t>
      </w:r>
      <w:r w:rsidR="00DD4D8D">
        <w:t>165</w:t>
      </w:r>
      <w:r>
        <w:t xml:space="preserve"> </w:t>
      </w:r>
      <w:r w:rsidR="00DD4D8D">
        <w:t>44</w:t>
      </w:r>
      <w:r>
        <w:t xml:space="preserve"> </w:t>
      </w:r>
      <w:r w:rsidR="00DD4D8D">
        <w:t xml:space="preserve">76 </w:t>
      </w:r>
    </w:p>
    <w:p w:rsidR="00D15543" w:rsidRPr="00D13C4E" w:rsidRDefault="00364DDE" w:rsidP="00012168">
      <w:pPr>
        <w:spacing w:after="0" w:line="240" w:lineRule="auto"/>
        <w:rPr>
          <w:rFonts w:ascii="Book Antiqua" w:hAnsi="Book Antiqua"/>
        </w:rPr>
      </w:pPr>
      <w:r>
        <w:t>Opći upiti:</w:t>
      </w:r>
      <w:r w:rsidR="0012399C">
        <w:t xml:space="preserve"> </w:t>
      </w:r>
      <w:hyperlink r:id="rId11" w:history="1">
        <w:r w:rsidRPr="000B1B29">
          <w:rPr>
            <w:rStyle w:val="Hiperveza"/>
          </w:rPr>
          <w:t>medenjak.opatija@gmail.com</w:t>
        </w:r>
      </w:hyperlink>
      <w:r>
        <w:t xml:space="preserve"> </w:t>
      </w:r>
    </w:p>
    <w:sectPr w:rsidR="00D15543" w:rsidRPr="00D13C4E" w:rsidSect="003B2A2E">
      <w:headerReference w:type="default" r:id="rId12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FB" w:rsidRDefault="00F510FB" w:rsidP="00D15543">
      <w:pPr>
        <w:spacing w:after="0" w:line="240" w:lineRule="auto"/>
      </w:pPr>
      <w:r>
        <w:separator/>
      </w:r>
    </w:p>
  </w:endnote>
  <w:endnote w:type="continuationSeparator" w:id="0">
    <w:p w:rsidR="00F510FB" w:rsidRDefault="00F510FB" w:rsidP="00D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FB" w:rsidRDefault="00F510FB" w:rsidP="00D15543">
      <w:pPr>
        <w:spacing w:after="0" w:line="240" w:lineRule="auto"/>
      </w:pPr>
      <w:r>
        <w:separator/>
      </w:r>
    </w:p>
  </w:footnote>
  <w:footnote w:type="continuationSeparator" w:id="0">
    <w:p w:rsidR="00F510FB" w:rsidRDefault="00F510FB" w:rsidP="00D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43" w:rsidRPr="00D31654" w:rsidRDefault="00D15543" w:rsidP="00D15543">
    <w:pPr>
      <w:pStyle w:val="Bezproreda"/>
      <w:jc w:val="right"/>
      <w:rPr>
        <w:rFonts w:ascii="Book Antiqua" w:hAnsi="Book Antiqua"/>
        <w:b/>
        <w:sz w:val="24"/>
        <w:szCs w:val="26"/>
      </w:rPr>
    </w:pPr>
    <w:r w:rsidRPr="00D31654">
      <w:rPr>
        <w:rFonts w:ascii="Book Antiqua" w:hAnsi="Book Antiqua" w:cs="FrankRuehl"/>
        <w:b/>
        <w:noProof/>
        <w:sz w:val="24"/>
        <w:szCs w:val="26"/>
        <w:lang w:eastAsia="hr-HR"/>
      </w:rPr>
      <w:drawing>
        <wp:anchor distT="0" distB="0" distL="114300" distR="114300" simplePos="0" relativeHeight="251659264" behindDoc="1" locked="0" layoutInCell="1" allowOverlap="1" wp14:anchorId="1B8BC3FA" wp14:editId="5BEA1513">
          <wp:simplePos x="0" y="0"/>
          <wp:positionH relativeFrom="column">
            <wp:posOffset>-613410</wp:posOffset>
          </wp:positionH>
          <wp:positionV relativeFrom="paragraph">
            <wp:posOffset>-344170</wp:posOffset>
          </wp:positionV>
          <wp:extent cx="3962400" cy="1502464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50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399C">
      <w:rPr>
        <w:rFonts w:ascii="Book Antiqua" w:hAnsi="Book Antiqua"/>
        <w:b/>
        <w:sz w:val="24"/>
        <w:szCs w:val="26"/>
      </w:rPr>
      <w:t>3</w:t>
    </w:r>
    <w:r w:rsidRPr="00D31654">
      <w:rPr>
        <w:rFonts w:ascii="Book Antiqua" w:hAnsi="Book Antiqua"/>
        <w:b/>
        <w:sz w:val="24"/>
        <w:szCs w:val="26"/>
      </w:rPr>
      <w:t xml:space="preserve">. smotra pčelarstva Primorsko-goranske </w:t>
    </w:r>
  </w:p>
  <w:p w:rsidR="00D15543" w:rsidRPr="00D31654" w:rsidRDefault="00D15543" w:rsidP="00D15543">
    <w:pPr>
      <w:pStyle w:val="Bezproreda"/>
      <w:jc w:val="right"/>
      <w:rPr>
        <w:rFonts w:ascii="Book Antiqua" w:hAnsi="Book Antiqua"/>
        <w:b/>
        <w:sz w:val="24"/>
        <w:szCs w:val="26"/>
      </w:rPr>
    </w:pPr>
    <w:r w:rsidRPr="00D31654">
      <w:rPr>
        <w:rFonts w:ascii="Book Antiqua" w:hAnsi="Book Antiqua"/>
        <w:b/>
        <w:sz w:val="24"/>
        <w:szCs w:val="26"/>
      </w:rPr>
      <w:t>županije s međunarodnim sudjelovanjem</w:t>
    </w:r>
  </w:p>
  <w:p w:rsidR="00D15543" w:rsidRPr="00D31654" w:rsidRDefault="0012399C" w:rsidP="00D15543">
    <w:pPr>
      <w:pStyle w:val="Bezproreda"/>
      <w:jc w:val="right"/>
      <w:rPr>
        <w:rFonts w:ascii="Book Antiqua" w:hAnsi="Book Antiqua"/>
        <w:b/>
        <w:sz w:val="24"/>
        <w:szCs w:val="26"/>
      </w:rPr>
    </w:pPr>
    <w:r>
      <w:rPr>
        <w:rFonts w:ascii="Book Antiqua" w:hAnsi="Book Antiqua"/>
        <w:b/>
        <w:sz w:val="24"/>
        <w:szCs w:val="26"/>
      </w:rPr>
      <w:t>10</w:t>
    </w:r>
    <w:r w:rsidR="00D15543" w:rsidRPr="00D31654">
      <w:rPr>
        <w:rFonts w:ascii="Book Antiqua" w:hAnsi="Book Antiqua"/>
        <w:b/>
        <w:sz w:val="24"/>
        <w:szCs w:val="26"/>
      </w:rPr>
      <w:t>.„Zlatno ulište“ – ocjenjivanje kvalitete</w:t>
    </w:r>
  </w:p>
  <w:p w:rsidR="00D15543" w:rsidRPr="00D31654" w:rsidRDefault="00D15543" w:rsidP="00D15543">
    <w:pPr>
      <w:pStyle w:val="Bezproreda"/>
      <w:jc w:val="right"/>
      <w:rPr>
        <w:rFonts w:ascii="Book Antiqua" w:hAnsi="Book Antiqua"/>
        <w:b/>
        <w:sz w:val="24"/>
        <w:szCs w:val="26"/>
      </w:rPr>
    </w:pPr>
    <w:r w:rsidRPr="00D31654">
      <w:rPr>
        <w:rFonts w:ascii="Book Antiqua" w:hAnsi="Book Antiqua"/>
        <w:b/>
        <w:sz w:val="24"/>
        <w:szCs w:val="26"/>
      </w:rPr>
      <w:t xml:space="preserve"> meda Primorsko-goranske županije</w:t>
    </w:r>
  </w:p>
  <w:p w:rsidR="0020548C" w:rsidRPr="00865729" w:rsidRDefault="0020548C" w:rsidP="00D15543">
    <w:pPr>
      <w:pStyle w:val="Bezproreda"/>
      <w:jc w:val="right"/>
      <w:rPr>
        <w:rFonts w:ascii="Book Antiqua" w:hAnsi="Book Antiqua"/>
        <w:sz w:val="24"/>
        <w:szCs w:val="26"/>
      </w:rPr>
    </w:pPr>
    <w:r w:rsidRPr="00865729">
      <w:rPr>
        <w:rFonts w:ascii="Book Antiqua" w:hAnsi="Book Antiqua"/>
        <w:sz w:val="24"/>
        <w:szCs w:val="26"/>
      </w:rPr>
      <w:t>Sportska dvorana Marino Cvetković, Opatija</w:t>
    </w:r>
  </w:p>
  <w:p w:rsidR="00D15543" w:rsidRPr="00865729" w:rsidRDefault="00D15543" w:rsidP="00D15543">
    <w:pPr>
      <w:pStyle w:val="Bezproreda"/>
      <w:jc w:val="right"/>
      <w:rPr>
        <w:rFonts w:ascii="Book Antiqua" w:hAnsi="Book Antiqua"/>
        <w:sz w:val="24"/>
        <w:szCs w:val="26"/>
      </w:rPr>
    </w:pPr>
    <w:r w:rsidRPr="00865729">
      <w:rPr>
        <w:rFonts w:ascii="Book Antiqua" w:hAnsi="Book Antiqua"/>
        <w:sz w:val="24"/>
        <w:szCs w:val="26"/>
      </w:rPr>
      <w:t xml:space="preserve">07. i 08. </w:t>
    </w:r>
    <w:r w:rsidR="0012399C" w:rsidRPr="00865729">
      <w:rPr>
        <w:rFonts w:ascii="Book Antiqua" w:hAnsi="Book Antiqua"/>
        <w:sz w:val="24"/>
        <w:szCs w:val="26"/>
      </w:rPr>
      <w:t>listopada 2016</w:t>
    </w:r>
    <w:r w:rsidRPr="00865729">
      <w:rPr>
        <w:rFonts w:ascii="Book Antiqua" w:hAnsi="Book Antiqua"/>
        <w:sz w:val="24"/>
        <w:szCs w:val="26"/>
      </w:rPr>
      <w:t>. godine</w:t>
    </w:r>
  </w:p>
  <w:p w:rsidR="00D15543" w:rsidRDefault="00D1554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13896"/>
    <w:multiLevelType w:val="hybridMultilevel"/>
    <w:tmpl w:val="FFB67C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2EC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B3DE1"/>
    <w:multiLevelType w:val="hybridMultilevel"/>
    <w:tmpl w:val="AE1296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2EC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D233D"/>
    <w:multiLevelType w:val="hybridMultilevel"/>
    <w:tmpl w:val="DFAA3CBC"/>
    <w:lvl w:ilvl="0" w:tplc="7ED2D7A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DExtzSyMDY2NDI1MzFV0lEKTi0uzszPAykwrgUA3E6GkywAAAA="/>
  </w:docVars>
  <w:rsids>
    <w:rsidRoot w:val="002A5024"/>
    <w:rsid w:val="00012168"/>
    <w:rsid w:val="000649F6"/>
    <w:rsid w:val="000F1A38"/>
    <w:rsid w:val="0012399C"/>
    <w:rsid w:val="00186EB3"/>
    <w:rsid w:val="001E0F95"/>
    <w:rsid w:val="00202C51"/>
    <w:rsid w:val="0020548C"/>
    <w:rsid w:val="0024337C"/>
    <w:rsid w:val="00274AB6"/>
    <w:rsid w:val="002843A1"/>
    <w:rsid w:val="002A5024"/>
    <w:rsid w:val="00323E55"/>
    <w:rsid w:val="00345062"/>
    <w:rsid w:val="00364DDE"/>
    <w:rsid w:val="003A6E76"/>
    <w:rsid w:val="003B2A2E"/>
    <w:rsid w:val="003D2B6B"/>
    <w:rsid w:val="003D3A1D"/>
    <w:rsid w:val="003E0835"/>
    <w:rsid w:val="003F66D6"/>
    <w:rsid w:val="0042614F"/>
    <w:rsid w:val="004A6FD0"/>
    <w:rsid w:val="00512B9D"/>
    <w:rsid w:val="0057684A"/>
    <w:rsid w:val="005B310C"/>
    <w:rsid w:val="005C5937"/>
    <w:rsid w:val="006620EC"/>
    <w:rsid w:val="00687CCD"/>
    <w:rsid w:val="0069445E"/>
    <w:rsid w:val="006A54FF"/>
    <w:rsid w:val="00717A59"/>
    <w:rsid w:val="00753515"/>
    <w:rsid w:val="007D319E"/>
    <w:rsid w:val="007E38CD"/>
    <w:rsid w:val="007F09F8"/>
    <w:rsid w:val="00865729"/>
    <w:rsid w:val="00865CB0"/>
    <w:rsid w:val="00880F8F"/>
    <w:rsid w:val="008D4375"/>
    <w:rsid w:val="008D5C75"/>
    <w:rsid w:val="00930FC4"/>
    <w:rsid w:val="009548D9"/>
    <w:rsid w:val="009A02D0"/>
    <w:rsid w:val="00A864E9"/>
    <w:rsid w:val="00A9742E"/>
    <w:rsid w:val="00B208A3"/>
    <w:rsid w:val="00B2348D"/>
    <w:rsid w:val="00BD16EB"/>
    <w:rsid w:val="00C02245"/>
    <w:rsid w:val="00C135A3"/>
    <w:rsid w:val="00D13C4E"/>
    <w:rsid w:val="00D15543"/>
    <w:rsid w:val="00D30EEE"/>
    <w:rsid w:val="00D31654"/>
    <w:rsid w:val="00DC13C3"/>
    <w:rsid w:val="00DD4D8D"/>
    <w:rsid w:val="00DE2CE3"/>
    <w:rsid w:val="00DE31BD"/>
    <w:rsid w:val="00DF20FB"/>
    <w:rsid w:val="00E11584"/>
    <w:rsid w:val="00E423B7"/>
    <w:rsid w:val="00EF4534"/>
    <w:rsid w:val="00F15DC6"/>
    <w:rsid w:val="00F510FB"/>
    <w:rsid w:val="00F60704"/>
    <w:rsid w:val="00FB0A9F"/>
    <w:rsid w:val="00FD2B04"/>
    <w:rsid w:val="00FE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15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13C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502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A6FD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D3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3A1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3A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3A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3A1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A1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5543"/>
  </w:style>
  <w:style w:type="paragraph" w:styleId="Podnoje">
    <w:name w:val="footer"/>
    <w:basedOn w:val="Normal"/>
    <w:link w:val="PodnojeChar"/>
    <w:uiPriority w:val="99"/>
    <w:unhideWhenUsed/>
    <w:rsid w:val="00D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5543"/>
  </w:style>
  <w:style w:type="character" w:styleId="Hiperveza">
    <w:name w:val="Hyperlink"/>
    <w:basedOn w:val="Zadanifontodlomka"/>
    <w:uiPriority w:val="99"/>
    <w:unhideWhenUsed/>
    <w:rsid w:val="00D31654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D1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502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A6FD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D3A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3A1D"/>
    <w:pPr>
      <w:spacing w:line="240" w:lineRule="auto"/>
    </w:pPr>
    <w:rPr>
      <w:sz w:val="20"/>
      <w:szCs w:val="20"/>
    </w:rPr>
  </w:style>
  <w:style w:type="character" w:customStyle="1" w:styleId="TekstkomentaraChar">
    <w:name w:val="Comment Text Char"/>
    <w:basedOn w:val="Zadanifontodlomka"/>
    <w:link w:val="Tekstkomentara"/>
    <w:uiPriority w:val="99"/>
    <w:semiHidden/>
    <w:rsid w:val="003D3A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3A1D"/>
    <w:rPr>
      <w:b/>
      <w:bCs/>
    </w:rPr>
  </w:style>
  <w:style w:type="character" w:customStyle="1" w:styleId="PredmetkomentaraChar">
    <w:name w:val="Comment Subject Char"/>
    <w:basedOn w:val="TekstkomentaraChar"/>
    <w:link w:val="Predmetkomentara"/>
    <w:uiPriority w:val="99"/>
    <w:semiHidden/>
    <w:rsid w:val="003D3A1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3D3A1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D15543"/>
  </w:style>
  <w:style w:type="paragraph" w:styleId="Podnoje">
    <w:name w:val="footer"/>
    <w:basedOn w:val="Normal"/>
    <w:link w:val="PodnojeChar"/>
    <w:uiPriority w:val="99"/>
    <w:unhideWhenUsed/>
    <w:rsid w:val="00D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D15543"/>
  </w:style>
  <w:style w:type="character" w:styleId="Hiperveza">
    <w:name w:val="Hyperlink"/>
    <w:basedOn w:val="Zadanifontodlomka"/>
    <w:uiPriority w:val="99"/>
    <w:unhideWhenUsed/>
    <w:rsid w:val="00D31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enjak.opatij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denjak.opatij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utigaome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ojag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Drazen_2013</dc:creator>
  <cp:lastModifiedBy>GoranP</cp:lastModifiedBy>
  <cp:revision>6</cp:revision>
  <cp:lastPrinted>2015-08-28T15:03:00Z</cp:lastPrinted>
  <dcterms:created xsi:type="dcterms:W3CDTF">2016-04-07T06:12:00Z</dcterms:created>
  <dcterms:modified xsi:type="dcterms:W3CDTF">2016-04-09T15:46:00Z</dcterms:modified>
</cp:coreProperties>
</file>