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B5" w:rsidRPr="001D7470" w:rsidRDefault="00DE0FB5" w:rsidP="00DE0FB5">
      <w:pPr>
        <w:jc w:val="center"/>
        <w:rPr>
          <w:b/>
        </w:rPr>
      </w:pPr>
      <w:r w:rsidRPr="001D7470">
        <w:rPr>
          <w:b/>
        </w:rPr>
        <w:t>UPUTE ZA PRIJAVITELJE</w:t>
      </w:r>
    </w:p>
    <w:p w:rsidR="00DE0FB5" w:rsidRPr="001D7470" w:rsidRDefault="00DE0FB5" w:rsidP="00DE0FB5">
      <w:pPr>
        <w:pStyle w:val="Odlomakpopisa"/>
        <w:numPr>
          <w:ilvl w:val="0"/>
          <w:numId w:val="2"/>
        </w:numPr>
        <w:rPr>
          <w:b/>
          <w:u w:val="single"/>
        </w:rPr>
      </w:pPr>
      <w:r w:rsidRPr="001D7470">
        <w:rPr>
          <w:b/>
          <w:u w:val="single"/>
        </w:rPr>
        <w:t xml:space="preserve">PROBLEMI ČIJEM SE RJEŠAVANJU ŽELI DOPRINIJETI NATJEČAJEM </w:t>
      </w:r>
    </w:p>
    <w:p w:rsidR="00DE0FB5" w:rsidRDefault="00DE0FB5" w:rsidP="008A4FF2">
      <w:pPr>
        <w:spacing w:after="0"/>
        <w:ind w:left="360"/>
        <w:jc w:val="both"/>
      </w:pPr>
      <w:r>
        <w:t xml:space="preserve">U lokalnoj zajednici građani, kroz različite organizacijske oblike i načine (udruge, organizacije civilnog društva), nastoje samostalno urediti određene javne poslove i upravljanje istima. </w:t>
      </w:r>
    </w:p>
    <w:p w:rsidR="00DE0FB5" w:rsidRDefault="00DE0FB5" w:rsidP="008A4FF2">
      <w:pPr>
        <w:spacing w:after="0"/>
        <w:ind w:left="360"/>
        <w:jc w:val="both"/>
      </w:pPr>
      <w:r>
        <w:t>Organiziraju se radi zadovoljenja potreba stanovništva na lokalnoj razini, a osobito u području kulture, sporta, tehničke kulture, zaštite zdravlja, zaštite okoliša i drugih društvenih akt</w:t>
      </w:r>
      <w:r w:rsidR="00F51B43">
        <w:t>ivnosti</w:t>
      </w:r>
      <w:r>
        <w:t xml:space="preserve">, sve u svezi s izgradnjom demokratskog, otvorenog, </w:t>
      </w:r>
      <w:proofErr w:type="spellStart"/>
      <w:r>
        <w:t>uključivog</w:t>
      </w:r>
      <w:proofErr w:type="spellEnd"/>
      <w:r>
        <w:t xml:space="preserve">, bogatog i socijalno pravednog, održivog te ekološki osviještenog društva. </w:t>
      </w:r>
    </w:p>
    <w:p w:rsidR="00DE0FB5" w:rsidRDefault="00DE0FB5" w:rsidP="008A4FF2">
      <w:pPr>
        <w:spacing w:after="0"/>
        <w:ind w:left="360"/>
        <w:jc w:val="both"/>
      </w:pPr>
      <w:r>
        <w:t xml:space="preserve">Ovaj i ovakav natječaj za predlaganje programa javnih potreba na području Općine Baška za 2019. godinu je raspisan u želji da sustav dodjele ali i trošenja sredstava poreznih obveznika budu što </w:t>
      </w:r>
      <w:proofErr w:type="spellStart"/>
      <w:r>
        <w:t>transparentniji</w:t>
      </w:r>
      <w:proofErr w:type="spellEnd"/>
      <w:r w:rsidR="000D4F6C">
        <w:t>,</w:t>
      </w:r>
      <w:r>
        <w:t xml:space="preserve"> te da se zahtjevi podnositelja razmotre i vrednuju prema odgovarajućim kriterijima, sve u skladu s Uredbom o kriterijima, mjerilima i postupcima financiranja i ugovaranja programa i projekata od interesa za opće dobro koje provode udruge („Narodne novine“ 26/15) i na temelju iste donesenog Pravilnika.</w:t>
      </w:r>
    </w:p>
    <w:p w:rsidR="00DE0FB5" w:rsidRDefault="00DE0FB5" w:rsidP="008A4FF2">
      <w:pPr>
        <w:spacing w:after="0"/>
        <w:ind w:left="360"/>
        <w:jc w:val="both"/>
      </w:pPr>
      <w:r>
        <w:t xml:space="preserve">Osim u iznimnim slučajevima ne postoji način izravnog dodjeljivanja sredstava iz Proračuna Općine Baška odlukom Općinskog načelnika. </w:t>
      </w:r>
    </w:p>
    <w:p w:rsidR="001D7470" w:rsidRDefault="001D7470" w:rsidP="001D7470">
      <w:pPr>
        <w:spacing w:after="0"/>
        <w:jc w:val="both"/>
      </w:pPr>
    </w:p>
    <w:p w:rsidR="00DE0FB5" w:rsidRPr="000D4F6C" w:rsidRDefault="00DE0FB5" w:rsidP="00DE0FB5">
      <w:pPr>
        <w:pStyle w:val="Odlomakpopisa"/>
        <w:numPr>
          <w:ilvl w:val="0"/>
          <w:numId w:val="2"/>
        </w:numPr>
        <w:rPr>
          <w:b/>
          <w:u w:val="single"/>
        </w:rPr>
      </w:pPr>
      <w:r w:rsidRPr="000D4F6C">
        <w:rPr>
          <w:b/>
          <w:u w:val="single"/>
        </w:rPr>
        <w:t xml:space="preserve">CILJEVI NATJEČAJA I PRIORITETI ZA DODJELU SREDSTAVA </w:t>
      </w:r>
    </w:p>
    <w:p w:rsidR="00DE0FB5" w:rsidRDefault="00DE0FB5" w:rsidP="008A4FF2">
      <w:pPr>
        <w:ind w:firstLine="360"/>
        <w:jc w:val="both"/>
      </w:pPr>
      <w:r>
        <w:t xml:space="preserve">Opći cilj natječaja je povećati i obogatiti sve aspekte razvoja društva na području Općine Baška. </w:t>
      </w:r>
    </w:p>
    <w:p w:rsidR="000D4F6C" w:rsidRPr="00085071" w:rsidRDefault="000D4F6C" w:rsidP="00DE0FB5">
      <w:pPr>
        <w:pStyle w:val="Odlomakpopisa"/>
        <w:rPr>
          <w:sz w:val="16"/>
          <w:szCs w:val="16"/>
        </w:rPr>
      </w:pPr>
    </w:p>
    <w:p w:rsidR="00DE0FB5" w:rsidRPr="000D4F6C" w:rsidRDefault="00DE0FB5" w:rsidP="00DE0FB5">
      <w:pPr>
        <w:pStyle w:val="Odlomakpopisa"/>
        <w:numPr>
          <w:ilvl w:val="0"/>
          <w:numId w:val="2"/>
        </w:numPr>
        <w:rPr>
          <w:b/>
          <w:u w:val="single"/>
        </w:rPr>
      </w:pPr>
      <w:r w:rsidRPr="000D4F6C">
        <w:rPr>
          <w:b/>
          <w:u w:val="single"/>
        </w:rPr>
        <w:t xml:space="preserve">PLANIRANI IZNOSI I UKUPNA VRIJEDNOST </w:t>
      </w:r>
    </w:p>
    <w:p w:rsidR="00DE0FB5" w:rsidRDefault="00DE0FB5" w:rsidP="008A4FF2">
      <w:pPr>
        <w:spacing w:after="0"/>
        <w:ind w:left="360"/>
        <w:jc w:val="both"/>
      </w:pPr>
      <w:r>
        <w:t xml:space="preserve">Za financiranje projekata u okviru ovog natječaja raspoloživi iznosi te očekivani broj korisnika navedeni su u točki III. </w:t>
      </w:r>
    </w:p>
    <w:p w:rsidR="00DE0FB5" w:rsidRDefault="00DE0FB5" w:rsidP="008A4FF2">
      <w:pPr>
        <w:spacing w:after="0"/>
        <w:ind w:left="360"/>
        <w:jc w:val="both"/>
      </w:pPr>
      <w:r>
        <w:t xml:space="preserve">U slučaju da se predloženi projekt/program ne financira u 100% - </w:t>
      </w:r>
      <w:proofErr w:type="spellStart"/>
      <w:r>
        <w:t>tnom</w:t>
      </w:r>
      <w:proofErr w:type="spellEnd"/>
      <w:r>
        <w:t xml:space="preserve"> iznosu iz Proračuna Općine Baška, prijavitelj je dužan osigurati preostali iznos sredstava do punog iznosa. </w:t>
      </w:r>
    </w:p>
    <w:p w:rsidR="00DE0FB5" w:rsidRDefault="00DE0FB5" w:rsidP="00DE0FB5">
      <w:pPr>
        <w:pStyle w:val="Odlomakpopisa"/>
      </w:pPr>
    </w:p>
    <w:p w:rsidR="00DE0FB5" w:rsidRDefault="00DE0FB5" w:rsidP="000D4F6C">
      <w:pPr>
        <w:pStyle w:val="Odlomakpopisa"/>
        <w:numPr>
          <w:ilvl w:val="0"/>
          <w:numId w:val="2"/>
        </w:numPr>
        <w:rPr>
          <w:b/>
          <w:u w:val="single"/>
        </w:rPr>
      </w:pPr>
      <w:r w:rsidRPr="000D4F6C">
        <w:rPr>
          <w:b/>
          <w:u w:val="single"/>
        </w:rPr>
        <w:t xml:space="preserve">FORMALNI UVJETI NATJEČAJA </w:t>
      </w:r>
    </w:p>
    <w:p w:rsidR="000D4F6C" w:rsidRPr="000D4F6C" w:rsidRDefault="000D4F6C" w:rsidP="000D4F6C">
      <w:pPr>
        <w:pStyle w:val="Odlomakpopisa"/>
        <w:rPr>
          <w:b/>
          <w:u w:val="single"/>
        </w:rPr>
      </w:pPr>
    </w:p>
    <w:p w:rsidR="00DE0FB5" w:rsidRDefault="00DE0FB5" w:rsidP="00DE0FB5">
      <w:pPr>
        <w:pStyle w:val="Odlomakpopisa"/>
      </w:pPr>
      <w:r>
        <w:t xml:space="preserve">4.1. PRIHVATLJIVI PRIJAVITELJI </w:t>
      </w:r>
    </w:p>
    <w:p w:rsidR="00DE0FB5" w:rsidRDefault="00DE0FB5" w:rsidP="008A4FF2">
      <w:pPr>
        <w:ind w:left="708"/>
        <w:jc w:val="both"/>
      </w:pPr>
      <w:r>
        <w:t xml:space="preserve">Pravo prijavljivanja na natječaj imaju udruge i druge organizacije civilnog društva (u daljnjem tekstu: prijavitelj) uz uvjet: </w:t>
      </w:r>
    </w:p>
    <w:p w:rsidR="00DE0FB5" w:rsidRDefault="00DE0FB5" w:rsidP="000D4F6C">
      <w:pPr>
        <w:pStyle w:val="Odlomakpopisa"/>
        <w:numPr>
          <w:ilvl w:val="0"/>
          <w:numId w:val="4"/>
        </w:numPr>
        <w:jc w:val="both"/>
      </w:pPr>
      <w:r>
        <w:t xml:space="preserve">da je prijavitelj upisan u registar udruga i u registar neprofitnih organizacija, odnosno drugi odgovarajući registar, a da se svojim statutom opredijelio za obavljanje djelatnosti i aktivnosti, koje su predmet financiranja i kojima promiče uvjerenja i ciljeve koji nisu u suprotnosti s Ustavom i zakonom, </w:t>
      </w:r>
    </w:p>
    <w:p w:rsidR="00DE0FB5" w:rsidRDefault="00DE0FB5" w:rsidP="000D4F6C">
      <w:pPr>
        <w:pStyle w:val="Odlomakpopisa"/>
        <w:numPr>
          <w:ilvl w:val="0"/>
          <w:numId w:val="4"/>
        </w:numPr>
        <w:jc w:val="both"/>
      </w:pPr>
      <w:r>
        <w:t xml:space="preserve">da je prijavitelj uredno ispunjavao obveze iz svih prethodno sklopljenih ugovora o financiranju iz javnih izvora, </w:t>
      </w:r>
    </w:p>
    <w:p w:rsidR="00DE0FB5" w:rsidRDefault="00DE0FB5" w:rsidP="000D4F6C">
      <w:pPr>
        <w:pStyle w:val="Odlomakpopisa"/>
        <w:numPr>
          <w:ilvl w:val="0"/>
          <w:numId w:val="4"/>
        </w:numPr>
        <w:jc w:val="both"/>
      </w:pPr>
      <w:r>
        <w:t xml:space="preserve">da prijavitelj uredno ispunjava obveze plaćanja doprinosa za mirovinsko i zdravstveno osiguranje i plaćanja poreza, te druga davanja prema državnom proračunu i proračunu Općine, </w:t>
      </w:r>
    </w:p>
    <w:p w:rsidR="00DE0FB5" w:rsidRDefault="00DE0FB5" w:rsidP="000D4F6C">
      <w:pPr>
        <w:pStyle w:val="Odlomakpopisa"/>
        <w:numPr>
          <w:ilvl w:val="0"/>
          <w:numId w:val="4"/>
        </w:numPr>
        <w:jc w:val="both"/>
      </w:pPr>
      <w:r>
        <w:t xml:space="preserve">da se protiv prijavitelja, odnosno osobe ovlaštene za zastupanje istoga i voditelja programa ili projekta ne vodi kazneni postupak, te da nisu pravomoćno osuđeni za prekršaj iz članka 48. stavak 2. alineja c), odnosno pravomoćno osuđen za počinjenje kaznenog djela iz članka 48. stavak 2. alineja d) Uredbe o kriterijima, mjerilima i postupcima financiranja i ugovaranja programa i projekata od interesa za opće dobro koje provode udruge („Narodne novine“ broj 26/15),  </w:t>
      </w:r>
    </w:p>
    <w:p w:rsidR="00DE0FB5" w:rsidRDefault="00DE0FB5" w:rsidP="000D4F6C">
      <w:pPr>
        <w:pStyle w:val="Odlomakpopisa"/>
        <w:numPr>
          <w:ilvl w:val="0"/>
          <w:numId w:val="4"/>
        </w:numPr>
        <w:jc w:val="both"/>
      </w:pPr>
      <w:r>
        <w:t xml:space="preserve">da provode programske/projektne aktivnosti navedene u točki I. natječaja, </w:t>
      </w:r>
    </w:p>
    <w:p w:rsidR="00DE0FB5" w:rsidRDefault="00DE0FB5" w:rsidP="000D4F6C">
      <w:pPr>
        <w:pStyle w:val="Odlomakpopisa"/>
        <w:numPr>
          <w:ilvl w:val="0"/>
          <w:numId w:val="4"/>
        </w:numPr>
        <w:jc w:val="both"/>
      </w:pPr>
      <w:r>
        <w:lastRenderedPageBreak/>
        <w:t xml:space="preserve">da su registrirane kao pravna osoba čija temeljna svrha nije stjecanje dobiti, </w:t>
      </w:r>
    </w:p>
    <w:p w:rsidR="00DE0FB5" w:rsidRDefault="00DE0FB5" w:rsidP="000D4F6C">
      <w:pPr>
        <w:pStyle w:val="Odlomakpopisa"/>
        <w:numPr>
          <w:ilvl w:val="0"/>
          <w:numId w:val="4"/>
        </w:numPr>
        <w:jc w:val="both"/>
      </w:pPr>
      <w:r>
        <w:t xml:space="preserve">da su programske/projektne aktivnosti usmjerene javnom dobru sukladno potrebama Općine Baška, </w:t>
      </w:r>
    </w:p>
    <w:p w:rsidR="00DE0FB5" w:rsidRDefault="00DE0FB5" w:rsidP="000D4F6C">
      <w:pPr>
        <w:pStyle w:val="Odlomakpopisa"/>
        <w:numPr>
          <w:ilvl w:val="0"/>
          <w:numId w:val="4"/>
        </w:numPr>
        <w:jc w:val="both"/>
      </w:pPr>
      <w:r>
        <w:t xml:space="preserve">da imaju registrirano sjedište na području Općine Baška, ili da se kandidirani programi/projekti, u bilo kom obliku i na bilo koji način, odnose na područje, odnosno stanovništvo Općine Baška. </w:t>
      </w:r>
    </w:p>
    <w:p w:rsidR="00DE0FB5" w:rsidRPr="000D4F6C" w:rsidRDefault="00DE0FB5" w:rsidP="008A4FF2">
      <w:pPr>
        <w:ind w:left="708"/>
        <w:jc w:val="both"/>
        <w:rPr>
          <w:b/>
        </w:rPr>
      </w:pPr>
      <w:r w:rsidRPr="000D4F6C">
        <w:rPr>
          <w:b/>
          <w:u w:val="single"/>
        </w:rPr>
        <w:t>Napomena:</w:t>
      </w:r>
      <w:r w:rsidRPr="000D4F6C">
        <w:rPr>
          <w:b/>
        </w:rPr>
        <w:t xml:space="preserve"> u svim propisanim obrascima riječ „Program“ podrazumijeva programe, projekte ili manifestacije koje se prijavljuju.</w:t>
      </w:r>
    </w:p>
    <w:p w:rsidR="000D4F6C" w:rsidRPr="000D4F6C" w:rsidRDefault="000D4F6C" w:rsidP="00861C05">
      <w:pPr>
        <w:pStyle w:val="Bezproreda"/>
      </w:pPr>
    </w:p>
    <w:p w:rsidR="00DE0FB5" w:rsidRDefault="00DE0FB5" w:rsidP="00DE0FB5">
      <w:pPr>
        <w:pStyle w:val="Odlomakpopisa"/>
      </w:pPr>
      <w:r>
        <w:t xml:space="preserve">4.2. TKO SE NE MOŽE PRIJAVITI </w:t>
      </w:r>
    </w:p>
    <w:p w:rsidR="00DE0FB5" w:rsidRDefault="00DE0FB5" w:rsidP="008A4FF2">
      <w:pPr>
        <w:ind w:left="708"/>
        <w:jc w:val="both"/>
      </w:pPr>
      <w:r>
        <w:t xml:space="preserve">Općina Baška u okviru programa, projekata i manifestacija neće financirati programe prijavitelja koji se financiraju po posebnim propisima, strukovnih udruga, vjerskih i političkih organizacija te organizacija civilnog društva koje ne zadovoljavaju uvjete propisane natječajem. Također, na natječaju ne mogu sudjelovati prijavitelji, koji su nenamjenski trošili dodijeljena sredstva ranijih godina. </w:t>
      </w:r>
    </w:p>
    <w:p w:rsidR="000D4F6C" w:rsidRDefault="000D4F6C" w:rsidP="000D4F6C">
      <w:pPr>
        <w:pStyle w:val="Odlomakpopisa"/>
      </w:pPr>
    </w:p>
    <w:p w:rsidR="00DE0FB5" w:rsidRDefault="00DE0FB5" w:rsidP="00DE0FB5">
      <w:pPr>
        <w:pStyle w:val="Odlomakpopisa"/>
      </w:pPr>
      <w:r>
        <w:t xml:space="preserve">4.3. UVJETI ZA SUDJELOVANJE U JAVNOM POZIVU </w:t>
      </w:r>
    </w:p>
    <w:p w:rsidR="00DE0FB5" w:rsidRDefault="00DE0FB5" w:rsidP="008A4FF2">
      <w:pPr>
        <w:ind w:firstLine="708"/>
      </w:pPr>
      <w:r>
        <w:t xml:space="preserve">Uvjeti za sudjelovanje na natječaju su: </w:t>
      </w:r>
    </w:p>
    <w:p w:rsidR="00DE0FB5" w:rsidRDefault="00DE0FB5" w:rsidP="008A4FF2">
      <w:pPr>
        <w:pStyle w:val="Odlomakpopisa"/>
        <w:numPr>
          <w:ilvl w:val="0"/>
          <w:numId w:val="6"/>
        </w:numPr>
        <w:jc w:val="both"/>
      </w:pPr>
      <w:r>
        <w:t xml:space="preserve">da prijavitelj dostavi samo jednu prijavu, </w:t>
      </w:r>
    </w:p>
    <w:p w:rsidR="00DE0FB5" w:rsidRDefault="00DE0FB5" w:rsidP="008A4FF2">
      <w:pPr>
        <w:pStyle w:val="Odlomakpopisa"/>
        <w:numPr>
          <w:ilvl w:val="0"/>
          <w:numId w:val="6"/>
        </w:numPr>
        <w:jc w:val="both"/>
      </w:pPr>
      <w:r>
        <w:t xml:space="preserve">da je prijava uredna, potpuna i zaprimljena u propisanom roku, </w:t>
      </w:r>
    </w:p>
    <w:p w:rsidR="00DE0FB5" w:rsidRDefault="00DE0FB5" w:rsidP="008A4FF2">
      <w:pPr>
        <w:pStyle w:val="Odlomakpopisa"/>
        <w:numPr>
          <w:ilvl w:val="0"/>
          <w:numId w:val="6"/>
        </w:numPr>
        <w:jc w:val="both"/>
      </w:pPr>
      <w:r>
        <w:t xml:space="preserve">da je prijava poslana na propisanim obrascima, </w:t>
      </w:r>
    </w:p>
    <w:p w:rsidR="00DE0FB5" w:rsidRDefault="00DE0FB5" w:rsidP="008A4FF2">
      <w:pPr>
        <w:pStyle w:val="Odlomakpopisa"/>
        <w:numPr>
          <w:ilvl w:val="0"/>
          <w:numId w:val="6"/>
        </w:numPr>
        <w:jc w:val="both"/>
      </w:pPr>
      <w:r>
        <w:t xml:space="preserve">da je prijavitelj pravodobno i u cijelosti ispunio ugovorne obveze preuzete temeljem prijašnjih ugovora, </w:t>
      </w:r>
    </w:p>
    <w:p w:rsidR="00DE0FB5" w:rsidRDefault="00DE0FB5" w:rsidP="008A4FF2">
      <w:pPr>
        <w:pStyle w:val="Odlomakpopisa"/>
        <w:numPr>
          <w:ilvl w:val="0"/>
          <w:numId w:val="6"/>
        </w:numPr>
        <w:jc w:val="both"/>
      </w:pPr>
      <w:r>
        <w:t xml:space="preserve">da prijavitelj vodi uredno i transparentno financijsko poslovanje, sukladno propisima o računovodstvu neprofitnih organizacija i da su na vrijeme predali sva potrebna izvješća, </w:t>
      </w:r>
    </w:p>
    <w:p w:rsidR="00DE0FB5" w:rsidRDefault="00DE0FB5" w:rsidP="008A4FF2">
      <w:pPr>
        <w:pStyle w:val="Odlomakpopisa"/>
        <w:numPr>
          <w:ilvl w:val="0"/>
          <w:numId w:val="6"/>
        </w:numPr>
        <w:jc w:val="both"/>
      </w:pPr>
      <w:r>
        <w:t xml:space="preserve">da je prijava ispunjena putem računala, te poslana u papirnatom obliku. </w:t>
      </w:r>
    </w:p>
    <w:p w:rsidR="000D4F6C" w:rsidRDefault="000D4F6C" w:rsidP="00DE0FB5">
      <w:pPr>
        <w:pStyle w:val="Odlomakpopisa"/>
      </w:pPr>
    </w:p>
    <w:p w:rsidR="00DE0FB5" w:rsidRPr="000D4F6C" w:rsidRDefault="00DE0FB5" w:rsidP="00DE0FB5">
      <w:pPr>
        <w:pStyle w:val="Odlomakpopisa"/>
        <w:numPr>
          <w:ilvl w:val="0"/>
          <w:numId w:val="3"/>
        </w:numPr>
        <w:rPr>
          <w:b/>
          <w:u w:val="single"/>
        </w:rPr>
      </w:pPr>
      <w:r w:rsidRPr="000D4F6C">
        <w:rPr>
          <w:b/>
          <w:u w:val="single"/>
        </w:rPr>
        <w:t xml:space="preserve">VREMENSKO RAZDOBLJE ZA PROVEDBU PROGRAMA/PROJEKTA </w:t>
      </w:r>
    </w:p>
    <w:p w:rsidR="00DE0FB5" w:rsidRDefault="00DE0FB5" w:rsidP="008A4FF2">
      <w:pPr>
        <w:ind w:left="360"/>
      </w:pPr>
      <w:r>
        <w:t xml:space="preserve">Sredstva, koja putem natječaja, Općina Baška dodjeljuje, odnose se, u pravilu, na aktivnosti koje će se provoditi u kalendarskoj godini za koju se natječaj raspisuje. </w:t>
      </w:r>
    </w:p>
    <w:p w:rsidR="00DE0FB5" w:rsidRDefault="00DE0FB5" w:rsidP="00DE0FB5">
      <w:pPr>
        <w:pStyle w:val="Odlomakpopisa"/>
      </w:pPr>
    </w:p>
    <w:p w:rsidR="00DE0FB5" w:rsidRDefault="00DE0FB5" w:rsidP="008A4FF2">
      <w:pPr>
        <w:pStyle w:val="Odlomakpopisa"/>
        <w:numPr>
          <w:ilvl w:val="0"/>
          <w:numId w:val="3"/>
        </w:numPr>
        <w:rPr>
          <w:b/>
          <w:u w:val="single"/>
        </w:rPr>
      </w:pPr>
      <w:r w:rsidRPr="008A4FF2">
        <w:rPr>
          <w:b/>
          <w:u w:val="single"/>
        </w:rPr>
        <w:t xml:space="preserve">PRIHVATLJIVE AKTIVNOSTI KOJE ĆE SE FINANCIRATI PUTEM NATJEČAJA </w:t>
      </w:r>
    </w:p>
    <w:p w:rsidR="008A4FF2" w:rsidRPr="008A4FF2" w:rsidRDefault="008A4FF2" w:rsidP="008A4FF2">
      <w:pPr>
        <w:pStyle w:val="Odlomakpopisa"/>
        <w:rPr>
          <w:b/>
          <w:u w:val="single"/>
        </w:rPr>
      </w:pPr>
    </w:p>
    <w:p w:rsidR="00DE0FB5" w:rsidRPr="008A4FF2" w:rsidRDefault="00DE0FB5" w:rsidP="00DE0FB5">
      <w:pPr>
        <w:pStyle w:val="Odlomakpopisa"/>
      </w:pPr>
      <w:r w:rsidRPr="008A4FF2">
        <w:t xml:space="preserve">6.1. KULTURA </w:t>
      </w:r>
    </w:p>
    <w:p w:rsidR="00DE0FB5" w:rsidRDefault="00DE0FB5" w:rsidP="008A4FF2">
      <w:pPr>
        <w:pStyle w:val="Odlomakpopisa"/>
        <w:numPr>
          <w:ilvl w:val="0"/>
          <w:numId w:val="7"/>
        </w:numPr>
        <w:jc w:val="both"/>
      </w:pPr>
      <w:r>
        <w:t xml:space="preserve">poticanje aktivnosti izdavačke djelatnosti, </w:t>
      </w:r>
    </w:p>
    <w:p w:rsidR="00DE0FB5" w:rsidRDefault="00DE0FB5" w:rsidP="008A4FF2">
      <w:pPr>
        <w:pStyle w:val="Odlomakpopisa"/>
        <w:numPr>
          <w:ilvl w:val="0"/>
          <w:numId w:val="7"/>
        </w:numPr>
        <w:jc w:val="both"/>
      </w:pPr>
      <w:r>
        <w:t xml:space="preserve">rad s djecom i mladima, </w:t>
      </w:r>
    </w:p>
    <w:p w:rsidR="00DE0FB5" w:rsidRDefault="00DE0FB5" w:rsidP="008A4FF2">
      <w:pPr>
        <w:pStyle w:val="Odlomakpopisa"/>
        <w:numPr>
          <w:ilvl w:val="0"/>
          <w:numId w:val="7"/>
        </w:numPr>
        <w:jc w:val="both"/>
      </w:pPr>
      <w:r>
        <w:t xml:space="preserve">očuvanje glagoljice, dijalekta i tradicionalnih običaja, </w:t>
      </w:r>
    </w:p>
    <w:p w:rsidR="008A4FF2" w:rsidRDefault="00DE0FB5" w:rsidP="008A4FF2">
      <w:pPr>
        <w:pStyle w:val="Odlomakpopisa"/>
        <w:numPr>
          <w:ilvl w:val="0"/>
          <w:numId w:val="7"/>
        </w:numPr>
        <w:jc w:val="both"/>
      </w:pPr>
      <w:r>
        <w:t xml:space="preserve">obilježavanja blagdana zaštitnika naselja, Dana Općine Baška, te </w:t>
      </w:r>
      <w:r w:rsidR="008A4FF2">
        <w:t xml:space="preserve">državnih i vjerskih praznika, pučkih fešta, </w:t>
      </w:r>
    </w:p>
    <w:p w:rsidR="008A4FF2" w:rsidRDefault="008A4FF2" w:rsidP="008A4FF2">
      <w:pPr>
        <w:pStyle w:val="Odlomakpopisa"/>
        <w:numPr>
          <w:ilvl w:val="0"/>
          <w:numId w:val="7"/>
        </w:numPr>
        <w:jc w:val="both"/>
      </w:pPr>
      <w:r>
        <w:t xml:space="preserve">poticanje kulturnog amaterizma, </w:t>
      </w:r>
    </w:p>
    <w:p w:rsidR="008A4FF2" w:rsidRDefault="008A4FF2" w:rsidP="008A4FF2">
      <w:pPr>
        <w:pStyle w:val="Odlomakpopisa"/>
        <w:numPr>
          <w:ilvl w:val="0"/>
          <w:numId w:val="7"/>
        </w:numPr>
        <w:jc w:val="both"/>
      </w:pPr>
      <w:r>
        <w:t xml:space="preserve">očuvanje karnevalskih običaja – maškara, </w:t>
      </w:r>
    </w:p>
    <w:p w:rsidR="008A4FF2" w:rsidRDefault="008A4FF2" w:rsidP="008A4FF2">
      <w:pPr>
        <w:pStyle w:val="Odlomakpopisa"/>
        <w:numPr>
          <w:ilvl w:val="0"/>
          <w:numId w:val="7"/>
        </w:numPr>
        <w:jc w:val="both"/>
      </w:pPr>
      <w:r>
        <w:t xml:space="preserve">tiskanje knjiga, </w:t>
      </w:r>
    </w:p>
    <w:p w:rsidR="00DE0FB5" w:rsidRDefault="008A4FF2" w:rsidP="008A4FF2">
      <w:pPr>
        <w:pStyle w:val="Odlomakpopisa"/>
        <w:numPr>
          <w:ilvl w:val="0"/>
          <w:numId w:val="7"/>
        </w:numPr>
        <w:jc w:val="both"/>
      </w:pPr>
      <w:r>
        <w:t>i dr.</w:t>
      </w:r>
    </w:p>
    <w:p w:rsidR="008A4FF2" w:rsidRDefault="008A4FF2" w:rsidP="00DE0FB5">
      <w:pPr>
        <w:pStyle w:val="Odlomakpopisa"/>
      </w:pPr>
    </w:p>
    <w:p w:rsidR="00DE0FB5" w:rsidRDefault="00DE0FB5" w:rsidP="00DE0FB5">
      <w:pPr>
        <w:pStyle w:val="Odlomakpopisa"/>
      </w:pPr>
      <w:r>
        <w:t xml:space="preserve">6.2. SPORT </w:t>
      </w:r>
    </w:p>
    <w:p w:rsidR="00DE0FB5" w:rsidRDefault="00DE0FB5" w:rsidP="008A4FF2">
      <w:pPr>
        <w:pStyle w:val="Odlomakpopisa"/>
        <w:numPr>
          <w:ilvl w:val="0"/>
          <w:numId w:val="8"/>
        </w:numPr>
        <w:jc w:val="both"/>
      </w:pPr>
      <w:r>
        <w:t xml:space="preserve">poticanje i promicanje sporta u cjelini, </w:t>
      </w:r>
    </w:p>
    <w:p w:rsidR="00DE0FB5" w:rsidRDefault="00DE0FB5" w:rsidP="008A4FF2">
      <w:pPr>
        <w:pStyle w:val="Odlomakpopisa"/>
        <w:numPr>
          <w:ilvl w:val="0"/>
          <w:numId w:val="8"/>
        </w:numPr>
        <w:jc w:val="both"/>
      </w:pPr>
      <w:r>
        <w:lastRenderedPageBreak/>
        <w:t xml:space="preserve">rad s djecom i mladima </w:t>
      </w:r>
    </w:p>
    <w:p w:rsidR="00DE0FB5" w:rsidRDefault="00DE0FB5" w:rsidP="008A4FF2">
      <w:pPr>
        <w:pStyle w:val="Odlomakpopisa"/>
        <w:numPr>
          <w:ilvl w:val="0"/>
          <w:numId w:val="8"/>
        </w:numPr>
        <w:jc w:val="both"/>
      </w:pPr>
      <w:r>
        <w:t xml:space="preserve">sportsko-rekreativna aktivnost građana, </w:t>
      </w:r>
    </w:p>
    <w:p w:rsidR="00DE0FB5" w:rsidRDefault="00DE0FB5" w:rsidP="008A4FF2">
      <w:pPr>
        <w:pStyle w:val="Odlomakpopisa"/>
        <w:numPr>
          <w:ilvl w:val="0"/>
          <w:numId w:val="8"/>
        </w:numPr>
        <w:jc w:val="both"/>
      </w:pPr>
      <w:r>
        <w:t xml:space="preserve">treniranje, organiziranje i provođenje sustava natjecanja, </w:t>
      </w:r>
    </w:p>
    <w:p w:rsidR="00DE0FB5" w:rsidRDefault="00DE0FB5" w:rsidP="008A4FF2">
      <w:pPr>
        <w:pStyle w:val="Odlomakpopisa"/>
        <w:numPr>
          <w:ilvl w:val="0"/>
          <w:numId w:val="8"/>
        </w:numPr>
        <w:jc w:val="both"/>
      </w:pPr>
      <w:r>
        <w:t xml:space="preserve">stvaranje prostornih uvjeta za rad sportskih organizacija, </w:t>
      </w:r>
    </w:p>
    <w:p w:rsidR="001D7470" w:rsidRDefault="00DE0FB5" w:rsidP="008A4FF2">
      <w:pPr>
        <w:pStyle w:val="Odlomakpopisa"/>
        <w:numPr>
          <w:ilvl w:val="0"/>
          <w:numId w:val="8"/>
        </w:numPr>
        <w:jc w:val="both"/>
      </w:pPr>
      <w:r>
        <w:t xml:space="preserve">održavanje funkcionalnosti sportskih objekata, </w:t>
      </w:r>
    </w:p>
    <w:p w:rsidR="001D7470" w:rsidRDefault="00DE0FB5" w:rsidP="008A4FF2">
      <w:pPr>
        <w:pStyle w:val="Odlomakpopisa"/>
        <w:numPr>
          <w:ilvl w:val="0"/>
          <w:numId w:val="8"/>
        </w:numPr>
        <w:jc w:val="both"/>
      </w:pPr>
      <w:r>
        <w:t xml:space="preserve">i dr. </w:t>
      </w:r>
    </w:p>
    <w:p w:rsidR="001F6373" w:rsidRDefault="001F6373" w:rsidP="00DE0FB5">
      <w:pPr>
        <w:pStyle w:val="Odlomakpopisa"/>
      </w:pPr>
    </w:p>
    <w:p w:rsidR="001D7470" w:rsidRDefault="00DE0FB5" w:rsidP="00DE0FB5">
      <w:pPr>
        <w:pStyle w:val="Odlomakpopisa"/>
      </w:pPr>
      <w:r>
        <w:t xml:space="preserve"> 6.4. DRUŠTVENE DJELATNOSTI (AKTIVNOSTI ORGANIZACIJA CIVILNOG DRUŠTVA) </w:t>
      </w:r>
    </w:p>
    <w:p w:rsidR="001D7470" w:rsidRDefault="00DE0FB5" w:rsidP="008A4FF2">
      <w:pPr>
        <w:pStyle w:val="Odlomakpopisa"/>
        <w:numPr>
          <w:ilvl w:val="0"/>
          <w:numId w:val="8"/>
        </w:numPr>
        <w:jc w:val="both"/>
      </w:pPr>
      <w:r>
        <w:t xml:space="preserve">unapređenje kvalitete života, </w:t>
      </w:r>
    </w:p>
    <w:p w:rsidR="001D7470" w:rsidRDefault="00DE0FB5" w:rsidP="008A4FF2">
      <w:pPr>
        <w:pStyle w:val="Odlomakpopisa"/>
        <w:numPr>
          <w:ilvl w:val="0"/>
          <w:numId w:val="8"/>
        </w:numPr>
        <w:jc w:val="both"/>
      </w:pPr>
      <w:r>
        <w:t xml:space="preserve">humanitarne aktivnosti, </w:t>
      </w:r>
    </w:p>
    <w:p w:rsidR="00F51B43" w:rsidRDefault="00F51B43" w:rsidP="008A4FF2">
      <w:pPr>
        <w:pStyle w:val="Odlomakpopisa"/>
        <w:numPr>
          <w:ilvl w:val="0"/>
          <w:numId w:val="8"/>
        </w:numPr>
        <w:jc w:val="both"/>
      </w:pPr>
      <w:r>
        <w:t>promicanje prava i interesa osoba s invaliditetom,</w:t>
      </w:r>
    </w:p>
    <w:p w:rsidR="001D7470" w:rsidRDefault="00DE0FB5" w:rsidP="008A4FF2">
      <w:pPr>
        <w:pStyle w:val="Odlomakpopisa"/>
        <w:numPr>
          <w:ilvl w:val="0"/>
          <w:numId w:val="8"/>
        </w:numPr>
        <w:jc w:val="both"/>
      </w:pPr>
      <w:r>
        <w:t xml:space="preserve">aktivnosti vezane uz očuvanje vrijednosti Domovinskog rata i NOB-a, </w:t>
      </w:r>
    </w:p>
    <w:p w:rsidR="001D7470" w:rsidRDefault="00DE0FB5" w:rsidP="008A4FF2">
      <w:pPr>
        <w:pStyle w:val="Odlomakpopisa"/>
        <w:numPr>
          <w:ilvl w:val="0"/>
          <w:numId w:val="8"/>
        </w:numPr>
        <w:jc w:val="both"/>
      </w:pPr>
      <w:r>
        <w:t xml:space="preserve">aktivnosti vezane uz rad Hrvatskog crvenog križa, </w:t>
      </w:r>
    </w:p>
    <w:p w:rsidR="001D7470" w:rsidRDefault="00DE0FB5" w:rsidP="008A4FF2">
      <w:pPr>
        <w:pStyle w:val="Odlomakpopisa"/>
        <w:numPr>
          <w:ilvl w:val="0"/>
          <w:numId w:val="8"/>
        </w:numPr>
        <w:jc w:val="both"/>
      </w:pPr>
      <w:r>
        <w:t>i dr.</w:t>
      </w:r>
    </w:p>
    <w:p w:rsidR="008A4FF2" w:rsidRDefault="008A4FF2" w:rsidP="008A4FF2">
      <w:pPr>
        <w:pStyle w:val="Odlomakpopisa"/>
        <w:ind w:left="1440"/>
      </w:pPr>
    </w:p>
    <w:p w:rsidR="001D7470" w:rsidRDefault="00DE0FB5" w:rsidP="008A4FF2">
      <w:pPr>
        <w:pStyle w:val="Odlomakpopisa"/>
        <w:numPr>
          <w:ilvl w:val="0"/>
          <w:numId w:val="3"/>
        </w:numPr>
        <w:rPr>
          <w:b/>
          <w:u w:val="single"/>
        </w:rPr>
      </w:pPr>
      <w:r w:rsidRPr="008A4FF2">
        <w:rPr>
          <w:b/>
          <w:u w:val="single"/>
        </w:rPr>
        <w:t xml:space="preserve">PRIHVATLJIVI TROŠKOVI KOJI ĆE SE FINANCIRATI OVIM NATJEČAJEM </w:t>
      </w:r>
    </w:p>
    <w:p w:rsidR="001D7470" w:rsidRDefault="00DE0FB5" w:rsidP="008A4FF2">
      <w:pPr>
        <w:ind w:left="360"/>
        <w:jc w:val="both"/>
      </w:pPr>
      <w:r>
        <w:t xml:space="preserve">Prihvatljivim troškovima smatraju se svi troškovi direktno povezani s provedbom prihvaćenih programa i projekata. Ovisno o vrsti programa i projekta koji se provodi, prihvatljivim troškovima smatraju se: </w:t>
      </w:r>
    </w:p>
    <w:p w:rsidR="001D7470" w:rsidRDefault="00DE0FB5" w:rsidP="008A4FF2">
      <w:pPr>
        <w:pStyle w:val="Odlomakpopisa"/>
        <w:numPr>
          <w:ilvl w:val="0"/>
          <w:numId w:val="8"/>
        </w:numPr>
        <w:jc w:val="both"/>
      </w:pPr>
      <w:r>
        <w:t xml:space="preserve">troškovi zaposlenika angažiranih na programu ili projektu koji odgovaraju stvarnim izdacima za plaće, te porezima i doprinosima iz plaće i drugim troškovima vezanim uz plaću, </w:t>
      </w:r>
    </w:p>
    <w:p w:rsidR="001D7470" w:rsidRDefault="00DE0FB5" w:rsidP="008A4FF2">
      <w:pPr>
        <w:pStyle w:val="Odlomakpopisa"/>
        <w:numPr>
          <w:ilvl w:val="0"/>
          <w:numId w:val="8"/>
        </w:numPr>
        <w:jc w:val="both"/>
      </w:pPr>
      <w:r>
        <w:t xml:space="preserve">putni troškovi i troškovi dnevnica za zaposlenike i druge osobe koje sudjeluju u projektu ili programu, pod uvjetom da su u skladu s pravilima o visini iznosa za takve naknade za korisnike koji se financiraju iz sredstava državnog proračuna, </w:t>
      </w:r>
    </w:p>
    <w:p w:rsidR="001D7470" w:rsidRDefault="00DE0FB5" w:rsidP="008A4FF2">
      <w:pPr>
        <w:pStyle w:val="Odlomakpopisa"/>
        <w:numPr>
          <w:ilvl w:val="0"/>
          <w:numId w:val="8"/>
        </w:numPr>
        <w:jc w:val="both"/>
      </w:pPr>
      <w:r>
        <w:t xml:space="preserve">troškovi kupnje ili iznajmljivanja opreme i materijala (novih ili rabljenih) namijenjenih isključivo za program ili projekt, te troškovi usluga pod uvjetom da su u skladu s tržišnim cijenama, </w:t>
      </w:r>
    </w:p>
    <w:p w:rsidR="001D7470" w:rsidRDefault="00DE0FB5" w:rsidP="008A4FF2">
      <w:pPr>
        <w:pStyle w:val="Odlomakpopisa"/>
        <w:numPr>
          <w:ilvl w:val="0"/>
          <w:numId w:val="8"/>
        </w:numPr>
        <w:jc w:val="both"/>
      </w:pPr>
      <w:r>
        <w:t xml:space="preserve">troškovi potrošne robe, </w:t>
      </w:r>
    </w:p>
    <w:p w:rsidR="001D7470" w:rsidRDefault="00DE0FB5" w:rsidP="008A4FF2">
      <w:pPr>
        <w:pStyle w:val="Odlomakpopisa"/>
        <w:numPr>
          <w:ilvl w:val="0"/>
          <w:numId w:val="8"/>
        </w:numPr>
        <w:jc w:val="both"/>
      </w:pPr>
      <w:r>
        <w:t xml:space="preserve">troškovi podugovaranja. </w:t>
      </w:r>
    </w:p>
    <w:p w:rsidR="001D7470" w:rsidRDefault="00DE0FB5" w:rsidP="008A4FF2">
      <w:pPr>
        <w:ind w:left="708"/>
        <w:jc w:val="both"/>
      </w:pPr>
      <w:r>
        <w:t xml:space="preserve">Prihvatljivi neizravni (indirektni) troškovi čije financiranje se može odobriti temeljem natječaja su dokazivi troškovi: </w:t>
      </w:r>
    </w:p>
    <w:p w:rsidR="001D7470" w:rsidRDefault="00DE0FB5" w:rsidP="008A4FF2">
      <w:pPr>
        <w:pStyle w:val="Odlomakpopisa"/>
        <w:numPr>
          <w:ilvl w:val="0"/>
          <w:numId w:val="8"/>
        </w:numPr>
        <w:jc w:val="both"/>
      </w:pPr>
      <w:r>
        <w:t xml:space="preserve">električna energija, </w:t>
      </w:r>
    </w:p>
    <w:p w:rsidR="001D7470" w:rsidRDefault="00DE0FB5" w:rsidP="008A4FF2">
      <w:pPr>
        <w:pStyle w:val="Odlomakpopisa"/>
        <w:numPr>
          <w:ilvl w:val="0"/>
          <w:numId w:val="8"/>
        </w:numPr>
        <w:jc w:val="both"/>
      </w:pPr>
      <w:r>
        <w:t xml:space="preserve">voda, </w:t>
      </w:r>
    </w:p>
    <w:p w:rsidR="001D7470" w:rsidRDefault="00DE0FB5" w:rsidP="008A4FF2">
      <w:pPr>
        <w:pStyle w:val="Odlomakpopisa"/>
        <w:numPr>
          <w:ilvl w:val="0"/>
          <w:numId w:val="8"/>
        </w:numPr>
        <w:jc w:val="both"/>
      </w:pPr>
      <w:r>
        <w:t xml:space="preserve">uredski materijal, </w:t>
      </w:r>
    </w:p>
    <w:p w:rsidR="001D7470" w:rsidRDefault="00DE0FB5" w:rsidP="008A4FF2">
      <w:pPr>
        <w:pStyle w:val="Odlomakpopisa"/>
        <w:numPr>
          <w:ilvl w:val="0"/>
          <w:numId w:val="8"/>
        </w:numPr>
        <w:jc w:val="both"/>
      </w:pPr>
      <w:r>
        <w:t>sitan inven</w:t>
      </w:r>
      <w:r w:rsidR="001D7470">
        <w:t xml:space="preserve">tar, </w:t>
      </w:r>
      <w:r>
        <w:t xml:space="preserve"> </w:t>
      </w:r>
    </w:p>
    <w:p w:rsidR="001D7470" w:rsidRDefault="00DE0FB5" w:rsidP="008A4FF2">
      <w:pPr>
        <w:pStyle w:val="Odlomakpopisa"/>
        <w:numPr>
          <w:ilvl w:val="0"/>
          <w:numId w:val="8"/>
        </w:numPr>
        <w:jc w:val="both"/>
      </w:pPr>
      <w:r>
        <w:t xml:space="preserve">telefon, </w:t>
      </w:r>
    </w:p>
    <w:p w:rsidR="001D7470" w:rsidRDefault="00DE0FB5" w:rsidP="008A4FF2">
      <w:pPr>
        <w:pStyle w:val="Odlomakpopisa"/>
        <w:numPr>
          <w:ilvl w:val="0"/>
          <w:numId w:val="8"/>
        </w:numPr>
        <w:jc w:val="both"/>
      </w:pPr>
      <w:r>
        <w:t xml:space="preserve">poštanske usluge. </w:t>
      </w:r>
    </w:p>
    <w:p w:rsidR="001D7470" w:rsidRDefault="00DE0FB5" w:rsidP="008A4FF2">
      <w:pPr>
        <w:ind w:left="708"/>
        <w:jc w:val="both"/>
      </w:pPr>
      <w:r>
        <w:t xml:space="preserve">Neprihvatljivi troškovi, odnosno troškovi koji se ne mogu financirati sredstvima dobivenima temeljem natječaja su: </w:t>
      </w:r>
    </w:p>
    <w:p w:rsidR="001D7470" w:rsidRDefault="00DE0FB5" w:rsidP="008A4FF2">
      <w:pPr>
        <w:pStyle w:val="Odlomakpopisa"/>
        <w:numPr>
          <w:ilvl w:val="0"/>
          <w:numId w:val="8"/>
        </w:numPr>
        <w:jc w:val="both"/>
      </w:pPr>
      <w:r>
        <w:t xml:space="preserve">dugovi i stavke za pokrivanje gubitaka ili dugova, </w:t>
      </w:r>
    </w:p>
    <w:p w:rsidR="001D7470" w:rsidRDefault="00DE0FB5" w:rsidP="008A4FF2">
      <w:pPr>
        <w:pStyle w:val="Odlomakpopisa"/>
        <w:numPr>
          <w:ilvl w:val="0"/>
          <w:numId w:val="8"/>
        </w:numPr>
        <w:jc w:val="both"/>
      </w:pPr>
      <w:r>
        <w:t xml:space="preserve">dospjele kamate, </w:t>
      </w:r>
    </w:p>
    <w:p w:rsidR="001D7470" w:rsidRDefault="00DE0FB5" w:rsidP="008A4FF2">
      <w:pPr>
        <w:pStyle w:val="Odlomakpopisa"/>
        <w:numPr>
          <w:ilvl w:val="0"/>
          <w:numId w:val="8"/>
        </w:numPr>
        <w:jc w:val="both"/>
      </w:pPr>
      <w:r>
        <w:t xml:space="preserve">stavke koje se već financiraju iz javnih izvora, </w:t>
      </w:r>
    </w:p>
    <w:p w:rsidR="001D7470" w:rsidRDefault="00DE0FB5" w:rsidP="008A4FF2">
      <w:pPr>
        <w:pStyle w:val="Odlomakpopisa"/>
        <w:numPr>
          <w:ilvl w:val="0"/>
          <w:numId w:val="8"/>
        </w:numPr>
        <w:jc w:val="both"/>
      </w:pPr>
      <w:r>
        <w:t xml:space="preserve">kupovina zemljišta ili građevina, osim kada je to nužno za izravno provođenje projekta/programa, kada se vlasništvo mora prenijeti na udrugu i/ili partnere najkasnije po završetku projekta/programa, </w:t>
      </w:r>
    </w:p>
    <w:p w:rsidR="001D7470" w:rsidRDefault="00DE0FB5" w:rsidP="008A4FF2">
      <w:pPr>
        <w:pStyle w:val="Odlomakpopisa"/>
        <w:numPr>
          <w:ilvl w:val="0"/>
          <w:numId w:val="8"/>
        </w:numPr>
        <w:jc w:val="both"/>
      </w:pPr>
      <w:r>
        <w:t xml:space="preserve">gubici na tečajnim razlikama, </w:t>
      </w:r>
    </w:p>
    <w:p w:rsidR="001D7470" w:rsidRDefault="00DE0FB5" w:rsidP="008A4FF2">
      <w:pPr>
        <w:pStyle w:val="Odlomakpopisa"/>
        <w:numPr>
          <w:ilvl w:val="0"/>
          <w:numId w:val="8"/>
        </w:numPr>
        <w:jc w:val="both"/>
      </w:pPr>
      <w:r>
        <w:t xml:space="preserve">zajmovi trećim stranama, </w:t>
      </w:r>
    </w:p>
    <w:p w:rsidR="001D7470" w:rsidRDefault="00DE0FB5" w:rsidP="008A4FF2">
      <w:pPr>
        <w:pStyle w:val="Odlomakpopisa"/>
        <w:numPr>
          <w:ilvl w:val="0"/>
          <w:numId w:val="8"/>
        </w:numPr>
        <w:jc w:val="both"/>
      </w:pPr>
      <w:r>
        <w:lastRenderedPageBreak/>
        <w:t xml:space="preserve">troškovi reprezentacije, hrane i alkoholnih pića ukoliko nisu planirani u okviru promocije određenog programa ili aktivnosti. </w:t>
      </w:r>
    </w:p>
    <w:p w:rsidR="008A4FF2" w:rsidRDefault="008A4FF2" w:rsidP="00DE0FB5">
      <w:pPr>
        <w:pStyle w:val="Odlomakpopisa"/>
      </w:pPr>
    </w:p>
    <w:p w:rsidR="006C05FF" w:rsidRDefault="00DE0FB5" w:rsidP="006C05FF">
      <w:pPr>
        <w:pStyle w:val="Odlomakpopisa"/>
        <w:numPr>
          <w:ilvl w:val="0"/>
          <w:numId w:val="3"/>
        </w:numPr>
        <w:rPr>
          <w:b/>
          <w:u w:val="single"/>
        </w:rPr>
      </w:pPr>
      <w:r w:rsidRPr="008A4FF2">
        <w:rPr>
          <w:b/>
          <w:u w:val="single"/>
        </w:rPr>
        <w:t xml:space="preserve">KAKO SE PRIJAVITI? </w:t>
      </w:r>
    </w:p>
    <w:p w:rsidR="001D7470" w:rsidRPr="006C05FF" w:rsidRDefault="00DE0FB5" w:rsidP="006C05FF">
      <w:pPr>
        <w:ind w:left="360"/>
        <w:jc w:val="both"/>
        <w:rPr>
          <w:b/>
          <w:u w:val="single"/>
        </w:rPr>
      </w:pPr>
      <w:r>
        <w:t xml:space="preserve">Prijavnicu na natječaj potrebno je dostaviti s odgovarajućom dokumentacijom i to, kako slijedi: </w:t>
      </w:r>
    </w:p>
    <w:p w:rsidR="001D7470" w:rsidRDefault="00DE0FB5" w:rsidP="008A4FF2">
      <w:pPr>
        <w:pStyle w:val="Odlomakpopisa"/>
        <w:numPr>
          <w:ilvl w:val="0"/>
          <w:numId w:val="14"/>
        </w:numPr>
        <w:jc w:val="both"/>
      </w:pPr>
      <w:r>
        <w:t xml:space="preserve">ispunjenu Prijavnicu sa detaljnim obrazloženjem, uz </w:t>
      </w:r>
      <w:r w:rsidRPr="008A4FF2">
        <w:rPr>
          <w:b/>
        </w:rPr>
        <w:t>obvezno prilaganje preslike izvatka iz registra</w:t>
      </w:r>
      <w:r>
        <w:t xml:space="preserve"> (sudskog registra, registra udruga, registra vjerskih organizacija, obrtnog registra ili registra umjetničkih organizacija) - Obrazac 01, PRIJAVA PROGRAMA“, </w:t>
      </w:r>
    </w:p>
    <w:p w:rsidR="001D7470" w:rsidRDefault="00DE0FB5" w:rsidP="008A4FF2">
      <w:pPr>
        <w:pStyle w:val="Odlomakpopisa"/>
        <w:numPr>
          <w:ilvl w:val="0"/>
          <w:numId w:val="14"/>
        </w:numPr>
        <w:jc w:val="both"/>
      </w:pPr>
      <w:r>
        <w:t xml:space="preserve">ispunjeni obrazac proračuna (financijskog plana) programa ili projekta, financijski plan s priloženim dokumentima na osnovu kojih je isti utvrđen (ponude, izjave suradnika o cijeni koštanja njihovih usluga, procjena troškova i sl.) - Obrazac 02, </w:t>
      </w:r>
    </w:p>
    <w:p w:rsidR="001D7470" w:rsidRDefault="00DE0FB5" w:rsidP="008A4FF2">
      <w:pPr>
        <w:pStyle w:val="Odlomakpopisa"/>
        <w:numPr>
          <w:ilvl w:val="0"/>
          <w:numId w:val="14"/>
        </w:numPr>
        <w:jc w:val="both"/>
      </w:pPr>
      <w:r>
        <w:t xml:space="preserve">ispunjenu, potpisanu i ovjerenu izjavu o nepostojanju dvostrukog financiranja – Obrazac 03, Izjava, </w:t>
      </w:r>
    </w:p>
    <w:p w:rsidR="001D7470" w:rsidRDefault="00DE0FB5" w:rsidP="008A4FF2">
      <w:pPr>
        <w:pStyle w:val="Odlomakpopisa"/>
        <w:numPr>
          <w:ilvl w:val="0"/>
          <w:numId w:val="14"/>
        </w:numPr>
        <w:jc w:val="both"/>
      </w:pPr>
      <w:r>
        <w:t xml:space="preserve">ispunjenu, potpisanu i ovjerenu izjavu o urednom ispunjavanju obveza iz ranijih ugovora, nepostojanju duga s osnove javnih davanja, točnosti i istinitosti podataka u prijavi i odobrenju provjere svih dostavljenih podataka – Obrazac 04, Izjava prijavitelja programa, </w:t>
      </w:r>
    </w:p>
    <w:p w:rsidR="001D7470" w:rsidRDefault="00DE0FB5" w:rsidP="008A4FF2">
      <w:pPr>
        <w:pStyle w:val="Odlomakpopisa"/>
        <w:numPr>
          <w:ilvl w:val="0"/>
          <w:numId w:val="14"/>
        </w:numPr>
        <w:jc w:val="both"/>
      </w:pPr>
      <w:r>
        <w:t xml:space="preserve">ispunjenu, potpisanu i ovjerenu izjava o nekažnjavanju – Obrazac 05, </w:t>
      </w:r>
    </w:p>
    <w:p w:rsidR="001D7470" w:rsidRDefault="00DE0FB5" w:rsidP="008A4FF2">
      <w:pPr>
        <w:pStyle w:val="Odlomakpopisa"/>
        <w:numPr>
          <w:ilvl w:val="0"/>
          <w:numId w:val="14"/>
        </w:numPr>
        <w:jc w:val="both"/>
      </w:pPr>
      <w:r>
        <w:t xml:space="preserve">ispunjen, potpisan i ovjeren popis članova udruge s prebivalištem na području Općine Baška – Obrazac 06, </w:t>
      </w:r>
    </w:p>
    <w:p w:rsidR="006C05FF" w:rsidRDefault="00DE0FB5" w:rsidP="006C05FF">
      <w:pPr>
        <w:pStyle w:val="Odlomakpopisa"/>
        <w:numPr>
          <w:ilvl w:val="0"/>
          <w:numId w:val="14"/>
        </w:numPr>
        <w:jc w:val="both"/>
      </w:pPr>
      <w:r>
        <w:t>ispunjen, potpisan i ovjeren popis članova udruge, starosti do 15 godina, s prebivalištem na području Općine Baška – Obrazac 07.</w:t>
      </w:r>
    </w:p>
    <w:p w:rsidR="001D7470" w:rsidRDefault="00DE0FB5" w:rsidP="006C05FF">
      <w:pPr>
        <w:spacing w:after="0"/>
        <w:ind w:left="708"/>
        <w:jc w:val="both"/>
      </w:pPr>
      <w:r>
        <w:t xml:space="preserve">Svi obrasci moraju biti popunjeni (sve rubrike), potpisani od strane </w:t>
      </w:r>
      <w:r w:rsidR="001D7470">
        <w:t xml:space="preserve">ovlaštene osobe prijavitelja i ovjereni pečatom. </w:t>
      </w:r>
    </w:p>
    <w:p w:rsidR="001D7470" w:rsidRDefault="001D7470" w:rsidP="006C05FF">
      <w:pPr>
        <w:spacing w:after="0"/>
        <w:ind w:left="708"/>
        <w:jc w:val="both"/>
      </w:pPr>
      <w:r>
        <w:t xml:space="preserve">Prijava se dostavlja u 1 (jednom) primjerku. </w:t>
      </w:r>
    </w:p>
    <w:p w:rsidR="00130378" w:rsidRPr="006C05FF" w:rsidRDefault="001D7470" w:rsidP="006C05FF">
      <w:pPr>
        <w:spacing w:after="0"/>
        <w:ind w:left="708"/>
        <w:jc w:val="both"/>
        <w:rPr>
          <w:u w:val="single"/>
        </w:rPr>
      </w:pPr>
      <w:r>
        <w:t xml:space="preserve">Prijava se smatra potpunom, ako sadrži sve prijavne obrasce i obvezne priloge, kako se to zahtijeva u točki IV. natječaja objavljenog na mrežnoj stranici Općine Baška – </w:t>
      </w:r>
      <w:hyperlink r:id="rId7" w:history="1">
        <w:r w:rsidR="00130378" w:rsidRPr="00324FCF">
          <w:rPr>
            <w:rStyle w:val="Hiperveza"/>
          </w:rPr>
          <w:t>www.baska.hr</w:t>
        </w:r>
      </w:hyperlink>
      <w:r w:rsidRPr="006C05FF">
        <w:rPr>
          <w:u w:val="single"/>
        </w:rPr>
        <w:t>.</w:t>
      </w:r>
    </w:p>
    <w:p w:rsidR="001D7470" w:rsidRPr="006C05FF" w:rsidRDefault="00130378" w:rsidP="006C05FF">
      <w:pPr>
        <w:spacing w:after="0"/>
        <w:ind w:left="708"/>
        <w:jc w:val="both"/>
        <w:rPr>
          <w:u w:val="single"/>
        </w:rPr>
      </w:pPr>
      <w:r>
        <w:t>P</w:t>
      </w:r>
      <w:r w:rsidR="001D7470">
        <w:t xml:space="preserve">rostor za odgovore nije ograničen, te u slučaju potrebe za dodatnim prostorom prijavitelj ga slobodno može dodati. </w:t>
      </w:r>
    </w:p>
    <w:p w:rsidR="001D7470" w:rsidRDefault="001D7470" w:rsidP="006C05FF">
      <w:pPr>
        <w:spacing w:after="0"/>
        <w:ind w:left="708"/>
        <w:jc w:val="both"/>
      </w:pPr>
      <w:r>
        <w:t xml:space="preserve">Obrasce je potrebno ispuniti na računalu, a prijava, odnosno obrasci, ispisani rukom, neće se razmatrati. </w:t>
      </w:r>
    </w:p>
    <w:p w:rsidR="001D7470" w:rsidRDefault="001D7470" w:rsidP="006C05FF">
      <w:pPr>
        <w:spacing w:after="0"/>
        <w:ind w:left="708"/>
        <w:jc w:val="both"/>
      </w:pPr>
      <w:r>
        <w:t xml:space="preserve">Povjerenstvo za provjeru propisanih (formalnih) uvjeta natječaja može od prijavitelja zatražiti ispravak prihvatljivih grešaka u prijavi. Prihvatljivim greškama smatraju se računske </w:t>
      </w:r>
      <w:r w:rsidR="00DE0FB5">
        <w:t xml:space="preserve">pogreške, manji nedostaci u tekstualnom dijelu (npr. neispravno upisan IBAN, kontakt podaci ili sl.). </w:t>
      </w:r>
    </w:p>
    <w:p w:rsidR="001D7470" w:rsidRDefault="00DE0FB5" w:rsidP="006C05FF">
      <w:pPr>
        <w:spacing w:after="0"/>
        <w:ind w:left="708"/>
        <w:jc w:val="both"/>
      </w:pPr>
      <w:r>
        <w:t xml:space="preserve">Neprihvatljivim nedostacima, koji se ne mogu naknadno ispravljati, pa samim time prijava ne zadovoljava propisane uvjete i neće se razmatrati, smatraju se nepotpisani i </w:t>
      </w:r>
      <w:proofErr w:type="spellStart"/>
      <w:r>
        <w:t>nepečatirani</w:t>
      </w:r>
      <w:proofErr w:type="spellEnd"/>
      <w:r>
        <w:t xml:space="preserve"> obrasci, nedostatak propisanih obrazaca, ili nepopunjene sve rubrike, prvenstveno </w:t>
      </w:r>
      <w:r w:rsidRPr="006C05FF">
        <w:rPr>
          <w:b/>
        </w:rPr>
        <w:t>„Detaljan opis programa“</w:t>
      </w:r>
      <w:r>
        <w:t xml:space="preserve">, prijave potpisane od strane neovlaštene osobe i sl. </w:t>
      </w:r>
    </w:p>
    <w:p w:rsidR="001D7470" w:rsidRDefault="00DE0FB5" w:rsidP="006C05FF">
      <w:pPr>
        <w:spacing w:after="0"/>
        <w:ind w:left="708"/>
        <w:jc w:val="both"/>
      </w:pPr>
      <w:r>
        <w:t xml:space="preserve">Neće se razmatrati ni više zaprimljenih prijava istoga podnositelja. </w:t>
      </w:r>
    </w:p>
    <w:p w:rsidR="001D7470" w:rsidRDefault="00DE0FB5" w:rsidP="006C05FF">
      <w:pPr>
        <w:spacing w:after="0"/>
        <w:ind w:left="708"/>
        <w:jc w:val="both"/>
      </w:pPr>
      <w:r>
        <w:t xml:space="preserve">Prijava se, u papirnatom obliku i jednom primjerku, šalje preporučeno poštom ili predaje osobno u pisarnicu, na adresu: </w:t>
      </w:r>
    </w:p>
    <w:p w:rsidR="001D7470" w:rsidRPr="00130378" w:rsidRDefault="00DE0FB5" w:rsidP="00130378">
      <w:pPr>
        <w:pStyle w:val="Odlomakpopisa"/>
        <w:jc w:val="center"/>
        <w:rPr>
          <w:b/>
        </w:rPr>
      </w:pPr>
      <w:r w:rsidRPr="00130378">
        <w:rPr>
          <w:b/>
        </w:rPr>
        <w:t>Općina Baška</w:t>
      </w:r>
    </w:p>
    <w:p w:rsidR="001D7470" w:rsidRPr="00130378" w:rsidRDefault="00DE0FB5" w:rsidP="00130378">
      <w:pPr>
        <w:pStyle w:val="Odlomakpopisa"/>
        <w:jc w:val="center"/>
        <w:rPr>
          <w:b/>
        </w:rPr>
      </w:pPr>
      <w:proofErr w:type="spellStart"/>
      <w:r w:rsidRPr="00130378">
        <w:rPr>
          <w:b/>
        </w:rPr>
        <w:t>Palada</w:t>
      </w:r>
      <w:proofErr w:type="spellEnd"/>
      <w:r w:rsidRPr="00130378">
        <w:rPr>
          <w:b/>
        </w:rPr>
        <w:t xml:space="preserve"> 88</w:t>
      </w:r>
    </w:p>
    <w:p w:rsidR="001D7470" w:rsidRPr="00130378" w:rsidRDefault="00DE0FB5" w:rsidP="00130378">
      <w:pPr>
        <w:pStyle w:val="Odlomakpopisa"/>
        <w:jc w:val="center"/>
        <w:rPr>
          <w:b/>
        </w:rPr>
      </w:pPr>
      <w:r w:rsidRPr="00130378">
        <w:rPr>
          <w:b/>
        </w:rPr>
        <w:t>51523 Baška</w:t>
      </w:r>
    </w:p>
    <w:p w:rsidR="001D7470" w:rsidRDefault="00DE0FB5" w:rsidP="00130378">
      <w:pPr>
        <w:pStyle w:val="Odlomakpopisa"/>
        <w:jc w:val="both"/>
        <w:rPr>
          <w:b/>
        </w:rPr>
      </w:pPr>
      <w:r>
        <w:t xml:space="preserve">s naznakom </w:t>
      </w:r>
      <w:r w:rsidRPr="00130378">
        <w:rPr>
          <w:b/>
        </w:rPr>
        <w:t>„Natječaj za su/financiranje javnih potreba na području Općine Baška u 201</w:t>
      </w:r>
      <w:r w:rsidR="00033418">
        <w:rPr>
          <w:b/>
        </w:rPr>
        <w:t>9</w:t>
      </w:r>
      <w:r w:rsidRPr="00130378">
        <w:rPr>
          <w:b/>
        </w:rPr>
        <w:t xml:space="preserve">. godini – NE OTVARATI“ </w:t>
      </w:r>
    </w:p>
    <w:p w:rsidR="00130378" w:rsidRDefault="00130378" w:rsidP="001D7470">
      <w:pPr>
        <w:pStyle w:val="Odlomakpopisa"/>
      </w:pPr>
    </w:p>
    <w:p w:rsidR="001D7470" w:rsidRDefault="00DE0FB5" w:rsidP="00130378">
      <w:pPr>
        <w:pStyle w:val="Odlomakpopisa"/>
        <w:jc w:val="both"/>
      </w:pPr>
      <w:r>
        <w:t>Rok za podnošenje prijava traj</w:t>
      </w:r>
      <w:r w:rsidR="00033418">
        <w:t xml:space="preserve">e od dana objave natječaja do </w:t>
      </w:r>
      <w:r w:rsidR="00E64A72">
        <w:t>4</w:t>
      </w:r>
      <w:r>
        <w:t xml:space="preserve">. </w:t>
      </w:r>
      <w:r w:rsidR="00E64A72">
        <w:t>ožujka</w:t>
      </w:r>
      <w:r>
        <w:t xml:space="preserve"> 201</w:t>
      </w:r>
      <w:r w:rsidR="00033418">
        <w:t>9</w:t>
      </w:r>
      <w:r>
        <w:t xml:space="preserve">. godine. </w:t>
      </w:r>
    </w:p>
    <w:p w:rsidR="001D7470" w:rsidRDefault="00DE0FB5" w:rsidP="00130378">
      <w:pPr>
        <w:pStyle w:val="Odlomakpopisa"/>
        <w:jc w:val="both"/>
      </w:pPr>
      <w:r>
        <w:lastRenderedPageBreak/>
        <w:t xml:space="preserve">Prijava je dostavljena u roku, ako je na prijamnom žigu razvidno da je do tog dana (uključujući i </w:t>
      </w:r>
      <w:r w:rsidR="00E64A72">
        <w:t>4. ožujka</w:t>
      </w:r>
      <w:r>
        <w:t xml:space="preserve"> 201</w:t>
      </w:r>
      <w:r w:rsidR="00033418">
        <w:t>9</w:t>
      </w:r>
      <w:r>
        <w:t xml:space="preserve">. godine) zaprimljena u pisarnici Općina Baška ili poslana preporučenom pošiljkom (žig poštanskog ureda). </w:t>
      </w:r>
    </w:p>
    <w:p w:rsidR="001D7470" w:rsidRDefault="00DE0FB5" w:rsidP="00130378">
      <w:pPr>
        <w:pStyle w:val="Odlomakpopisa"/>
        <w:jc w:val="both"/>
      </w:pPr>
      <w:r>
        <w:t xml:space="preserve">Prijave, pristigle izvan roka, neće se razmatrati. </w:t>
      </w:r>
    </w:p>
    <w:p w:rsidR="00130378" w:rsidRDefault="00130378" w:rsidP="001D7470">
      <w:pPr>
        <w:pStyle w:val="Odlomakpopisa"/>
      </w:pPr>
    </w:p>
    <w:p w:rsidR="00130378" w:rsidRDefault="00DE0FB5" w:rsidP="00130378">
      <w:pPr>
        <w:pStyle w:val="Odlomakpopisa"/>
        <w:numPr>
          <w:ilvl w:val="0"/>
          <w:numId w:val="14"/>
        </w:numPr>
        <w:rPr>
          <w:b/>
          <w:u w:val="single"/>
        </w:rPr>
      </w:pPr>
      <w:r w:rsidRPr="00130378">
        <w:rPr>
          <w:b/>
          <w:u w:val="single"/>
        </w:rPr>
        <w:t xml:space="preserve">PROCJENA PRIJAVA I DONOŠENJE ODLUKE O DODJELI SREDSTAVA </w:t>
      </w:r>
    </w:p>
    <w:p w:rsidR="00130378" w:rsidRPr="00130378" w:rsidRDefault="00130378" w:rsidP="00130378">
      <w:pPr>
        <w:pStyle w:val="Odlomakpopisa"/>
        <w:ind w:left="1080"/>
        <w:rPr>
          <w:b/>
          <w:u w:val="single"/>
        </w:rPr>
      </w:pPr>
    </w:p>
    <w:p w:rsidR="001D7470" w:rsidRDefault="00DE0FB5" w:rsidP="00130378">
      <w:pPr>
        <w:pStyle w:val="Odlomakpopisa"/>
        <w:jc w:val="both"/>
      </w:pPr>
      <w:r>
        <w:t xml:space="preserve">Formalnu valjanost pristiglih prijava utvrdit će Povjerenstvo za provjeru propisanih uvjeta natječaja, sastavljeno od tri člana, koje će imenovati Općinski načelnik iz redova službenika Jedinstvenog upravnog odjela Općine Baška. </w:t>
      </w:r>
    </w:p>
    <w:p w:rsidR="001D7470" w:rsidRDefault="00DE0FB5" w:rsidP="00130378">
      <w:pPr>
        <w:pStyle w:val="Odlomakpopisa"/>
        <w:jc w:val="both"/>
      </w:pPr>
      <w:r>
        <w:t xml:space="preserve">Sve formalno valjane prijavljene programe razmatrat će i sadržajno vrednovati Povjerenstvo za ocjenjivanje imenovano od strane Općinskog načelnika temeljem kriterija za vrednovanje objavljenih na web stranici Općine Baška - </w:t>
      </w:r>
      <w:hyperlink r:id="rId8" w:history="1">
        <w:r w:rsidR="00130378" w:rsidRPr="00324FCF">
          <w:rPr>
            <w:rStyle w:val="Hiperveza"/>
          </w:rPr>
          <w:t>www.baska.hr</w:t>
        </w:r>
      </w:hyperlink>
      <w:r>
        <w:t xml:space="preserve">, u obrascu za ocjenu prijava (članak 12. Pravilnika o financiranju javnih potreba Općine Baška – u daljnjem tekstu: Pravilnik). Prijave, koje ne ostvare najmanje 50% ukupno mogućih bodova (100) na način opisan u članku 12. Pravilnika, smatraju se neprihvatljivima i ne financiraju se proračunskim sredstvima. </w:t>
      </w:r>
    </w:p>
    <w:p w:rsidR="001D7470" w:rsidRDefault="00DE0FB5" w:rsidP="00130378">
      <w:pPr>
        <w:pStyle w:val="Odlomakpopisa"/>
        <w:jc w:val="both"/>
      </w:pPr>
      <w:r>
        <w:t xml:space="preserve">Pripadajuća sredstva za pojedinu djelatnost/korisnika utvrđuju se na način da se, najprije, dobiveni bodovi svih podnositelja prihvatljivih prijava, zbroje, potom se ukupna proračunska sredstva predviđena za financiranje određene djelatnosti dijele sa zbrojem bodova prihvatljivih prijava, pa se tako dobivena vrijednost boda množi s brojem bodova iz svake pojedine prihvatljive prijave. </w:t>
      </w:r>
    </w:p>
    <w:p w:rsidR="001D7470" w:rsidRDefault="00DE0FB5" w:rsidP="00130378">
      <w:pPr>
        <w:pStyle w:val="Odlomakpopisa"/>
        <w:jc w:val="both"/>
      </w:pPr>
      <w:r>
        <w:t xml:space="preserve">Ako je iznos sredstava izračunat na način iz prethodnog stavka viši od traženog iznosa iz pojedine prijave, odobrit će se financiranje traženim iznosom. </w:t>
      </w:r>
    </w:p>
    <w:p w:rsidR="001D7470" w:rsidRDefault="00DE0FB5" w:rsidP="00130378">
      <w:pPr>
        <w:pStyle w:val="Odlomakpopisa"/>
        <w:jc w:val="both"/>
      </w:pPr>
      <w:r>
        <w:t xml:space="preserve">Ako je iznos sredstava izračunat na način iz prethodnog stavka niži od traženog iznosa iz pojedine prijave, odobrit će se financiranje izračunatim iznosom. </w:t>
      </w:r>
    </w:p>
    <w:p w:rsidR="001D7470" w:rsidRDefault="00DE0FB5" w:rsidP="00130378">
      <w:pPr>
        <w:pStyle w:val="Odlomakpopisa"/>
        <w:jc w:val="both"/>
      </w:pPr>
      <w:r>
        <w:t xml:space="preserve">Odluku o financiranju projekata, programa i manifestacija koji udovoljavaju uvjetima natječaja, na prijedlog Povjerenstva, donosi Općinski načelnik. </w:t>
      </w:r>
    </w:p>
    <w:p w:rsidR="001D7470" w:rsidRDefault="00DE0FB5" w:rsidP="00130378">
      <w:pPr>
        <w:pStyle w:val="Odlomakpopisa"/>
        <w:jc w:val="both"/>
      </w:pPr>
      <w:r>
        <w:t xml:space="preserve">Općina Baška će u roku od 5 (pet) dana od donošenja Odluke javno objaviti rezultate natječaja s podacima o programima, projektima i manifestacijama, korisnicima, te iznosima odobrenih sredstava financiranja. </w:t>
      </w:r>
    </w:p>
    <w:p w:rsidR="001D7470" w:rsidRDefault="00DE0FB5" w:rsidP="00130378">
      <w:pPr>
        <w:pStyle w:val="Odlomakpopisa"/>
        <w:jc w:val="both"/>
      </w:pPr>
      <w:r>
        <w:t xml:space="preserve">Sa svim korisnicima kojima su odobrena financijska sredstva za provedbu projekta, programa ili manifestacije, Općina Baška će u roku od 30 dana od dana objave rezultata natječaja potpisati odgovarajući ugovor. </w:t>
      </w:r>
    </w:p>
    <w:p w:rsidR="001D7470" w:rsidRDefault="00DE0FB5" w:rsidP="00130378">
      <w:pPr>
        <w:pStyle w:val="Odlomakpopisa"/>
        <w:jc w:val="both"/>
      </w:pPr>
      <w:r>
        <w:t xml:space="preserve">Sve udruge čije prijave budu odbijene iz razloga neispunjavanja propisanih uvjeta bit će, o toj činjenici, obaviještene u roku od 8 (osam) dana od dana donošenja odluke, nakon čega, u roku od 8 (osam) dana od dana prijma navedene obavijesti, mogu podnijeti prigovor, o kome u roku od 3 (tri) dana od primitka prigovora odlučuje Općinski načelnik. </w:t>
      </w:r>
    </w:p>
    <w:p w:rsidR="00130378" w:rsidRDefault="00130378" w:rsidP="001D7470">
      <w:pPr>
        <w:pStyle w:val="Odlomakpopisa"/>
      </w:pPr>
    </w:p>
    <w:p w:rsidR="00130378" w:rsidRDefault="00DE0FB5" w:rsidP="00130378">
      <w:pPr>
        <w:pStyle w:val="Odlomakpopisa"/>
        <w:numPr>
          <w:ilvl w:val="0"/>
          <w:numId w:val="14"/>
        </w:numPr>
        <w:rPr>
          <w:b/>
          <w:u w:val="single"/>
        </w:rPr>
      </w:pPr>
      <w:r w:rsidRPr="00130378">
        <w:rPr>
          <w:b/>
          <w:u w:val="single"/>
        </w:rPr>
        <w:t xml:space="preserve">DODATNE INFORMACIJE; KONTAKT </w:t>
      </w:r>
    </w:p>
    <w:p w:rsidR="00130378" w:rsidRPr="00130378" w:rsidRDefault="00130378" w:rsidP="00130378">
      <w:pPr>
        <w:pStyle w:val="Odlomakpopisa"/>
        <w:ind w:left="1080"/>
        <w:rPr>
          <w:b/>
          <w:u w:val="single"/>
        </w:rPr>
      </w:pPr>
    </w:p>
    <w:p w:rsidR="001D7470" w:rsidRDefault="00DE0FB5" w:rsidP="00130378">
      <w:pPr>
        <w:pStyle w:val="Odlomakpopisa"/>
        <w:jc w:val="both"/>
      </w:pPr>
      <w:r>
        <w:t xml:space="preserve">Potrebne informacije u svezi s natječajem mogu se dobiti u Općini Baška, </w:t>
      </w:r>
      <w:proofErr w:type="spellStart"/>
      <w:r>
        <w:t>Palada</w:t>
      </w:r>
      <w:proofErr w:type="spellEnd"/>
      <w:r w:rsidR="00E64A72">
        <w:t xml:space="preserve"> 88, Baška, radnim danom, od 08:</w:t>
      </w:r>
      <w:r>
        <w:t>00 do 12</w:t>
      </w:r>
      <w:r w:rsidR="00E64A72">
        <w:t>:</w:t>
      </w:r>
      <w:r>
        <w:t xml:space="preserve">00 sati, osobno, telefonom 051 750 552 </w:t>
      </w:r>
      <w:r w:rsidR="00E64A72">
        <w:t>-</w:t>
      </w:r>
      <w:r>
        <w:t xml:space="preserve"> Mladen Hero, e</w:t>
      </w:r>
      <w:r w:rsidR="001F6373">
        <w:t>-</w:t>
      </w:r>
      <w:proofErr w:type="spellStart"/>
      <w:r>
        <w:t>mailom</w:t>
      </w:r>
      <w:proofErr w:type="spellEnd"/>
      <w:r>
        <w:t xml:space="preserve">: </w:t>
      </w:r>
      <w:hyperlink r:id="rId9" w:history="1">
        <w:r w:rsidR="001D7470" w:rsidRPr="00324FCF">
          <w:rPr>
            <w:rStyle w:val="Hiperveza"/>
          </w:rPr>
          <w:t>mladenhero@baska.hr</w:t>
        </w:r>
      </w:hyperlink>
      <w:r>
        <w:t xml:space="preserve"> </w:t>
      </w:r>
    </w:p>
    <w:p w:rsidR="001D7470" w:rsidRDefault="00DE0FB5" w:rsidP="00130378">
      <w:pPr>
        <w:pStyle w:val="Odlomakpopisa"/>
        <w:jc w:val="both"/>
      </w:pPr>
      <w:r>
        <w:t xml:space="preserve">Kako bi se osigurala ravnopravnost svih potencijalnih prijavitelja, prethodna mišljenja o prihvatljivosti podataka koji se unose u natječajnu dokumentaciju neće se davati. </w:t>
      </w:r>
    </w:p>
    <w:p w:rsidR="001D7470" w:rsidRDefault="00DE0FB5" w:rsidP="00130378">
      <w:pPr>
        <w:pStyle w:val="Odlomakpopisa"/>
        <w:jc w:val="both"/>
      </w:pPr>
      <w:r>
        <w:t xml:space="preserve">Uz natječaj i natječajnu dokumentaciju na web stranici objavljuju se i: </w:t>
      </w:r>
    </w:p>
    <w:p w:rsidR="001D7470" w:rsidRDefault="00DE0FB5" w:rsidP="00130378">
      <w:pPr>
        <w:pStyle w:val="Odlomakpopisa"/>
        <w:numPr>
          <w:ilvl w:val="0"/>
          <w:numId w:val="8"/>
        </w:numPr>
        <w:jc w:val="both"/>
      </w:pPr>
      <w:r>
        <w:t xml:space="preserve">obrazac za ocjenu prijava, </w:t>
      </w:r>
    </w:p>
    <w:p w:rsidR="001D7470" w:rsidRDefault="00DE0FB5" w:rsidP="00130378">
      <w:pPr>
        <w:pStyle w:val="Odlomakpopisa"/>
        <w:numPr>
          <w:ilvl w:val="0"/>
          <w:numId w:val="8"/>
        </w:numPr>
        <w:jc w:val="both"/>
      </w:pPr>
      <w:r>
        <w:t xml:space="preserve">nacrt ugovora o financiranju javnih potreba, </w:t>
      </w:r>
    </w:p>
    <w:p w:rsidR="001D7470" w:rsidRDefault="00DE0FB5" w:rsidP="00130378">
      <w:pPr>
        <w:pStyle w:val="Odlomakpopisa"/>
        <w:numPr>
          <w:ilvl w:val="0"/>
          <w:numId w:val="8"/>
        </w:numPr>
        <w:jc w:val="both"/>
      </w:pPr>
      <w:r>
        <w:t xml:space="preserve">zahtjev za isplatu sredstava, </w:t>
      </w:r>
    </w:p>
    <w:p w:rsidR="001D7470" w:rsidRDefault="00DE0FB5" w:rsidP="00130378">
      <w:pPr>
        <w:pStyle w:val="Odlomakpopisa"/>
        <w:numPr>
          <w:ilvl w:val="0"/>
          <w:numId w:val="8"/>
        </w:numPr>
        <w:jc w:val="both"/>
      </w:pPr>
      <w:r>
        <w:t xml:space="preserve">opisno izvješće izvršenja programa, </w:t>
      </w:r>
    </w:p>
    <w:p w:rsidR="001F6373" w:rsidRDefault="00DE0FB5" w:rsidP="00130378">
      <w:pPr>
        <w:pStyle w:val="Odlomakpopisa"/>
        <w:numPr>
          <w:ilvl w:val="0"/>
          <w:numId w:val="8"/>
        </w:numPr>
        <w:jc w:val="both"/>
      </w:pPr>
      <w:r>
        <w:lastRenderedPageBreak/>
        <w:t xml:space="preserve">financijsko izvješće o izvršenju programa, </w:t>
      </w:r>
    </w:p>
    <w:p w:rsidR="001D7470" w:rsidRDefault="00DE0FB5" w:rsidP="001F6373">
      <w:pPr>
        <w:pStyle w:val="Odlomakpopisa"/>
        <w:ind w:left="1440"/>
        <w:jc w:val="both"/>
      </w:pPr>
      <w:r>
        <w:t xml:space="preserve">koji će se koristiti u tijeku provedbe i praćenja izvršenja programa. </w:t>
      </w:r>
    </w:p>
    <w:p w:rsidR="00130378" w:rsidRDefault="00130378" w:rsidP="001D7470">
      <w:pPr>
        <w:pStyle w:val="Odlomakpopisa"/>
      </w:pPr>
    </w:p>
    <w:p w:rsidR="001D7470" w:rsidRDefault="00DE0FB5" w:rsidP="00130378">
      <w:pPr>
        <w:pStyle w:val="Odlomakpopisa"/>
        <w:numPr>
          <w:ilvl w:val="0"/>
          <w:numId w:val="14"/>
        </w:numPr>
      </w:pPr>
      <w:r>
        <w:t xml:space="preserve">OKVIRNI KALENDAR POSTUPKA </w:t>
      </w:r>
    </w:p>
    <w:tbl>
      <w:tblPr>
        <w:tblStyle w:val="Reetkatablice"/>
        <w:tblW w:w="9828" w:type="dxa"/>
        <w:tblLook w:val="04A0" w:firstRow="1" w:lastRow="0" w:firstColumn="1" w:lastColumn="0" w:noHBand="0" w:noVBand="1"/>
      </w:tblPr>
      <w:tblGrid>
        <w:gridCol w:w="505"/>
        <w:gridCol w:w="5679"/>
        <w:gridCol w:w="3644"/>
      </w:tblGrid>
      <w:tr w:rsidR="00130378" w:rsidTr="00915322">
        <w:trPr>
          <w:trHeight w:val="290"/>
        </w:trPr>
        <w:tc>
          <w:tcPr>
            <w:tcW w:w="505" w:type="dxa"/>
          </w:tcPr>
          <w:p w:rsidR="00130378" w:rsidRDefault="00130378" w:rsidP="00130378">
            <w:r>
              <w:t>1.</w:t>
            </w:r>
          </w:p>
        </w:tc>
        <w:tc>
          <w:tcPr>
            <w:tcW w:w="5679" w:type="dxa"/>
          </w:tcPr>
          <w:p w:rsidR="00130378" w:rsidRDefault="00130378" w:rsidP="00130378">
            <w:r>
              <w:t>Objava natječaja</w:t>
            </w:r>
          </w:p>
        </w:tc>
        <w:tc>
          <w:tcPr>
            <w:tcW w:w="3644" w:type="dxa"/>
          </w:tcPr>
          <w:p w:rsidR="00130378" w:rsidRDefault="00085071" w:rsidP="00085071">
            <w:r>
              <w:t>30</w:t>
            </w:r>
            <w:bookmarkStart w:id="0" w:name="_GoBack"/>
            <w:bookmarkEnd w:id="0"/>
            <w:r w:rsidR="00E64A72">
              <w:t xml:space="preserve">. </w:t>
            </w:r>
            <w:r w:rsidR="00915322">
              <w:t>siječnja 201</w:t>
            </w:r>
            <w:r w:rsidR="00033418">
              <w:t>9</w:t>
            </w:r>
            <w:r w:rsidR="00915322">
              <w:t>. godine</w:t>
            </w:r>
          </w:p>
        </w:tc>
      </w:tr>
      <w:tr w:rsidR="00130378" w:rsidTr="00915322">
        <w:trPr>
          <w:trHeight w:val="274"/>
        </w:trPr>
        <w:tc>
          <w:tcPr>
            <w:tcW w:w="505" w:type="dxa"/>
          </w:tcPr>
          <w:p w:rsidR="00130378" w:rsidRDefault="00130378" w:rsidP="00130378">
            <w:r>
              <w:t>2.</w:t>
            </w:r>
          </w:p>
        </w:tc>
        <w:tc>
          <w:tcPr>
            <w:tcW w:w="5679" w:type="dxa"/>
          </w:tcPr>
          <w:p w:rsidR="00130378" w:rsidRDefault="00130378" w:rsidP="00130378">
            <w:r>
              <w:t>Rok za slanje prijava</w:t>
            </w:r>
          </w:p>
        </w:tc>
        <w:tc>
          <w:tcPr>
            <w:tcW w:w="3644" w:type="dxa"/>
          </w:tcPr>
          <w:p w:rsidR="00130378" w:rsidRDefault="00E64A72" w:rsidP="00E64A72">
            <w:r>
              <w:t>4</w:t>
            </w:r>
            <w:r w:rsidR="00915322">
              <w:t xml:space="preserve">. </w:t>
            </w:r>
            <w:r>
              <w:t>ožujka</w:t>
            </w:r>
            <w:r w:rsidR="00915322">
              <w:t xml:space="preserve"> 201</w:t>
            </w:r>
            <w:r w:rsidR="00033418">
              <w:t>9</w:t>
            </w:r>
            <w:r w:rsidR="00915322">
              <w:t>. godine</w:t>
            </w:r>
          </w:p>
        </w:tc>
      </w:tr>
      <w:tr w:rsidR="00E64A72" w:rsidTr="00915322">
        <w:trPr>
          <w:trHeight w:val="290"/>
        </w:trPr>
        <w:tc>
          <w:tcPr>
            <w:tcW w:w="505" w:type="dxa"/>
          </w:tcPr>
          <w:p w:rsidR="00E64A72" w:rsidRDefault="00E64A72" w:rsidP="00130378">
            <w:r>
              <w:t>3.</w:t>
            </w:r>
          </w:p>
        </w:tc>
        <w:tc>
          <w:tcPr>
            <w:tcW w:w="5679" w:type="dxa"/>
          </w:tcPr>
          <w:p w:rsidR="00E64A72" w:rsidRDefault="00E64A72" w:rsidP="00130378">
            <w:r>
              <w:t>Rok za dobivanje dodatnih informacija u svezi s natječajem</w:t>
            </w:r>
          </w:p>
        </w:tc>
        <w:tc>
          <w:tcPr>
            <w:tcW w:w="3644" w:type="dxa"/>
          </w:tcPr>
          <w:p w:rsidR="00E64A72" w:rsidRDefault="00E64A72" w:rsidP="00BB1937">
            <w:r>
              <w:t>4. ožujka 2019. godine</w:t>
            </w:r>
          </w:p>
        </w:tc>
      </w:tr>
      <w:tr w:rsidR="00E64A72" w:rsidTr="00915322">
        <w:trPr>
          <w:trHeight w:val="274"/>
        </w:trPr>
        <w:tc>
          <w:tcPr>
            <w:tcW w:w="505" w:type="dxa"/>
          </w:tcPr>
          <w:p w:rsidR="00E64A72" w:rsidRDefault="00E64A72" w:rsidP="00130378">
            <w:r>
              <w:t>4.</w:t>
            </w:r>
          </w:p>
        </w:tc>
        <w:tc>
          <w:tcPr>
            <w:tcW w:w="5679" w:type="dxa"/>
          </w:tcPr>
          <w:p w:rsidR="00E64A72" w:rsidRDefault="00E64A72" w:rsidP="00130378">
            <w:r>
              <w:t>Rok za davanje odgovora na upite iz točke 3.</w:t>
            </w:r>
          </w:p>
        </w:tc>
        <w:tc>
          <w:tcPr>
            <w:tcW w:w="3644" w:type="dxa"/>
          </w:tcPr>
          <w:p w:rsidR="00E64A72" w:rsidRDefault="00E64A72" w:rsidP="00BB1937">
            <w:r>
              <w:t>4. ožujka 2019. godine</w:t>
            </w:r>
          </w:p>
        </w:tc>
      </w:tr>
      <w:tr w:rsidR="00130378" w:rsidTr="00EB2A93">
        <w:trPr>
          <w:trHeight w:val="322"/>
        </w:trPr>
        <w:tc>
          <w:tcPr>
            <w:tcW w:w="505" w:type="dxa"/>
          </w:tcPr>
          <w:p w:rsidR="00130378" w:rsidRDefault="00130378" w:rsidP="00130378">
            <w:r>
              <w:t>5.</w:t>
            </w:r>
          </w:p>
        </w:tc>
        <w:tc>
          <w:tcPr>
            <w:tcW w:w="5679" w:type="dxa"/>
          </w:tcPr>
          <w:p w:rsidR="00130378" w:rsidRDefault="00130378" w:rsidP="00130378">
            <w:r>
              <w:t>Rok za provjeru formalne valjanosti ponuda</w:t>
            </w:r>
          </w:p>
        </w:tc>
        <w:tc>
          <w:tcPr>
            <w:tcW w:w="3644" w:type="dxa"/>
          </w:tcPr>
          <w:p w:rsidR="00130378" w:rsidRDefault="00915322" w:rsidP="00130378">
            <w:r>
              <w:t>5 dana od dana isteka roka za dostavu</w:t>
            </w:r>
          </w:p>
        </w:tc>
      </w:tr>
      <w:tr w:rsidR="00130378" w:rsidTr="00915322">
        <w:trPr>
          <w:trHeight w:val="274"/>
        </w:trPr>
        <w:tc>
          <w:tcPr>
            <w:tcW w:w="505" w:type="dxa"/>
          </w:tcPr>
          <w:p w:rsidR="00130378" w:rsidRDefault="00130378" w:rsidP="00130378">
            <w:r>
              <w:t>6.</w:t>
            </w:r>
          </w:p>
        </w:tc>
        <w:tc>
          <w:tcPr>
            <w:tcW w:w="5679" w:type="dxa"/>
          </w:tcPr>
          <w:p w:rsidR="00130378" w:rsidRDefault="00130378" w:rsidP="00130378">
            <w:r>
              <w:t>Rok za ocjenjivanje prijava</w:t>
            </w:r>
          </w:p>
        </w:tc>
        <w:tc>
          <w:tcPr>
            <w:tcW w:w="3644" w:type="dxa"/>
          </w:tcPr>
          <w:p w:rsidR="00130378" w:rsidRDefault="00915322" w:rsidP="00130378">
            <w:r>
              <w:t xml:space="preserve">10 dana od isteka roka iz točke 5. </w:t>
            </w:r>
          </w:p>
        </w:tc>
      </w:tr>
      <w:tr w:rsidR="00130378" w:rsidTr="00915322">
        <w:trPr>
          <w:trHeight w:val="290"/>
        </w:trPr>
        <w:tc>
          <w:tcPr>
            <w:tcW w:w="505" w:type="dxa"/>
          </w:tcPr>
          <w:p w:rsidR="00130378" w:rsidRDefault="00130378" w:rsidP="00130378">
            <w:r>
              <w:t>7.</w:t>
            </w:r>
          </w:p>
        </w:tc>
        <w:tc>
          <w:tcPr>
            <w:tcW w:w="5679" w:type="dxa"/>
          </w:tcPr>
          <w:p w:rsidR="00130378" w:rsidRDefault="00130378" w:rsidP="00130378">
            <w:r>
              <w:t>Rok dostavljanja dodatne dokumentacije</w:t>
            </w:r>
          </w:p>
        </w:tc>
        <w:tc>
          <w:tcPr>
            <w:tcW w:w="3644" w:type="dxa"/>
          </w:tcPr>
          <w:p w:rsidR="00130378" w:rsidRDefault="00915322" w:rsidP="00130378">
            <w:r>
              <w:t>8 dana od dana zaprimanja zahtjeva</w:t>
            </w:r>
          </w:p>
        </w:tc>
      </w:tr>
      <w:tr w:rsidR="00130378" w:rsidTr="00915322">
        <w:trPr>
          <w:trHeight w:val="274"/>
        </w:trPr>
        <w:tc>
          <w:tcPr>
            <w:tcW w:w="505" w:type="dxa"/>
          </w:tcPr>
          <w:p w:rsidR="00130378" w:rsidRDefault="00130378" w:rsidP="00130378">
            <w:r>
              <w:t>8.</w:t>
            </w:r>
          </w:p>
        </w:tc>
        <w:tc>
          <w:tcPr>
            <w:tcW w:w="5679" w:type="dxa"/>
          </w:tcPr>
          <w:p w:rsidR="00130378" w:rsidRDefault="00130378" w:rsidP="00130378">
            <w:r>
              <w:t>Rok za objavu rezultata natječaja</w:t>
            </w:r>
          </w:p>
        </w:tc>
        <w:tc>
          <w:tcPr>
            <w:tcW w:w="3644" w:type="dxa"/>
          </w:tcPr>
          <w:p w:rsidR="00130378" w:rsidRDefault="00915322" w:rsidP="00130378">
            <w:r>
              <w:t>5 dana od dana donošenja odluke</w:t>
            </w:r>
          </w:p>
        </w:tc>
      </w:tr>
      <w:tr w:rsidR="00130378" w:rsidTr="00915322">
        <w:trPr>
          <w:trHeight w:val="290"/>
        </w:trPr>
        <w:tc>
          <w:tcPr>
            <w:tcW w:w="505" w:type="dxa"/>
          </w:tcPr>
          <w:p w:rsidR="00130378" w:rsidRDefault="00130378" w:rsidP="00130378">
            <w:r>
              <w:t>9.</w:t>
            </w:r>
          </w:p>
        </w:tc>
        <w:tc>
          <w:tcPr>
            <w:tcW w:w="5679" w:type="dxa"/>
          </w:tcPr>
          <w:p w:rsidR="00130378" w:rsidRDefault="00915322" w:rsidP="00130378">
            <w:r>
              <w:t>Rok slanja obavijesti prijaviteljima o ishodu natječaja</w:t>
            </w:r>
          </w:p>
        </w:tc>
        <w:tc>
          <w:tcPr>
            <w:tcW w:w="3644" w:type="dxa"/>
          </w:tcPr>
          <w:p w:rsidR="00130378" w:rsidRDefault="00915322" w:rsidP="00130378">
            <w:r>
              <w:t>8 dana od dana donošenja odluke</w:t>
            </w:r>
          </w:p>
        </w:tc>
      </w:tr>
      <w:tr w:rsidR="00130378" w:rsidTr="00915322">
        <w:trPr>
          <w:trHeight w:val="290"/>
        </w:trPr>
        <w:tc>
          <w:tcPr>
            <w:tcW w:w="505" w:type="dxa"/>
          </w:tcPr>
          <w:p w:rsidR="00130378" w:rsidRDefault="00130378" w:rsidP="00130378">
            <w:r>
              <w:t>10.</w:t>
            </w:r>
          </w:p>
        </w:tc>
        <w:tc>
          <w:tcPr>
            <w:tcW w:w="5679" w:type="dxa"/>
          </w:tcPr>
          <w:p w:rsidR="00130378" w:rsidRDefault="00915322" w:rsidP="00130378">
            <w:r>
              <w:t>Rok za uvid u zaprimljene prijave</w:t>
            </w:r>
          </w:p>
        </w:tc>
        <w:tc>
          <w:tcPr>
            <w:tcW w:w="3644" w:type="dxa"/>
          </w:tcPr>
          <w:p w:rsidR="00130378" w:rsidRDefault="00915322" w:rsidP="00130378">
            <w:r>
              <w:t>8 dana od dana zaprimanja odluke</w:t>
            </w:r>
          </w:p>
        </w:tc>
      </w:tr>
      <w:tr w:rsidR="00130378" w:rsidTr="00915322">
        <w:trPr>
          <w:trHeight w:val="274"/>
        </w:trPr>
        <w:tc>
          <w:tcPr>
            <w:tcW w:w="505" w:type="dxa"/>
          </w:tcPr>
          <w:p w:rsidR="00130378" w:rsidRDefault="00130378" w:rsidP="00130378">
            <w:r>
              <w:t>11.</w:t>
            </w:r>
          </w:p>
        </w:tc>
        <w:tc>
          <w:tcPr>
            <w:tcW w:w="5679" w:type="dxa"/>
          </w:tcPr>
          <w:p w:rsidR="00130378" w:rsidRDefault="00915322" w:rsidP="00130378">
            <w:r>
              <w:t>Rok za podnošenje prigovora</w:t>
            </w:r>
          </w:p>
        </w:tc>
        <w:tc>
          <w:tcPr>
            <w:tcW w:w="3644" w:type="dxa"/>
          </w:tcPr>
          <w:p w:rsidR="00130378" w:rsidRDefault="00915322" w:rsidP="00130378">
            <w:r>
              <w:t>8 dana od dana zaprimanja odluke</w:t>
            </w:r>
          </w:p>
        </w:tc>
      </w:tr>
      <w:tr w:rsidR="00130378" w:rsidTr="00915322">
        <w:trPr>
          <w:trHeight w:val="290"/>
        </w:trPr>
        <w:tc>
          <w:tcPr>
            <w:tcW w:w="505" w:type="dxa"/>
          </w:tcPr>
          <w:p w:rsidR="00130378" w:rsidRDefault="00130378" w:rsidP="00130378">
            <w:r>
              <w:t>12.</w:t>
            </w:r>
          </w:p>
        </w:tc>
        <w:tc>
          <w:tcPr>
            <w:tcW w:w="5679" w:type="dxa"/>
          </w:tcPr>
          <w:p w:rsidR="00130378" w:rsidRDefault="00915322" w:rsidP="00130378">
            <w:r>
              <w:t>Rok za donošenje odluke o prigovoru</w:t>
            </w:r>
          </w:p>
        </w:tc>
        <w:tc>
          <w:tcPr>
            <w:tcW w:w="3644" w:type="dxa"/>
          </w:tcPr>
          <w:p w:rsidR="00130378" w:rsidRDefault="00915322" w:rsidP="00130378">
            <w:r>
              <w:t>3 dana od dana zaprimanja prigovora</w:t>
            </w:r>
          </w:p>
        </w:tc>
      </w:tr>
      <w:tr w:rsidR="00130378" w:rsidTr="00915322">
        <w:trPr>
          <w:trHeight w:val="274"/>
        </w:trPr>
        <w:tc>
          <w:tcPr>
            <w:tcW w:w="505" w:type="dxa"/>
          </w:tcPr>
          <w:p w:rsidR="00130378" w:rsidRDefault="00130378" w:rsidP="00130378">
            <w:r>
              <w:t>13.</w:t>
            </w:r>
          </w:p>
        </w:tc>
        <w:tc>
          <w:tcPr>
            <w:tcW w:w="5679" w:type="dxa"/>
          </w:tcPr>
          <w:p w:rsidR="00130378" w:rsidRDefault="00915322" w:rsidP="00130378">
            <w:r>
              <w:t>Rok za zaključenje ugovora o su/financiranju</w:t>
            </w:r>
          </w:p>
        </w:tc>
        <w:tc>
          <w:tcPr>
            <w:tcW w:w="3644" w:type="dxa"/>
          </w:tcPr>
          <w:p w:rsidR="00130378" w:rsidRDefault="00915322" w:rsidP="00130378">
            <w:r>
              <w:t>30 dana od dana objave rezultata</w:t>
            </w:r>
          </w:p>
        </w:tc>
      </w:tr>
      <w:tr w:rsidR="00130378" w:rsidTr="00915322">
        <w:trPr>
          <w:trHeight w:val="290"/>
        </w:trPr>
        <w:tc>
          <w:tcPr>
            <w:tcW w:w="505" w:type="dxa"/>
          </w:tcPr>
          <w:p w:rsidR="00130378" w:rsidRDefault="00130378" w:rsidP="00130378">
            <w:r>
              <w:t>14.</w:t>
            </w:r>
          </w:p>
        </w:tc>
        <w:tc>
          <w:tcPr>
            <w:tcW w:w="5679" w:type="dxa"/>
          </w:tcPr>
          <w:p w:rsidR="00130378" w:rsidRDefault="00915322" w:rsidP="00130378">
            <w:r>
              <w:t>Trajanje sufinanciranja</w:t>
            </w:r>
          </w:p>
        </w:tc>
        <w:tc>
          <w:tcPr>
            <w:tcW w:w="3644" w:type="dxa"/>
          </w:tcPr>
          <w:p w:rsidR="00130378" w:rsidRDefault="00915322" w:rsidP="00915322">
            <w:r>
              <w:t>do 31. prosinca 2019. godine</w:t>
            </w:r>
          </w:p>
        </w:tc>
      </w:tr>
    </w:tbl>
    <w:p w:rsidR="00130378" w:rsidRDefault="00130378" w:rsidP="00915322"/>
    <w:p w:rsidR="00EC50AB" w:rsidRDefault="00DE0FB5" w:rsidP="001D7470">
      <w:pPr>
        <w:pStyle w:val="Odlomakpopisa"/>
      </w:pPr>
      <w:r>
        <w:t>Općina Baška zadržava pravo a</w:t>
      </w:r>
      <w:r w:rsidR="00915322">
        <w:t xml:space="preserve">žuriranja ovog kalendara. </w:t>
      </w:r>
      <w:r>
        <w:t>Obavijest o tome, kao i ažurirana tablica, objavit ć</w:t>
      </w:r>
      <w:r w:rsidR="00130378">
        <w:t xml:space="preserve">e se na mrežnoj stranici </w:t>
      </w:r>
      <w:hyperlink r:id="rId10" w:history="1">
        <w:r w:rsidR="00130378" w:rsidRPr="00324FCF">
          <w:rPr>
            <w:rStyle w:val="Hiperveza"/>
          </w:rPr>
          <w:t>www.baska.hr</w:t>
        </w:r>
      </w:hyperlink>
    </w:p>
    <w:sectPr w:rsidR="00EC50AB" w:rsidSect="00861C05">
      <w:pgSz w:w="11906" w:h="16838"/>
      <w:pgMar w:top="964" w:right="141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8EC"/>
    <w:multiLevelType w:val="hybridMultilevel"/>
    <w:tmpl w:val="00E46558"/>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192C515B"/>
    <w:multiLevelType w:val="hybridMultilevel"/>
    <w:tmpl w:val="EC0E7E7C"/>
    <w:lvl w:ilvl="0" w:tplc="4DA2D5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605460"/>
    <w:multiLevelType w:val="multilevel"/>
    <w:tmpl w:val="B53AF832"/>
    <w:lvl w:ilvl="0">
      <w:start w:val="5"/>
      <w:numFmt w:val="decimal"/>
      <w:lvlText w:val="%1."/>
      <w:lvlJc w:val="left"/>
      <w:pPr>
        <w:ind w:left="720" w:hanging="360"/>
      </w:pPr>
      <w:rPr>
        <w:rFonts w:hint="default"/>
      </w:rPr>
    </w:lvl>
    <w:lvl w:ilvl="1">
      <w:start w:val="3"/>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46E4128"/>
    <w:multiLevelType w:val="hybridMultilevel"/>
    <w:tmpl w:val="F4A27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2727648"/>
    <w:multiLevelType w:val="hybridMultilevel"/>
    <w:tmpl w:val="E8325A48"/>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379762EA"/>
    <w:multiLevelType w:val="hybridMultilevel"/>
    <w:tmpl w:val="EBB056D2"/>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3927499C"/>
    <w:multiLevelType w:val="hybridMultilevel"/>
    <w:tmpl w:val="6032BAE0"/>
    <w:lvl w:ilvl="0" w:tplc="F16C56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3A271D58"/>
    <w:multiLevelType w:val="hybridMultilevel"/>
    <w:tmpl w:val="E5DA704A"/>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52357C65"/>
    <w:multiLevelType w:val="hybridMultilevel"/>
    <w:tmpl w:val="EEF4C2FA"/>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556661AA"/>
    <w:multiLevelType w:val="hybridMultilevel"/>
    <w:tmpl w:val="E0EC824A"/>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56EC54C0"/>
    <w:multiLevelType w:val="hybridMultilevel"/>
    <w:tmpl w:val="1D2683F4"/>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62A17D4F"/>
    <w:multiLevelType w:val="hybridMultilevel"/>
    <w:tmpl w:val="1A6E4932"/>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nsid w:val="67A61C4A"/>
    <w:multiLevelType w:val="hybridMultilevel"/>
    <w:tmpl w:val="FBE6316E"/>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6ABB5008"/>
    <w:multiLevelType w:val="hybridMultilevel"/>
    <w:tmpl w:val="05CE0472"/>
    <w:lvl w:ilvl="0" w:tplc="3EE0831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73A00433"/>
    <w:multiLevelType w:val="hybridMultilevel"/>
    <w:tmpl w:val="957A0C6E"/>
    <w:lvl w:ilvl="0" w:tplc="BCEAD81E">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14"/>
  </w:num>
  <w:num w:numId="6">
    <w:abstractNumId w:val="5"/>
  </w:num>
  <w:num w:numId="7">
    <w:abstractNumId w:val="0"/>
  </w:num>
  <w:num w:numId="8">
    <w:abstractNumId w:val="10"/>
  </w:num>
  <w:num w:numId="9">
    <w:abstractNumId w:val="11"/>
  </w:num>
  <w:num w:numId="10">
    <w:abstractNumId w:val="7"/>
  </w:num>
  <w:num w:numId="11">
    <w:abstractNumId w:val="9"/>
  </w:num>
  <w:num w:numId="12">
    <w:abstractNumId w:val="13"/>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B5"/>
    <w:rsid w:val="00033418"/>
    <w:rsid w:val="00085071"/>
    <w:rsid w:val="000D4F6C"/>
    <w:rsid w:val="00130378"/>
    <w:rsid w:val="001D7470"/>
    <w:rsid w:val="001F6373"/>
    <w:rsid w:val="002530B3"/>
    <w:rsid w:val="003419BD"/>
    <w:rsid w:val="005C7B3A"/>
    <w:rsid w:val="006C05FF"/>
    <w:rsid w:val="00861C05"/>
    <w:rsid w:val="008A4FF2"/>
    <w:rsid w:val="00915322"/>
    <w:rsid w:val="00B25F8C"/>
    <w:rsid w:val="00B8361C"/>
    <w:rsid w:val="00DE0FB5"/>
    <w:rsid w:val="00E64A72"/>
    <w:rsid w:val="00E7028E"/>
    <w:rsid w:val="00EB2A93"/>
    <w:rsid w:val="00EC50AB"/>
    <w:rsid w:val="00F51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E0FB5"/>
    <w:pPr>
      <w:ind w:left="720"/>
      <w:contextualSpacing/>
    </w:pPr>
  </w:style>
  <w:style w:type="character" w:styleId="Hiperveza">
    <w:name w:val="Hyperlink"/>
    <w:basedOn w:val="Zadanifontodlomka"/>
    <w:uiPriority w:val="99"/>
    <w:unhideWhenUsed/>
    <w:rsid w:val="001D7470"/>
    <w:rPr>
      <w:color w:val="0563C1" w:themeColor="hyperlink"/>
      <w:u w:val="single"/>
    </w:rPr>
  </w:style>
  <w:style w:type="table" w:styleId="Reetkatablice">
    <w:name w:val="Table Grid"/>
    <w:basedOn w:val="Obinatablica"/>
    <w:uiPriority w:val="39"/>
    <w:rsid w:val="0013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861C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E0FB5"/>
    <w:pPr>
      <w:ind w:left="720"/>
      <w:contextualSpacing/>
    </w:pPr>
  </w:style>
  <w:style w:type="character" w:styleId="Hiperveza">
    <w:name w:val="Hyperlink"/>
    <w:basedOn w:val="Zadanifontodlomka"/>
    <w:uiPriority w:val="99"/>
    <w:unhideWhenUsed/>
    <w:rsid w:val="001D7470"/>
    <w:rPr>
      <w:color w:val="0563C1" w:themeColor="hyperlink"/>
      <w:u w:val="single"/>
    </w:rPr>
  </w:style>
  <w:style w:type="table" w:styleId="Reetkatablice">
    <w:name w:val="Table Grid"/>
    <w:basedOn w:val="Obinatablica"/>
    <w:uiPriority w:val="39"/>
    <w:rsid w:val="0013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861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ka.hr" TargetMode="External"/><Relationship Id="rId3" Type="http://schemas.openxmlformats.org/officeDocument/2006/relationships/styles" Target="styles.xml"/><Relationship Id="rId7" Type="http://schemas.openxmlformats.org/officeDocument/2006/relationships/hyperlink" Target="http://www.baska.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aska.hr" TargetMode="External"/><Relationship Id="rId4" Type="http://schemas.microsoft.com/office/2007/relationships/stylesWithEffects" Target="stylesWithEffects.xml"/><Relationship Id="rId9" Type="http://schemas.openxmlformats.org/officeDocument/2006/relationships/hyperlink" Target="mailto:mladenhero@bas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1DA6-54CF-4954-80AC-BBA0759B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2287</Words>
  <Characters>13040</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Frgacic</dc:creator>
  <cp:lastModifiedBy>Darko Krpan</cp:lastModifiedBy>
  <cp:revision>4</cp:revision>
  <dcterms:created xsi:type="dcterms:W3CDTF">2019-01-28T16:20:00Z</dcterms:created>
  <dcterms:modified xsi:type="dcterms:W3CDTF">2019-01-28T16:21:00Z</dcterms:modified>
</cp:coreProperties>
</file>