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31" w:rsidRDefault="00F77A31" w:rsidP="00F77A31">
      <w:pPr>
        <w:autoSpaceDE w:val="0"/>
        <w:autoSpaceDN w:val="0"/>
        <w:adjustRightInd w:val="0"/>
        <w:jc w:val="both"/>
      </w:pPr>
      <w:bookmarkStart w:id="0" w:name="_GoBack"/>
      <w:bookmarkEnd w:id="0"/>
      <w:r>
        <w:t xml:space="preserve">Temeljem </w:t>
      </w:r>
      <w:r>
        <w:rPr>
          <w:rFonts w:eastAsia="TimesNewRoman" w:cs="TimesNewRoman"/>
        </w:rPr>
        <w:t>č</w:t>
      </w:r>
      <w:r>
        <w:t>lanka 1</w:t>
      </w:r>
      <w:r w:rsidR="009C3298">
        <w:t>8</w:t>
      </w:r>
      <w:r>
        <w:t>. Zakona o prora</w:t>
      </w:r>
      <w:r>
        <w:rPr>
          <w:rFonts w:eastAsia="TimesNewRoman" w:cs="TimesNewRoman"/>
        </w:rPr>
        <w:t>č</w:t>
      </w:r>
      <w:r>
        <w:t xml:space="preserve">unu ("Narodne novine" broj </w:t>
      </w:r>
      <w:r w:rsidR="009947E9">
        <w:t>144/21</w:t>
      </w:r>
      <w:r>
        <w:t xml:space="preserve">) i </w:t>
      </w:r>
      <w:r>
        <w:rPr>
          <w:rFonts w:eastAsia="TimesNewRoman" w:cs="TimesNewRoman"/>
        </w:rPr>
        <w:t>č</w:t>
      </w:r>
      <w:r>
        <w:t>lanka 29. Statuta Općine Baška (“Službene novine” Primorsko-goranske županije broj 12/13, 31/15, 27/17, 4/18, 6/20</w:t>
      </w:r>
      <w:r w:rsidR="00775A4E">
        <w:t xml:space="preserve">, </w:t>
      </w:r>
      <w:r w:rsidR="000F1247">
        <w:t>4/21</w:t>
      </w:r>
      <w:r>
        <w:t>), Općinsko vije</w:t>
      </w:r>
      <w:r>
        <w:rPr>
          <w:rFonts w:eastAsia="TimesNewRoman" w:cs="TimesNewRoman"/>
        </w:rPr>
        <w:t>ć</w:t>
      </w:r>
      <w:r>
        <w:t xml:space="preserve">e Općine Baška, na </w:t>
      </w:r>
      <w:r w:rsidR="00C65A7C">
        <w:t xml:space="preserve">18. </w:t>
      </w:r>
      <w:r>
        <w:t xml:space="preserve">sjednici održanoj </w:t>
      </w:r>
      <w:r w:rsidR="00C65A7C">
        <w:t>12. prosinca</w:t>
      </w:r>
      <w:r>
        <w:t xml:space="preserve"> 202</w:t>
      </w:r>
      <w:r w:rsidR="00C918EE">
        <w:t>3</w:t>
      </w:r>
      <w:r>
        <w:t>. godine, donijelo je</w:t>
      </w:r>
    </w:p>
    <w:p w:rsidR="00F77A31" w:rsidRDefault="00F77A31" w:rsidP="00F77A31">
      <w:pPr>
        <w:autoSpaceDE w:val="0"/>
        <w:autoSpaceDN w:val="0"/>
        <w:adjustRightInd w:val="0"/>
        <w:spacing w:after="0"/>
        <w:jc w:val="center"/>
        <w:rPr>
          <w:b/>
          <w:bCs/>
          <w:iCs/>
        </w:rPr>
      </w:pPr>
      <w:r>
        <w:rPr>
          <w:b/>
          <w:bCs/>
          <w:iCs/>
        </w:rPr>
        <w:t>O D L U K U</w:t>
      </w:r>
    </w:p>
    <w:p w:rsidR="00F77A31" w:rsidRDefault="00F77A31" w:rsidP="00F77A31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o izmjeni Odluke o izvršavanju Prora</w:t>
      </w:r>
      <w:r>
        <w:rPr>
          <w:rFonts w:eastAsia="TimesNewRoman" w:cs="TimesNewRoman"/>
          <w:b/>
        </w:rPr>
        <w:t>č</w:t>
      </w:r>
      <w:r>
        <w:rPr>
          <w:b/>
          <w:bCs/>
          <w:iCs/>
        </w:rPr>
        <w:t>una Općine Baška za 20</w:t>
      </w:r>
      <w:r w:rsidR="009947E9">
        <w:rPr>
          <w:b/>
          <w:bCs/>
          <w:iCs/>
        </w:rPr>
        <w:t>2</w:t>
      </w:r>
      <w:r w:rsidR="00C918EE">
        <w:rPr>
          <w:b/>
          <w:bCs/>
          <w:iCs/>
        </w:rPr>
        <w:t>3</w:t>
      </w:r>
      <w:r>
        <w:rPr>
          <w:b/>
          <w:bCs/>
          <w:iCs/>
        </w:rPr>
        <w:t xml:space="preserve">. godinu </w:t>
      </w:r>
    </w:p>
    <w:p w:rsidR="00F77A31" w:rsidRDefault="00F77A31" w:rsidP="00F77A31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Članak 1.</w:t>
      </w:r>
    </w:p>
    <w:p w:rsidR="00F77A31" w:rsidRDefault="00F77A31" w:rsidP="00F77A3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Odluci o izvršavanju Proračuna Općine Baška za 202</w:t>
      </w:r>
      <w:r w:rsidR="00C918EE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. godinu („Službene novine Primorsko-goranske županije“ broj </w:t>
      </w:r>
      <w:r w:rsidR="00C918EE">
        <w:rPr>
          <w:rFonts w:asciiTheme="minorHAnsi" w:hAnsiTheme="minorHAnsi" w:cstheme="minorHAnsi"/>
          <w:sz w:val="22"/>
          <w:szCs w:val="22"/>
        </w:rPr>
        <w:t>4</w:t>
      </w:r>
      <w:r w:rsidR="009947E9">
        <w:rPr>
          <w:rFonts w:asciiTheme="minorHAnsi" w:hAnsiTheme="minorHAnsi" w:cstheme="minorHAnsi"/>
          <w:sz w:val="22"/>
          <w:szCs w:val="22"/>
        </w:rPr>
        <w:t>3/2</w:t>
      </w:r>
      <w:r w:rsidR="00C918EE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) članak 3</w:t>
      </w:r>
      <w:r w:rsidR="00C918EE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. stavak </w:t>
      </w:r>
      <w:r w:rsidR="00C918EE">
        <w:rPr>
          <w:rFonts w:asciiTheme="minorHAnsi" w:hAnsiTheme="minorHAnsi" w:cstheme="minorHAnsi"/>
          <w:sz w:val="22"/>
          <w:szCs w:val="22"/>
        </w:rPr>
        <w:t>7</w:t>
      </w:r>
      <w:r w:rsidR="00AF7685">
        <w:rPr>
          <w:rFonts w:asciiTheme="minorHAnsi" w:hAnsiTheme="minorHAnsi" w:cstheme="minorHAnsi"/>
          <w:sz w:val="22"/>
          <w:szCs w:val="22"/>
        </w:rPr>
        <w:t>.</w:t>
      </w:r>
      <w:r w:rsidR="00C918EE">
        <w:rPr>
          <w:rFonts w:asciiTheme="minorHAnsi" w:hAnsiTheme="minorHAnsi" w:cstheme="minorHAnsi"/>
          <w:sz w:val="22"/>
          <w:szCs w:val="22"/>
        </w:rPr>
        <w:t xml:space="preserve"> mijenja</w:t>
      </w:r>
      <w:r>
        <w:rPr>
          <w:rFonts w:asciiTheme="minorHAnsi" w:hAnsiTheme="minorHAnsi" w:cstheme="minorHAnsi"/>
          <w:sz w:val="22"/>
          <w:szCs w:val="22"/>
        </w:rPr>
        <w:t xml:space="preserve"> se i glas</w:t>
      </w:r>
      <w:r w:rsidR="00C918EE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:rsidR="00E6027B" w:rsidRPr="00C918EE" w:rsidRDefault="00F77A31" w:rsidP="00C918E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918EE">
        <w:rPr>
          <w:rFonts w:asciiTheme="minorHAnsi" w:hAnsiTheme="minorHAnsi" w:cstheme="minorHAnsi"/>
          <w:sz w:val="22"/>
          <w:szCs w:val="22"/>
        </w:rPr>
        <w:t>„</w:t>
      </w:r>
      <w:r w:rsidR="00E6027B" w:rsidRPr="00C918EE">
        <w:rPr>
          <w:rFonts w:asciiTheme="minorHAnsi" w:hAnsiTheme="minorHAnsi" w:cstheme="minorHAnsi"/>
          <w:sz w:val="22"/>
          <w:szCs w:val="22"/>
        </w:rPr>
        <w:t>Ukupni očekivani iznos zaduženja</w:t>
      </w:r>
      <w:r w:rsidR="00C918EE">
        <w:rPr>
          <w:rFonts w:asciiTheme="minorHAnsi" w:hAnsiTheme="minorHAnsi" w:cstheme="minorHAnsi"/>
          <w:sz w:val="22"/>
          <w:szCs w:val="22"/>
        </w:rPr>
        <w:t xml:space="preserve"> na kraju 2023</w:t>
      </w:r>
      <w:r w:rsidR="00E6027B" w:rsidRPr="00C918EE">
        <w:rPr>
          <w:rFonts w:asciiTheme="minorHAnsi" w:hAnsiTheme="minorHAnsi" w:cstheme="minorHAnsi"/>
          <w:sz w:val="22"/>
          <w:szCs w:val="22"/>
        </w:rPr>
        <w:t xml:space="preserve">. godine iznosit će </w:t>
      </w:r>
      <w:r w:rsidR="00C918EE">
        <w:rPr>
          <w:rFonts w:asciiTheme="minorHAnsi" w:hAnsiTheme="minorHAnsi" w:cstheme="minorHAnsi"/>
          <w:sz w:val="22"/>
          <w:szCs w:val="22"/>
        </w:rPr>
        <w:t>223.409,89 eura</w:t>
      </w:r>
      <w:r w:rsidR="00E6027B" w:rsidRPr="00C918EE">
        <w:rPr>
          <w:rFonts w:asciiTheme="minorHAnsi" w:hAnsiTheme="minorHAnsi" w:cstheme="minorHAnsi"/>
          <w:sz w:val="22"/>
          <w:szCs w:val="22"/>
        </w:rPr>
        <w:t>, što uključuje:</w:t>
      </w:r>
    </w:p>
    <w:p w:rsidR="00E6027B" w:rsidRPr="00234D66" w:rsidRDefault="00E6027B" w:rsidP="00C65A7C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cstheme="minorHAnsi"/>
        </w:rPr>
      </w:pPr>
      <w:r w:rsidRPr="00234D66">
        <w:t>- glavnicu po osnovi kredita Erste &amp; Steiermaerkische bank d.d. za izgradnju dječje</w:t>
      </w:r>
      <w:r>
        <w:t xml:space="preserve">g vrtića i jaslica u iznosu </w:t>
      </w:r>
      <w:r w:rsidR="00C918EE">
        <w:t>86.906,15 eura</w:t>
      </w:r>
      <w:r w:rsidR="00C65A7C">
        <w:t>,</w:t>
      </w:r>
    </w:p>
    <w:p w:rsidR="00E6027B" w:rsidRDefault="00E6027B" w:rsidP="00C65A7C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cstheme="minorHAnsi"/>
        </w:rPr>
      </w:pPr>
      <w:r w:rsidRPr="00234D66">
        <w:rPr>
          <w:rFonts w:cstheme="minorHAnsi"/>
        </w:rPr>
        <w:t>- beskamatni zajam Državnog proračuna</w:t>
      </w:r>
      <w:r w:rsidRPr="00234D66">
        <w:rPr>
          <w:rFonts w:cstheme="minorHAnsi"/>
          <w:color w:val="000000"/>
        </w:rPr>
        <w:t xml:space="preserve"> uslijed pada prihoda </w:t>
      </w:r>
      <w:r w:rsidRPr="00234D66">
        <w:rPr>
          <w:rFonts w:cstheme="minorHAnsi"/>
        </w:rPr>
        <w:t xml:space="preserve">u iznosu </w:t>
      </w:r>
      <w:r w:rsidR="00C918EE">
        <w:rPr>
          <w:rFonts w:cstheme="minorHAnsi"/>
        </w:rPr>
        <w:t>26.544,56 eura</w:t>
      </w:r>
      <w:r w:rsidR="00C65A7C">
        <w:rPr>
          <w:rFonts w:cstheme="minorHAnsi"/>
        </w:rPr>
        <w:t>,</w:t>
      </w:r>
    </w:p>
    <w:p w:rsidR="00E6027B" w:rsidRPr="00C918EE" w:rsidRDefault="00E6027B" w:rsidP="00C65A7C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cstheme="minorHAnsi"/>
        </w:rPr>
      </w:pPr>
      <w:r>
        <w:rPr>
          <w:rFonts w:cstheme="minorHAnsi"/>
        </w:rPr>
        <w:t>- glavnicu po osnovi kredita HBOR-a za modernizaciju postojeće javne rasvjete u iznosu</w:t>
      </w:r>
      <w:r w:rsidR="00885726">
        <w:rPr>
          <w:rFonts w:cstheme="minorHAnsi"/>
        </w:rPr>
        <w:t xml:space="preserve"> </w:t>
      </w:r>
      <w:r w:rsidR="00C918EE">
        <w:rPr>
          <w:rFonts w:cstheme="minorHAnsi"/>
        </w:rPr>
        <w:t>109.959,18 eura.</w:t>
      </w:r>
      <w:r>
        <w:t>“</w:t>
      </w:r>
    </w:p>
    <w:p w:rsidR="00F77A31" w:rsidRDefault="00F77A31" w:rsidP="00F77A31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Članak 2.</w:t>
      </w:r>
    </w:p>
    <w:p w:rsidR="00F77A31" w:rsidRDefault="00F77A31" w:rsidP="00F77A3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Ostale odredbe Odluke ostaju nepromijenjene. </w:t>
      </w:r>
    </w:p>
    <w:p w:rsidR="00F77A31" w:rsidRDefault="005108BC" w:rsidP="00F77A31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Članak </w:t>
      </w:r>
      <w:r w:rsidR="00C918EE">
        <w:rPr>
          <w:rFonts w:asciiTheme="minorHAnsi" w:hAnsiTheme="minorHAnsi" w:cstheme="minorHAnsi"/>
          <w:sz w:val="22"/>
          <w:szCs w:val="22"/>
        </w:rPr>
        <w:t>3</w:t>
      </w:r>
      <w:r w:rsidR="00F77A31">
        <w:rPr>
          <w:rFonts w:asciiTheme="minorHAnsi" w:hAnsiTheme="minorHAnsi" w:cstheme="minorHAnsi"/>
          <w:sz w:val="22"/>
          <w:szCs w:val="22"/>
        </w:rPr>
        <w:t>.</w:t>
      </w:r>
    </w:p>
    <w:p w:rsidR="00F77A31" w:rsidRDefault="00F77A31" w:rsidP="00F77A3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Ova Odluka stupa na snagu dan nakon dana objave u „Službenim novinama Primorsko-goranske županije“. </w:t>
      </w:r>
    </w:p>
    <w:p w:rsidR="00F77A31" w:rsidRDefault="00F77A31" w:rsidP="00F77A31">
      <w:pPr>
        <w:autoSpaceDE w:val="0"/>
        <w:autoSpaceDN w:val="0"/>
        <w:adjustRightInd w:val="0"/>
        <w:spacing w:after="0"/>
      </w:pPr>
      <w:r>
        <w:t>KLASA:</w:t>
      </w:r>
      <w:r w:rsidR="00C75929">
        <w:t xml:space="preserve"> </w:t>
      </w:r>
      <w:r w:rsidR="00C65A7C">
        <w:t>024-02/23-01/7</w:t>
      </w:r>
    </w:p>
    <w:p w:rsidR="00F77A31" w:rsidRDefault="00F77A31" w:rsidP="00F77A31">
      <w:pPr>
        <w:autoSpaceDE w:val="0"/>
        <w:autoSpaceDN w:val="0"/>
        <w:adjustRightInd w:val="0"/>
        <w:spacing w:after="0"/>
      </w:pPr>
      <w:r>
        <w:t>URBROJ:</w:t>
      </w:r>
      <w:r w:rsidR="00C75929">
        <w:t xml:space="preserve"> </w:t>
      </w:r>
      <w:r w:rsidR="00C65A7C">
        <w:t>2170-15-01/1-23-11</w:t>
      </w:r>
    </w:p>
    <w:p w:rsidR="00F77A31" w:rsidRDefault="00F77A31" w:rsidP="00F77A31">
      <w:pPr>
        <w:autoSpaceDE w:val="0"/>
        <w:autoSpaceDN w:val="0"/>
        <w:adjustRightInd w:val="0"/>
        <w:spacing w:after="0"/>
      </w:pPr>
      <w:r>
        <w:t xml:space="preserve">Baška, </w:t>
      </w:r>
      <w:r w:rsidR="00C65A7C">
        <w:t>12. prosinca 2023. godine</w:t>
      </w:r>
    </w:p>
    <w:p w:rsidR="00F77A31" w:rsidRDefault="00F77A31" w:rsidP="00C65A7C">
      <w:pPr>
        <w:tabs>
          <w:tab w:val="left" w:pos="4536"/>
        </w:tabs>
        <w:spacing w:after="0"/>
        <w:ind w:left="4536"/>
        <w:jc w:val="center"/>
      </w:pPr>
      <w:r>
        <w:t>OPĆINSKO VIJEĆE OPĆINE BAŠKA</w:t>
      </w:r>
    </w:p>
    <w:p w:rsidR="00C65A7C" w:rsidRDefault="00C65A7C" w:rsidP="00C65A7C">
      <w:pPr>
        <w:tabs>
          <w:tab w:val="left" w:pos="4536"/>
        </w:tabs>
        <w:spacing w:after="0"/>
        <w:ind w:left="4536"/>
        <w:jc w:val="center"/>
      </w:pPr>
    </w:p>
    <w:p w:rsidR="00F77A31" w:rsidRDefault="00F77A31" w:rsidP="00C65A7C">
      <w:pPr>
        <w:tabs>
          <w:tab w:val="left" w:pos="4536"/>
        </w:tabs>
        <w:spacing w:after="0"/>
        <w:ind w:left="4536"/>
        <w:jc w:val="center"/>
      </w:pPr>
      <w:r>
        <w:t>Predsjednica</w:t>
      </w:r>
    </w:p>
    <w:p w:rsidR="00C65A7C" w:rsidRDefault="00C65A7C" w:rsidP="00C65A7C">
      <w:pPr>
        <w:tabs>
          <w:tab w:val="left" w:pos="4536"/>
        </w:tabs>
        <w:spacing w:after="0"/>
        <w:ind w:left="4536"/>
        <w:jc w:val="center"/>
      </w:pPr>
    </w:p>
    <w:p w:rsidR="00793778" w:rsidRDefault="004D52B3" w:rsidP="00C65A7C">
      <w:pPr>
        <w:tabs>
          <w:tab w:val="left" w:pos="4536"/>
        </w:tabs>
        <w:spacing w:after="0"/>
        <w:ind w:left="4536"/>
        <w:jc w:val="center"/>
      </w:pPr>
      <w:r>
        <w:t>Tanja Grlj</w:t>
      </w:r>
      <w:r w:rsidR="00BA0315">
        <w:t>, v.r.</w:t>
      </w:r>
    </w:p>
    <w:sectPr w:rsidR="00793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31"/>
    <w:rsid w:val="000F1247"/>
    <w:rsid w:val="00230679"/>
    <w:rsid w:val="00381BE2"/>
    <w:rsid w:val="00423AE6"/>
    <w:rsid w:val="004D11E1"/>
    <w:rsid w:val="004D52B3"/>
    <w:rsid w:val="005108BC"/>
    <w:rsid w:val="00520774"/>
    <w:rsid w:val="005659FD"/>
    <w:rsid w:val="005C06FB"/>
    <w:rsid w:val="006114B7"/>
    <w:rsid w:val="006A6C0E"/>
    <w:rsid w:val="00775A4E"/>
    <w:rsid w:val="00885726"/>
    <w:rsid w:val="009947E9"/>
    <w:rsid w:val="009C3298"/>
    <w:rsid w:val="00A528B7"/>
    <w:rsid w:val="00AF7685"/>
    <w:rsid w:val="00BA0315"/>
    <w:rsid w:val="00C3054F"/>
    <w:rsid w:val="00C323B0"/>
    <w:rsid w:val="00C65A7C"/>
    <w:rsid w:val="00C75929"/>
    <w:rsid w:val="00C918EE"/>
    <w:rsid w:val="00CC3442"/>
    <w:rsid w:val="00E6027B"/>
    <w:rsid w:val="00F7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7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7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0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</dc:creator>
  <cp:lastModifiedBy>kay</cp:lastModifiedBy>
  <cp:revision>2</cp:revision>
  <cp:lastPrinted>2023-12-11T12:24:00Z</cp:lastPrinted>
  <dcterms:created xsi:type="dcterms:W3CDTF">2023-12-18T11:09:00Z</dcterms:created>
  <dcterms:modified xsi:type="dcterms:W3CDTF">2023-12-18T11:09:00Z</dcterms:modified>
</cp:coreProperties>
</file>