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37" w:rsidRPr="00A1330F" w:rsidRDefault="004E5C37" w:rsidP="004E5C37">
      <w:pPr>
        <w:autoSpaceDE w:val="0"/>
        <w:autoSpaceDN w:val="0"/>
        <w:adjustRightInd w:val="0"/>
        <w:jc w:val="right"/>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D9032B" w:rsidRPr="00CC09AC"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Temeljem </w:t>
      </w:r>
      <w:r w:rsidRPr="00CC09AC">
        <w:rPr>
          <w:rFonts w:asciiTheme="minorHAnsi" w:eastAsia="TimesNewRoman" w:hAnsiTheme="minorHAnsi" w:cs="TimesNewRoman"/>
          <w:sz w:val="22"/>
          <w:szCs w:val="22"/>
        </w:rPr>
        <w:t>č</w:t>
      </w:r>
      <w:r w:rsidRPr="00CC09AC">
        <w:rPr>
          <w:rFonts w:asciiTheme="minorHAnsi" w:hAnsiTheme="minorHAnsi"/>
          <w:sz w:val="22"/>
          <w:szCs w:val="22"/>
        </w:rPr>
        <w:t>lanka 1</w:t>
      </w:r>
      <w:r w:rsidR="000113D6">
        <w:rPr>
          <w:rFonts w:asciiTheme="minorHAnsi" w:hAnsiTheme="minorHAnsi"/>
          <w:sz w:val="22"/>
          <w:szCs w:val="22"/>
        </w:rPr>
        <w:t>8</w:t>
      </w:r>
      <w:r w:rsidRPr="00CC09AC">
        <w:rPr>
          <w:rFonts w:asciiTheme="minorHAnsi" w:hAnsiTheme="minorHAnsi"/>
          <w:sz w:val="22"/>
          <w:szCs w:val="22"/>
        </w:rPr>
        <w:t>. Zakona o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unu ("Narodne novine" broj </w:t>
      </w:r>
      <w:r w:rsidR="000113D6">
        <w:rPr>
          <w:rFonts w:asciiTheme="minorHAnsi" w:hAnsiTheme="minorHAnsi"/>
          <w:sz w:val="22"/>
          <w:szCs w:val="22"/>
        </w:rPr>
        <w:t>144/21</w:t>
      </w:r>
      <w:r w:rsidRPr="00CC09AC">
        <w:rPr>
          <w:rFonts w:asciiTheme="minorHAnsi" w:hAnsiTheme="minorHAnsi"/>
          <w:sz w:val="22"/>
          <w:szCs w:val="22"/>
        </w:rPr>
        <w:t xml:space="preserve">) i </w:t>
      </w:r>
      <w:r w:rsidRPr="00CC09AC">
        <w:rPr>
          <w:rFonts w:asciiTheme="minorHAnsi" w:eastAsia="TimesNewRoman" w:hAnsiTheme="minorHAnsi" w:cs="TimesNewRoman"/>
          <w:sz w:val="22"/>
          <w:szCs w:val="22"/>
        </w:rPr>
        <w:t>č</w:t>
      </w:r>
      <w:r w:rsidRPr="00CC09AC">
        <w:rPr>
          <w:rFonts w:asciiTheme="minorHAnsi" w:hAnsiTheme="minorHAnsi"/>
          <w:sz w:val="22"/>
          <w:szCs w:val="22"/>
        </w:rPr>
        <w:t>lanka 29. Statuta Općine Baška (“Službene novine Primorsko-goranske županije</w:t>
      </w:r>
      <w:r w:rsidR="00847A93">
        <w:rPr>
          <w:rFonts w:asciiTheme="minorHAnsi" w:hAnsiTheme="minorHAnsi"/>
          <w:sz w:val="22"/>
          <w:szCs w:val="22"/>
        </w:rPr>
        <w:t>“</w:t>
      </w:r>
      <w:r w:rsidRPr="00CC09AC">
        <w:rPr>
          <w:rFonts w:asciiTheme="minorHAnsi" w:hAnsiTheme="minorHAnsi"/>
          <w:sz w:val="22"/>
          <w:szCs w:val="22"/>
        </w:rPr>
        <w:t xml:space="preserve"> broj </w:t>
      </w:r>
      <w:r w:rsidR="00F40E2C" w:rsidRPr="00CC09AC">
        <w:rPr>
          <w:rFonts w:asciiTheme="minorHAnsi" w:hAnsiTheme="minorHAnsi"/>
          <w:sz w:val="22"/>
          <w:szCs w:val="22"/>
        </w:rPr>
        <w:t>12/13</w:t>
      </w:r>
      <w:r w:rsidR="004F17F7" w:rsidRPr="00CC09AC">
        <w:rPr>
          <w:rFonts w:asciiTheme="minorHAnsi" w:hAnsiTheme="minorHAnsi"/>
          <w:sz w:val="22"/>
          <w:szCs w:val="22"/>
        </w:rPr>
        <w:t>, 31/15</w:t>
      </w:r>
      <w:r w:rsidR="00D94311" w:rsidRPr="00CC09AC">
        <w:rPr>
          <w:rFonts w:asciiTheme="minorHAnsi" w:hAnsiTheme="minorHAnsi"/>
          <w:sz w:val="22"/>
          <w:szCs w:val="22"/>
        </w:rPr>
        <w:t>, 27/17</w:t>
      </w:r>
      <w:r w:rsidR="00082E93" w:rsidRPr="00CC09AC">
        <w:rPr>
          <w:rFonts w:asciiTheme="minorHAnsi" w:hAnsiTheme="minorHAnsi"/>
          <w:sz w:val="22"/>
          <w:szCs w:val="22"/>
        </w:rPr>
        <w:t>, 4/18</w:t>
      </w:r>
      <w:r w:rsidR="002164CC">
        <w:rPr>
          <w:rFonts w:asciiTheme="minorHAnsi" w:hAnsiTheme="minorHAnsi"/>
          <w:sz w:val="22"/>
          <w:szCs w:val="22"/>
        </w:rPr>
        <w:t>, 6/20, 4/21</w:t>
      </w:r>
      <w:r w:rsidRPr="00CC09AC">
        <w:rPr>
          <w:rFonts w:asciiTheme="minorHAnsi" w:hAnsiTheme="minorHAnsi"/>
          <w:sz w:val="22"/>
          <w:szCs w:val="22"/>
        </w:rPr>
        <w:t>), Općinsko vije</w:t>
      </w:r>
      <w:r w:rsidRPr="00CC09AC">
        <w:rPr>
          <w:rFonts w:asciiTheme="minorHAnsi" w:eastAsia="TimesNewRoman" w:hAnsiTheme="minorHAnsi" w:cs="TimesNewRoman"/>
          <w:sz w:val="22"/>
          <w:szCs w:val="22"/>
        </w:rPr>
        <w:t>ć</w:t>
      </w:r>
      <w:r w:rsidRPr="00CC09AC">
        <w:rPr>
          <w:rFonts w:asciiTheme="minorHAnsi" w:hAnsiTheme="minorHAnsi"/>
          <w:sz w:val="22"/>
          <w:szCs w:val="22"/>
        </w:rPr>
        <w:t xml:space="preserve">e Općine Baška, na </w:t>
      </w:r>
      <w:r w:rsidR="00803593">
        <w:rPr>
          <w:rFonts w:asciiTheme="minorHAnsi" w:hAnsiTheme="minorHAnsi"/>
          <w:sz w:val="22"/>
          <w:szCs w:val="22"/>
        </w:rPr>
        <w:t>28</w:t>
      </w:r>
      <w:r w:rsidR="003F65FD">
        <w:rPr>
          <w:rFonts w:asciiTheme="minorHAnsi" w:hAnsiTheme="minorHAnsi"/>
          <w:sz w:val="22"/>
          <w:szCs w:val="22"/>
        </w:rPr>
        <w:t xml:space="preserve">. </w:t>
      </w:r>
      <w:r w:rsidRPr="00CC09AC">
        <w:rPr>
          <w:rFonts w:asciiTheme="minorHAnsi" w:hAnsiTheme="minorHAnsi"/>
          <w:sz w:val="22"/>
          <w:szCs w:val="22"/>
        </w:rPr>
        <w:t>sje</w:t>
      </w:r>
      <w:r w:rsidR="006712A8" w:rsidRPr="00CC09AC">
        <w:rPr>
          <w:rFonts w:asciiTheme="minorHAnsi" w:hAnsiTheme="minorHAnsi"/>
          <w:sz w:val="22"/>
          <w:szCs w:val="22"/>
        </w:rPr>
        <w:t xml:space="preserve">dnici održanoj </w:t>
      </w:r>
      <w:r w:rsidR="00803593">
        <w:rPr>
          <w:rFonts w:asciiTheme="minorHAnsi" w:hAnsiTheme="minorHAnsi"/>
          <w:sz w:val="22"/>
          <w:szCs w:val="22"/>
        </w:rPr>
        <w:t>16</w:t>
      </w:r>
      <w:r w:rsidR="003F65FD">
        <w:rPr>
          <w:rFonts w:asciiTheme="minorHAnsi" w:hAnsiTheme="minorHAnsi"/>
          <w:sz w:val="22"/>
          <w:szCs w:val="22"/>
        </w:rPr>
        <w:t>. prosinca</w:t>
      </w:r>
      <w:r w:rsidR="00722F0B">
        <w:rPr>
          <w:rFonts w:asciiTheme="minorHAnsi" w:hAnsiTheme="minorHAnsi"/>
          <w:sz w:val="22"/>
          <w:szCs w:val="22"/>
        </w:rPr>
        <w:t xml:space="preserve"> </w:t>
      </w:r>
      <w:r w:rsidR="00FE5FF6" w:rsidRPr="00CC09AC">
        <w:rPr>
          <w:rFonts w:asciiTheme="minorHAnsi" w:hAnsiTheme="minorHAnsi"/>
          <w:sz w:val="22"/>
          <w:szCs w:val="22"/>
        </w:rPr>
        <w:t>20</w:t>
      </w:r>
      <w:r w:rsidR="00EF61EA">
        <w:rPr>
          <w:rFonts w:asciiTheme="minorHAnsi" w:hAnsiTheme="minorHAnsi"/>
          <w:sz w:val="22"/>
          <w:szCs w:val="22"/>
        </w:rPr>
        <w:t>2</w:t>
      </w:r>
      <w:r w:rsidR="00803593">
        <w:rPr>
          <w:rFonts w:asciiTheme="minorHAnsi" w:hAnsiTheme="minorHAnsi"/>
          <w:sz w:val="22"/>
          <w:szCs w:val="22"/>
        </w:rPr>
        <w:t>4</w:t>
      </w:r>
      <w:r w:rsidRPr="00CC09AC">
        <w:rPr>
          <w:rFonts w:asciiTheme="minorHAnsi" w:hAnsiTheme="minorHAnsi"/>
          <w:sz w:val="22"/>
          <w:szCs w:val="22"/>
        </w:rPr>
        <w:t xml:space="preserve">. godine, </w:t>
      </w:r>
      <w:r w:rsidR="003F65FD">
        <w:rPr>
          <w:rFonts w:asciiTheme="minorHAnsi" w:hAnsiTheme="minorHAnsi"/>
          <w:sz w:val="22"/>
          <w:szCs w:val="22"/>
        </w:rPr>
        <w:t>donijelo je</w:t>
      </w:r>
    </w:p>
    <w:p w:rsidR="00D9032B" w:rsidRPr="00CC09AC" w:rsidRDefault="00D9032B" w:rsidP="00D9032B">
      <w:pPr>
        <w:autoSpaceDE w:val="0"/>
        <w:autoSpaceDN w:val="0"/>
        <w:adjustRightInd w:val="0"/>
        <w:rPr>
          <w:rFonts w:asciiTheme="minorHAnsi" w:hAnsiTheme="minorHAnsi"/>
          <w:sz w:val="22"/>
          <w:szCs w:val="22"/>
        </w:rPr>
      </w:pPr>
    </w:p>
    <w:p w:rsidR="00D9032B" w:rsidRPr="00CC09AC" w:rsidRDefault="00D9032B" w:rsidP="00D9032B">
      <w:pPr>
        <w:autoSpaceDE w:val="0"/>
        <w:autoSpaceDN w:val="0"/>
        <w:adjustRightInd w:val="0"/>
        <w:jc w:val="center"/>
        <w:rPr>
          <w:rFonts w:asciiTheme="minorHAnsi" w:hAnsiTheme="minorHAnsi"/>
          <w:b/>
          <w:bCs/>
          <w:iCs/>
          <w:sz w:val="22"/>
          <w:szCs w:val="22"/>
        </w:rPr>
      </w:pPr>
      <w:r w:rsidRPr="00CC09AC">
        <w:rPr>
          <w:rFonts w:asciiTheme="minorHAnsi" w:hAnsiTheme="minorHAnsi"/>
          <w:b/>
          <w:bCs/>
          <w:iCs/>
          <w:sz w:val="22"/>
          <w:szCs w:val="22"/>
        </w:rPr>
        <w:t>O D L U K U</w:t>
      </w:r>
    </w:p>
    <w:p w:rsidR="00D9032B" w:rsidRPr="00CC09AC" w:rsidRDefault="00D9032B" w:rsidP="00D9032B">
      <w:pPr>
        <w:autoSpaceDE w:val="0"/>
        <w:autoSpaceDN w:val="0"/>
        <w:adjustRightInd w:val="0"/>
        <w:jc w:val="center"/>
        <w:rPr>
          <w:rFonts w:asciiTheme="minorHAnsi" w:hAnsiTheme="minorHAnsi"/>
          <w:b/>
          <w:bCs/>
          <w:iCs/>
          <w:sz w:val="22"/>
          <w:szCs w:val="22"/>
        </w:rPr>
      </w:pPr>
      <w:r w:rsidRPr="00CC09AC">
        <w:rPr>
          <w:rFonts w:asciiTheme="minorHAnsi" w:hAnsiTheme="minorHAnsi"/>
          <w:b/>
          <w:bCs/>
          <w:iCs/>
          <w:sz w:val="22"/>
          <w:szCs w:val="22"/>
        </w:rPr>
        <w:t>O IZVRŠAVANJU PRORA</w:t>
      </w:r>
      <w:r w:rsidRPr="00CC09AC">
        <w:rPr>
          <w:rFonts w:asciiTheme="minorHAnsi" w:eastAsia="TimesNewRoman" w:hAnsiTheme="minorHAnsi" w:cs="TimesNewRoman"/>
          <w:b/>
          <w:sz w:val="22"/>
          <w:szCs w:val="22"/>
        </w:rPr>
        <w:t>Č</w:t>
      </w:r>
      <w:r w:rsidRPr="00CC09AC">
        <w:rPr>
          <w:rFonts w:asciiTheme="minorHAnsi" w:hAnsiTheme="minorHAnsi"/>
          <w:b/>
          <w:bCs/>
          <w:iCs/>
          <w:sz w:val="22"/>
          <w:szCs w:val="22"/>
        </w:rPr>
        <w:t>UNA OPĆINE BAŠKA ZA 20</w:t>
      </w:r>
      <w:r w:rsidR="00EC04E8">
        <w:rPr>
          <w:rFonts w:asciiTheme="minorHAnsi" w:hAnsiTheme="minorHAnsi"/>
          <w:b/>
          <w:bCs/>
          <w:iCs/>
          <w:sz w:val="22"/>
          <w:szCs w:val="22"/>
        </w:rPr>
        <w:t>2</w:t>
      </w:r>
      <w:r w:rsidR="004E5C37">
        <w:rPr>
          <w:rFonts w:asciiTheme="minorHAnsi" w:hAnsiTheme="minorHAnsi"/>
          <w:b/>
          <w:bCs/>
          <w:iCs/>
          <w:sz w:val="22"/>
          <w:szCs w:val="22"/>
        </w:rPr>
        <w:t>5</w:t>
      </w:r>
      <w:r w:rsidRPr="00CC09AC">
        <w:rPr>
          <w:rFonts w:asciiTheme="minorHAnsi" w:hAnsiTheme="minorHAnsi"/>
          <w:b/>
          <w:bCs/>
          <w:iCs/>
          <w:sz w:val="22"/>
          <w:szCs w:val="22"/>
        </w:rPr>
        <w:t>. GODINU</w:t>
      </w:r>
      <w:r w:rsidR="007F3E37" w:rsidRPr="00CC09AC">
        <w:rPr>
          <w:rFonts w:asciiTheme="minorHAnsi" w:hAnsiTheme="minorHAnsi"/>
          <w:b/>
          <w:bCs/>
          <w:iCs/>
          <w:sz w:val="22"/>
          <w:szCs w:val="22"/>
        </w:rPr>
        <w:t xml:space="preserve"> </w:t>
      </w:r>
    </w:p>
    <w:p w:rsidR="00D9032B" w:rsidRPr="00CC09AC" w:rsidRDefault="00D9032B" w:rsidP="00D9032B">
      <w:pPr>
        <w:autoSpaceDE w:val="0"/>
        <w:autoSpaceDN w:val="0"/>
        <w:adjustRightInd w:val="0"/>
        <w:jc w:val="center"/>
        <w:rPr>
          <w:rFonts w:asciiTheme="minorHAnsi" w:hAnsiTheme="minorHAnsi"/>
          <w:b/>
          <w:bCs/>
          <w:iCs/>
          <w:sz w:val="22"/>
          <w:szCs w:val="22"/>
        </w:rPr>
      </w:pPr>
    </w:p>
    <w:p w:rsidR="00D9032B" w:rsidRPr="00CC09AC" w:rsidRDefault="00D9032B" w:rsidP="00D9032B">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I  OP</w:t>
      </w:r>
      <w:r w:rsidRPr="00CC09AC">
        <w:rPr>
          <w:rFonts w:asciiTheme="minorHAnsi" w:eastAsia="TimesNewRoman" w:hAnsiTheme="minorHAnsi" w:cs="TimesNewRoman"/>
          <w:b/>
          <w:sz w:val="22"/>
          <w:szCs w:val="22"/>
        </w:rPr>
        <w:t>Ć</w:t>
      </w:r>
      <w:r w:rsidRPr="00CC09AC">
        <w:rPr>
          <w:rFonts w:asciiTheme="minorHAnsi" w:hAnsiTheme="minorHAnsi"/>
          <w:b/>
          <w:bCs/>
          <w:sz w:val="22"/>
          <w:szCs w:val="22"/>
        </w:rPr>
        <w:t>E ODREDBE</w:t>
      </w:r>
    </w:p>
    <w:p w:rsidR="00D9032B" w:rsidRPr="003F65FD" w:rsidRDefault="00D9032B" w:rsidP="00D9032B">
      <w:pPr>
        <w:autoSpaceDE w:val="0"/>
        <w:autoSpaceDN w:val="0"/>
        <w:adjustRightInd w:val="0"/>
        <w:jc w:val="center"/>
        <w:rPr>
          <w:rFonts w:asciiTheme="minorHAnsi" w:hAnsiTheme="minorHAnsi"/>
          <w:b/>
          <w:bCs/>
          <w:sz w:val="16"/>
          <w:szCs w:val="16"/>
        </w:rPr>
      </w:pPr>
    </w:p>
    <w:p w:rsidR="00D9032B" w:rsidRPr="00CC09AC" w:rsidRDefault="00D9032B" w:rsidP="00D9032B">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Ovom se Odlukom uređuje struktura prihoda i primitaka, rashoda i izdataka Prora</w:t>
      </w:r>
      <w:r w:rsidRPr="00CC09AC">
        <w:rPr>
          <w:rFonts w:asciiTheme="minorHAnsi" w:eastAsia="TimesNewRoman" w:hAnsiTheme="minorHAnsi" w:cs="TimesNewRoman"/>
          <w:sz w:val="22"/>
          <w:szCs w:val="22"/>
        </w:rPr>
        <w:t>č</w:t>
      </w:r>
      <w:r w:rsidRPr="00CC09AC">
        <w:rPr>
          <w:rFonts w:asciiTheme="minorHAnsi" w:hAnsiTheme="minorHAnsi"/>
          <w:sz w:val="22"/>
          <w:szCs w:val="22"/>
        </w:rPr>
        <w:t>una Općine Baška za 20</w:t>
      </w:r>
      <w:r w:rsidR="003B4DFF">
        <w:rPr>
          <w:rFonts w:asciiTheme="minorHAnsi" w:hAnsiTheme="minorHAnsi"/>
          <w:sz w:val="22"/>
          <w:szCs w:val="22"/>
        </w:rPr>
        <w:t>2</w:t>
      </w:r>
      <w:r w:rsidR="00FD1131">
        <w:rPr>
          <w:rFonts w:asciiTheme="minorHAnsi" w:hAnsiTheme="minorHAnsi"/>
          <w:sz w:val="22"/>
          <w:szCs w:val="22"/>
        </w:rPr>
        <w:t>5</w:t>
      </w:r>
      <w:r w:rsidRPr="00CC09AC">
        <w:rPr>
          <w:rFonts w:asciiTheme="minorHAnsi" w:hAnsiTheme="minorHAnsi"/>
          <w:sz w:val="22"/>
          <w:szCs w:val="22"/>
        </w:rPr>
        <w:t>. godinu (u daljnjem tekstu: Prora</w:t>
      </w:r>
      <w:r w:rsidRPr="00CC09AC">
        <w:rPr>
          <w:rFonts w:asciiTheme="minorHAnsi" w:eastAsia="TimesNewRoman" w:hAnsiTheme="minorHAnsi" w:cs="TimesNewRoman"/>
          <w:sz w:val="22"/>
          <w:szCs w:val="22"/>
        </w:rPr>
        <w:t>č</w:t>
      </w:r>
      <w:r w:rsidRPr="00CC09AC">
        <w:rPr>
          <w:rFonts w:asciiTheme="minorHAnsi" w:hAnsiTheme="minorHAnsi"/>
          <w:sz w:val="22"/>
          <w:szCs w:val="22"/>
        </w:rPr>
        <w:t>un), njegovo izvršavanje, opseg zaduživanja i jamstava, upravljanje dugom, financijskom i nefinancijskom imovinom,</w:t>
      </w:r>
      <w:r w:rsidR="00082E93" w:rsidRPr="00CC09AC">
        <w:rPr>
          <w:rFonts w:asciiTheme="minorHAnsi" w:hAnsiTheme="minorHAnsi"/>
          <w:sz w:val="22"/>
          <w:szCs w:val="22"/>
        </w:rPr>
        <w:t xml:space="preserve"> prava i obveze korisnika proračunskih sredstava, </w:t>
      </w:r>
      <w:r w:rsidRPr="00CC09AC">
        <w:rPr>
          <w:rFonts w:asciiTheme="minorHAnsi" w:hAnsiTheme="minorHAnsi"/>
          <w:sz w:val="22"/>
          <w:szCs w:val="22"/>
        </w:rPr>
        <w:t>ovlasti Općinskog načelnika, te druga pitanja u svezi s izvršavanjem Prora</w:t>
      </w:r>
      <w:r w:rsidRPr="00CC09AC">
        <w:rPr>
          <w:rFonts w:asciiTheme="minorHAnsi" w:eastAsia="TimesNewRoman" w:hAnsiTheme="minorHAnsi" w:cs="TimesNewRoman"/>
          <w:sz w:val="22"/>
          <w:szCs w:val="22"/>
        </w:rPr>
        <w:t>č</w:t>
      </w:r>
      <w:r w:rsidRPr="00CC09AC">
        <w:rPr>
          <w:rFonts w:asciiTheme="minorHAnsi" w:hAnsiTheme="minorHAnsi"/>
          <w:sz w:val="22"/>
          <w:szCs w:val="22"/>
        </w:rPr>
        <w:t>una.</w:t>
      </w:r>
    </w:p>
    <w:p w:rsidR="00D9032B" w:rsidRPr="00CC09AC" w:rsidRDefault="00D9032B" w:rsidP="00D9032B">
      <w:pPr>
        <w:autoSpaceDE w:val="0"/>
        <w:autoSpaceDN w:val="0"/>
        <w:adjustRightInd w:val="0"/>
        <w:jc w:val="both"/>
        <w:rPr>
          <w:rFonts w:asciiTheme="minorHAnsi" w:hAnsiTheme="minorHAnsi"/>
          <w:sz w:val="22"/>
          <w:szCs w:val="22"/>
        </w:rPr>
      </w:pPr>
    </w:p>
    <w:p w:rsidR="00082E93" w:rsidRPr="00CC09AC" w:rsidRDefault="00082E93" w:rsidP="00082E93">
      <w:pPr>
        <w:autoSpaceDE w:val="0"/>
        <w:autoSpaceDN w:val="0"/>
        <w:adjustRightInd w:val="0"/>
        <w:jc w:val="center"/>
        <w:rPr>
          <w:rFonts w:asciiTheme="minorHAnsi" w:eastAsia="TimesNewRoman" w:hAnsiTheme="minorHAnsi" w:cs="TimesNewRoman"/>
          <w:b/>
          <w:sz w:val="22"/>
          <w:szCs w:val="22"/>
        </w:rPr>
      </w:pPr>
      <w:r w:rsidRPr="00CC09AC">
        <w:rPr>
          <w:rFonts w:asciiTheme="minorHAnsi" w:eastAsia="TimesNewRoman" w:hAnsiTheme="minorHAnsi" w:cs="TimesNewRoman"/>
          <w:b/>
          <w:sz w:val="22"/>
          <w:szCs w:val="22"/>
        </w:rPr>
        <w:t>Članak 2.</w:t>
      </w:r>
    </w:p>
    <w:p w:rsidR="00082E93" w:rsidRPr="00CC09AC" w:rsidRDefault="00082E93" w:rsidP="00082E93">
      <w:pPr>
        <w:autoSpaceDE w:val="0"/>
        <w:autoSpaceDN w:val="0"/>
        <w:adjustRightInd w:val="0"/>
        <w:jc w:val="center"/>
        <w:rPr>
          <w:rFonts w:asciiTheme="minorHAnsi" w:eastAsia="TimesNewRoman" w:hAnsiTheme="minorHAnsi" w:cs="TimesNewRoman"/>
          <w:b/>
          <w:sz w:val="22"/>
          <w:szCs w:val="22"/>
        </w:rPr>
      </w:pP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r w:rsidRPr="00CC09AC">
        <w:rPr>
          <w:rFonts w:asciiTheme="minorHAnsi" w:eastAsia="TimesNewRoman" w:hAnsiTheme="minorHAnsi" w:cs="TimesNewRoman"/>
          <w:sz w:val="22"/>
          <w:szCs w:val="22"/>
        </w:rPr>
        <w:t>Proračun se donosi i izvršava u skladu s načelima jedinstva i točnosti proračuna, uravnoteženosti, obračunske jedinice, univerzalnosti, specifikacije, dobrog financijskog upravljanja i transparentnosti.</w:t>
      </w: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p>
    <w:p w:rsidR="00082E93" w:rsidRPr="00CC09AC" w:rsidRDefault="00082E93" w:rsidP="00082E93">
      <w:pPr>
        <w:autoSpaceDE w:val="0"/>
        <w:autoSpaceDN w:val="0"/>
        <w:adjustRightInd w:val="0"/>
        <w:jc w:val="center"/>
        <w:rPr>
          <w:rFonts w:asciiTheme="minorHAnsi" w:eastAsia="TimesNewRoman" w:hAnsiTheme="minorHAnsi" w:cs="TimesNewRoman"/>
          <w:b/>
          <w:sz w:val="22"/>
          <w:szCs w:val="22"/>
        </w:rPr>
      </w:pPr>
      <w:r w:rsidRPr="00CC09AC">
        <w:rPr>
          <w:rFonts w:asciiTheme="minorHAnsi" w:eastAsia="TimesNewRoman" w:hAnsiTheme="minorHAnsi" w:cs="TimesNewRoman"/>
          <w:b/>
          <w:sz w:val="22"/>
          <w:szCs w:val="22"/>
        </w:rPr>
        <w:t>Članak 3.</w:t>
      </w:r>
    </w:p>
    <w:p w:rsidR="00082E93" w:rsidRPr="00CC09AC" w:rsidRDefault="00082E93" w:rsidP="00082E93">
      <w:pPr>
        <w:autoSpaceDE w:val="0"/>
        <w:autoSpaceDN w:val="0"/>
        <w:adjustRightInd w:val="0"/>
        <w:jc w:val="center"/>
        <w:rPr>
          <w:rFonts w:asciiTheme="minorHAnsi" w:eastAsia="TimesNewRoman" w:hAnsiTheme="minorHAnsi" w:cs="TimesNewRoman"/>
          <w:b/>
          <w:sz w:val="22"/>
          <w:szCs w:val="22"/>
        </w:rPr>
      </w:pP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r w:rsidRPr="00CC09AC">
        <w:rPr>
          <w:rFonts w:asciiTheme="minorHAnsi" w:eastAsia="TimesNewRoman" w:hAnsiTheme="minorHAnsi" w:cs="TimesNewRoman"/>
          <w:sz w:val="22"/>
          <w:szCs w:val="22"/>
        </w:rPr>
        <w:t>Ako se tijekom godine usvoje odluke i drugi propisi na osnovi kojih nastaju nove obveze za Proračun, sredstva će se osigurati u Proračunu za sljedeću proračunsku godinu u skladu s fiskalnim projekcijama i mogućnostima.</w:t>
      </w: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p>
    <w:p w:rsidR="00082E93" w:rsidRPr="00CC09AC" w:rsidRDefault="00082E93" w:rsidP="00082E93">
      <w:pPr>
        <w:autoSpaceDE w:val="0"/>
        <w:autoSpaceDN w:val="0"/>
        <w:adjustRightInd w:val="0"/>
        <w:rPr>
          <w:rFonts w:asciiTheme="minorHAnsi" w:eastAsia="TimesNewRoman" w:hAnsiTheme="minorHAnsi" w:cs="TimesNewRoman"/>
          <w:b/>
          <w:sz w:val="22"/>
          <w:szCs w:val="22"/>
        </w:rPr>
      </w:pPr>
      <w:r w:rsidRPr="00CC09AC">
        <w:rPr>
          <w:rFonts w:asciiTheme="minorHAnsi" w:eastAsia="TimesNewRoman" w:hAnsiTheme="minorHAnsi" w:cs="TimesNewRoman"/>
          <w:b/>
          <w:sz w:val="22"/>
          <w:szCs w:val="22"/>
        </w:rPr>
        <w:t>II. SADRŽAJ PRORAČUNA</w:t>
      </w:r>
    </w:p>
    <w:p w:rsidR="00082E93" w:rsidRPr="00CC09AC" w:rsidRDefault="00082E93" w:rsidP="00D9032B">
      <w:pPr>
        <w:autoSpaceDE w:val="0"/>
        <w:autoSpaceDN w:val="0"/>
        <w:adjustRightInd w:val="0"/>
        <w:jc w:val="center"/>
        <w:rPr>
          <w:rFonts w:asciiTheme="minorHAnsi" w:eastAsia="TimesNewRoman" w:hAnsiTheme="minorHAnsi" w:cs="TimesNewRoman"/>
          <w:b/>
          <w:sz w:val="22"/>
          <w:szCs w:val="22"/>
        </w:rPr>
      </w:pPr>
    </w:p>
    <w:p w:rsidR="00D9032B" w:rsidRPr="00CC09AC" w:rsidRDefault="00D9032B" w:rsidP="00D9032B">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082E93" w:rsidRPr="00CC09AC">
        <w:rPr>
          <w:rFonts w:asciiTheme="minorHAnsi" w:hAnsiTheme="minorHAnsi"/>
          <w:b/>
          <w:bCs/>
          <w:sz w:val="22"/>
          <w:szCs w:val="22"/>
        </w:rPr>
        <w:t>lanak 4</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 se sastoji od </w:t>
      </w:r>
      <w:r w:rsidR="000113D6">
        <w:rPr>
          <w:rFonts w:asciiTheme="minorHAnsi" w:hAnsiTheme="minorHAnsi"/>
          <w:sz w:val="22"/>
          <w:szCs w:val="22"/>
        </w:rPr>
        <w:t>o</w:t>
      </w:r>
      <w:r w:rsidRPr="00CC09AC">
        <w:rPr>
          <w:rFonts w:asciiTheme="minorHAnsi" w:hAnsiTheme="minorHAnsi"/>
          <w:sz w:val="22"/>
          <w:szCs w:val="22"/>
        </w:rPr>
        <w:t>p</w:t>
      </w:r>
      <w:r w:rsidRPr="00CC09AC">
        <w:rPr>
          <w:rFonts w:asciiTheme="minorHAnsi" w:eastAsia="TimesNewRoman" w:hAnsiTheme="minorHAnsi" w:cs="TimesNewRoman"/>
          <w:sz w:val="22"/>
          <w:szCs w:val="22"/>
        </w:rPr>
        <w:t>ć</w:t>
      </w:r>
      <w:r w:rsidRPr="00CC09AC">
        <w:rPr>
          <w:rFonts w:asciiTheme="minorHAnsi" w:hAnsiTheme="minorHAnsi"/>
          <w:sz w:val="22"/>
          <w:szCs w:val="22"/>
        </w:rPr>
        <w:t>eg</w:t>
      </w:r>
      <w:r w:rsidR="002B245B">
        <w:rPr>
          <w:rFonts w:asciiTheme="minorHAnsi" w:hAnsiTheme="minorHAnsi"/>
          <w:sz w:val="22"/>
          <w:szCs w:val="22"/>
        </w:rPr>
        <w:t xml:space="preserve"> </w:t>
      </w:r>
      <w:r w:rsidR="000113D6">
        <w:rPr>
          <w:rFonts w:asciiTheme="minorHAnsi" w:hAnsiTheme="minorHAnsi"/>
          <w:sz w:val="22"/>
          <w:szCs w:val="22"/>
        </w:rPr>
        <w:t>i p</w:t>
      </w:r>
      <w:r w:rsidR="00803593">
        <w:rPr>
          <w:rFonts w:asciiTheme="minorHAnsi" w:hAnsiTheme="minorHAnsi"/>
          <w:sz w:val="22"/>
          <w:szCs w:val="22"/>
        </w:rPr>
        <w:t>osebnog dijela te obrazloženja općeg i posebnog dijela proračuna.</w:t>
      </w: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w:t>
      </w:r>
      <w:r w:rsidRPr="00CC09AC">
        <w:rPr>
          <w:rFonts w:asciiTheme="minorHAnsi" w:eastAsia="TimesNewRoman" w:hAnsiTheme="minorHAnsi" w:cs="TimesNewRoman"/>
          <w:sz w:val="22"/>
          <w:szCs w:val="22"/>
        </w:rPr>
        <w:t>ć</w:t>
      </w:r>
      <w:r w:rsidRPr="00CC09AC">
        <w:rPr>
          <w:rFonts w:asciiTheme="minorHAnsi" w:hAnsiTheme="minorHAnsi"/>
          <w:sz w:val="22"/>
          <w:szCs w:val="22"/>
        </w:rPr>
        <w:t>i dio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una </w:t>
      </w:r>
      <w:r w:rsidR="00803593">
        <w:rPr>
          <w:rFonts w:asciiTheme="minorHAnsi" w:hAnsiTheme="minorHAnsi"/>
          <w:sz w:val="22"/>
          <w:szCs w:val="22"/>
        </w:rPr>
        <w:t>sadrži sažetak Računa prihoda i rashoda i Računa financiranja, Račun prihoda i rashoda te Račun financiranja.</w:t>
      </w:r>
    </w:p>
    <w:p w:rsidR="00803593" w:rsidRPr="00CC09AC" w:rsidRDefault="00803593" w:rsidP="00D9032B">
      <w:pPr>
        <w:autoSpaceDE w:val="0"/>
        <w:autoSpaceDN w:val="0"/>
        <w:adjustRightInd w:val="0"/>
        <w:jc w:val="both"/>
        <w:rPr>
          <w:rFonts w:asciiTheme="minorHAnsi" w:hAnsiTheme="minorHAnsi"/>
          <w:sz w:val="22"/>
          <w:szCs w:val="22"/>
        </w:rPr>
      </w:pPr>
      <w:r>
        <w:rPr>
          <w:rFonts w:asciiTheme="minorHAnsi" w:hAnsiTheme="minorHAnsi"/>
          <w:sz w:val="22"/>
          <w:szCs w:val="22"/>
        </w:rPr>
        <w:t xml:space="preserve">U sažetku Računa prihoda i rashoda i Računa financiranja iskazani su prihodi i rashodi, primici i izdaci i izdaci na razini razreda ekonomske klasifikacije. </w:t>
      </w:r>
    </w:p>
    <w:p w:rsidR="00082E93" w:rsidRPr="00CC09AC" w:rsidRDefault="00803593" w:rsidP="00D9032B">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U Računu prihoda i rashoda proračuna prihodi i rashodi iskazuju se prema izvorima financiranja i ekonomskoj klasifikaciji, a rashodi dodatno i prema funkcijskoj klasifikaciji. U Računu financiranja primici od financijske imovine i zaduživanja te izdaci za financijsku imovinu i otplate instrumenata zaduživanja iskazuju se prema izvorima financiranja i ekonomskoj klasifikaciji.</w:t>
      </w: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Posebni dio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una </w:t>
      </w:r>
      <w:r w:rsidR="00E34EC4">
        <w:rPr>
          <w:rFonts w:asciiTheme="minorHAnsi" w:hAnsiTheme="minorHAnsi"/>
          <w:sz w:val="22"/>
          <w:szCs w:val="22"/>
        </w:rPr>
        <w:t>sadrži  prikaz ukupno očekivanih rashoda i izdataka prema  sljedećim proračunskim klasifikacijama: organizacijska klasifikacija, programska klasifikacija, izvori financiranja i ekonomska klasifikacija.</w:t>
      </w:r>
    </w:p>
    <w:p w:rsidR="00E34EC4" w:rsidRPr="00CC09AC" w:rsidRDefault="00E34EC4" w:rsidP="00D9032B">
      <w:pPr>
        <w:autoSpaceDE w:val="0"/>
        <w:autoSpaceDN w:val="0"/>
        <w:adjustRightInd w:val="0"/>
        <w:jc w:val="both"/>
        <w:rPr>
          <w:rFonts w:asciiTheme="minorHAnsi" w:hAnsiTheme="minorHAnsi"/>
          <w:sz w:val="22"/>
          <w:szCs w:val="22"/>
        </w:rPr>
      </w:pPr>
      <w:r>
        <w:rPr>
          <w:rFonts w:asciiTheme="minorHAnsi" w:hAnsiTheme="minorHAnsi"/>
          <w:sz w:val="22"/>
          <w:szCs w:val="22"/>
        </w:rPr>
        <w:t xml:space="preserve">Obrazloženje proračuna sastoji se od obrazloženja općeg dijela proračuna i obrazloženja posebnog dijela proračuna. </w:t>
      </w:r>
    </w:p>
    <w:p w:rsidR="00072152" w:rsidRPr="00CC09AC" w:rsidRDefault="00072152" w:rsidP="00D9032B">
      <w:pPr>
        <w:autoSpaceDE w:val="0"/>
        <w:autoSpaceDN w:val="0"/>
        <w:adjustRightInd w:val="0"/>
        <w:jc w:val="both"/>
        <w:rPr>
          <w:rFonts w:asciiTheme="minorHAnsi" w:hAnsiTheme="minorHAnsi"/>
          <w:sz w:val="22"/>
          <w:szCs w:val="22"/>
        </w:rPr>
      </w:pPr>
    </w:p>
    <w:p w:rsidR="00D9032B" w:rsidRPr="00CC09AC" w:rsidRDefault="0003659D" w:rsidP="00D9032B">
      <w:pPr>
        <w:autoSpaceDE w:val="0"/>
        <w:autoSpaceDN w:val="0"/>
        <w:adjustRightInd w:val="0"/>
        <w:rPr>
          <w:rFonts w:asciiTheme="minorHAnsi" w:hAnsiTheme="minorHAnsi"/>
          <w:b/>
          <w:bCs/>
          <w:sz w:val="22"/>
          <w:szCs w:val="22"/>
        </w:rPr>
      </w:pPr>
      <w:r>
        <w:rPr>
          <w:rFonts w:asciiTheme="minorHAnsi" w:hAnsiTheme="minorHAnsi"/>
          <w:b/>
          <w:bCs/>
          <w:sz w:val="22"/>
          <w:szCs w:val="22"/>
        </w:rPr>
        <w:t>I</w:t>
      </w:r>
      <w:r w:rsidR="00D9032B" w:rsidRPr="00CC09AC">
        <w:rPr>
          <w:rFonts w:asciiTheme="minorHAnsi" w:hAnsiTheme="minorHAnsi"/>
          <w:b/>
          <w:bCs/>
          <w:sz w:val="22"/>
          <w:szCs w:val="22"/>
        </w:rPr>
        <w:t>II  IZVRŠAVANJE PRORA</w:t>
      </w:r>
      <w:r w:rsidR="00D9032B" w:rsidRPr="00CC09AC">
        <w:rPr>
          <w:rFonts w:asciiTheme="minorHAnsi" w:eastAsia="TimesNewRoman" w:hAnsiTheme="minorHAnsi" w:cs="TimesNewRoman"/>
          <w:b/>
          <w:sz w:val="22"/>
          <w:szCs w:val="22"/>
        </w:rPr>
        <w:t>Č</w:t>
      </w:r>
      <w:r w:rsidR="00D9032B" w:rsidRPr="00CC09AC">
        <w:rPr>
          <w:rFonts w:asciiTheme="minorHAnsi" w:hAnsiTheme="minorHAnsi"/>
          <w:b/>
          <w:bCs/>
          <w:sz w:val="22"/>
          <w:szCs w:val="22"/>
        </w:rPr>
        <w:t>UNA</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D9032B">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5D5BC3" w:rsidRPr="00CC09AC">
        <w:rPr>
          <w:rFonts w:asciiTheme="minorHAnsi" w:hAnsiTheme="minorHAnsi"/>
          <w:b/>
          <w:bCs/>
          <w:sz w:val="22"/>
          <w:szCs w:val="22"/>
        </w:rPr>
        <w:t>lanak 5</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bCs/>
          <w:sz w:val="22"/>
          <w:szCs w:val="22"/>
        </w:rPr>
        <w:t>Nalogodavac i odgovorna osoba za izvršavanje Proračuna u cjelini je Općinski načelnik.</w:t>
      </w:r>
      <w:r w:rsidRPr="00CC09AC">
        <w:rPr>
          <w:rFonts w:asciiTheme="minorHAnsi" w:hAnsiTheme="minorHAnsi"/>
          <w:sz w:val="22"/>
          <w:szCs w:val="22"/>
        </w:rPr>
        <w:t xml:space="preserve"> </w:t>
      </w:r>
    </w:p>
    <w:p w:rsidR="00956575" w:rsidRDefault="00F11B2F" w:rsidP="0066131F">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 xml:space="preserve">Odgovornost za izvršavanje Proračuna u smislu odredbe stavka 1. ovog članka podrazumijeva odgovornost za preuzimanje i verifikaciju obveza, izdavanje naloga za plaćanje na teret proračunskih </w:t>
      </w:r>
      <w:r w:rsidRPr="00CC09AC">
        <w:rPr>
          <w:rFonts w:asciiTheme="minorHAnsi" w:hAnsiTheme="minorHAnsi"/>
          <w:bCs/>
          <w:sz w:val="22"/>
          <w:szCs w:val="22"/>
        </w:rPr>
        <w:lastRenderedPageBreak/>
        <w:t>sredstava, te za utvrđivanje prava naplate i izdavanje naloga za naplatu u korist proračunskih sredstava.</w:t>
      </w:r>
    </w:p>
    <w:p w:rsidR="005B77C1" w:rsidRDefault="005B77C1" w:rsidP="0066131F">
      <w:pPr>
        <w:autoSpaceDE w:val="0"/>
        <w:autoSpaceDN w:val="0"/>
        <w:adjustRightInd w:val="0"/>
        <w:jc w:val="both"/>
        <w:rPr>
          <w:rFonts w:asciiTheme="minorHAnsi" w:hAnsiTheme="minorHAnsi"/>
          <w:bCs/>
          <w:sz w:val="22"/>
          <w:szCs w:val="22"/>
        </w:rPr>
      </w:pPr>
    </w:p>
    <w:p w:rsidR="00000ABE" w:rsidRDefault="00000ABE" w:rsidP="00000AB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6.</w:t>
      </w:r>
    </w:p>
    <w:p w:rsidR="00000ABE" w:rsidRDefault="00000ABE" w:rsidP="00000ABE">
      <w:pPr>
        <w:autoSpaceDE w:val="0"/>
        <w:autoSpaceDN w:val="0"/>
        <w:adjustRightInd w:val="0"/>
        <w:jc w:val="center"/>
        <w:rPr>
          <w:rFonts w:asciiTheme="minorHAnsi" w:hAnsiTheme="minorHAnsi"/>
          <w:b/>
          <w:bCs/>
          <w:sz w:val="22"/>
          <w:szCs w:val="22"/>
        </w:rPr>
      </w:pPr>
    </w:p>
    <w:p w:rsidR="00F11B2F"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Proračun se izvršava od 01. siječnja do 31. prosinca 20</w:t>
      </w:r>
      <w:r w:rsidR="00EC04E8">
        <w:rPr>
          <w:rFonts w:asciiTheme="minorHAnsi" w:hAnsiTheme="minorHAnsi"/>
          <w:sz w:val="22"/>
          <w:szCs w:val="22"/>
        </w:rPr>
        <w:t>2</w:t>
      </w:r>
      <w:r w:rsidR="00FD1131">
        <w:rPr>
          <w:rFonts w:asciiTheme="minorHAnsi" w:hAnsiTheme="minorHAnsi"/>
          <w:sz w:val="22"/>
          <w:szCs w:val="22"/>
        </w:rPr>
        <w:t>5</w:t>
      </w:r>
      <w:r w:rsidRPr="00CC09AC">
        <w:rPr>
          <w:rFonts w:asciiTheme="minorHAnsi" w:hAnsiTheme="minorHAnsi"/>
          <w:sz w:val="22"/>
          <w:szCs w:val="22"/>
        </w:rPr>
        <w:t>. godine.</w:t>
      </w:r>
    </w:p>
    <w:p w:rsidR="00F11B2F" w:rsidRPr="00CC09AC" w:rsidRDefault="00F11B2F" w:rsidP="00F11B2F">
      <w:pPr>
        <w:autoSpaceDE w:val="0"/>
        <w:autoSpaceDN w:val="0"/>
        <w:adjustRightInd w:val="0"/>
        <w:jc w:val="both"/>
        <w:rPr>
          <w:rFonts w:asciiTheme="minorHAnsi" w:hAnsiTheme="minorHAnsi"/>
          <w:sz w:val="22"/>
          <w:szCs w:val="22"/>
        </w:rPr>
      </w:pPr>
    </w:p>
    <w:p w:rsidR="00F11B2F" w:rsidRPr="00CC09AC" w:rsidRDefault="00F11B2F" w:rsidP="00F11B2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Pr>
          <w:rFonts w:asciiTheme="minorHAnsi" w:hAnsiTheme="minorHAnsi"/>
          <w:b/>
          <w:bCs/>
          <w:sz w:val="22"/>
          <w:szCs w:val="22"/>
        </w:rPr>
        <w:t>lanak 7</w:t>
      </w:r>
      <w:r w:rsidRPr="00CC09AC">
        <w:rPr>
          <w:rFonts w:asciiTheme="minorHAnsi" w:hAnsiTheme="minorHAnsi"/>
          <w:b/>
          <w:bCs/>
          <w:sz w:val="22"/>
          <w:szCs w:val="22"/>
        </w:rPr>
        <w:t>.</w:t>
      </w:r>
    </w:p>
    <w:p w:rsidR="00F11B2F" w:rsidRPr="00CC09AC" w:rsidRDefault="00F11B2F" w:rsidP="00F11B2F">
      <w:pPr>
        <w:autoSpaceDE w:val="0"/>
        <w:autoSpaceDN w:val="0"/>
        <w:adjustRightInd w:val="0"/>
        <w:jc w:val="both"/>
        <w:rPr>
          <w:rFonts w:asciiTheme="minorHAnsi" w:hAnsiTheme="minorHAnsi"/>
          <w:sz w:val="22"/>
          <w:szCs w:val="22"/>
        </w:rPr>
      </w:pPr>
    </w:p>
    <w:p w:rsidR="00000ABE" w:rsidRPr="00956575" w:rsidRDefault="00000ABE" w:rsidP="00000ABE">
      <w:pPr>
        <w:autoSpaceDE w:val="0"/>
        <w:autoSpaceDN w:val="0"/>
        <w:adjustRightInd w:val="0"/>
        <w:jc w:val="both"/>
        <w:rPr>
          <w:rFonts w:asciiTheme="minorHAnsi" w:hAnsiTheme="minorHAnsi"/>
          <w:bCs/>
          <w:sz w:val="22"/>
          <w:szCs w:val="22"/>
        </w:rPr>
      </w:pPr>
      <w:r w:rsidRPr="00956575">
        <w:rPr>
          <w:rFonts w:asciiTheme="minorHAnsi" w:hAnsiTheme="minorHAnsi"/>
          <w:bCs/>
          <w:sz w:val="22"/>
          <w:szCs w:val="22"/>
        </w:rPr>
        <w:t>Samo naplaćeni prihodi u kalendarskoj godini priznaju se kao prihodi Proračuna za 20</w:t>
      </w:r>
      <w:r w:rsidR="00EC04E8">
        <w:rPr>
          <w:rFonts w:asciiTheme="minorHAnsi" w:hAnsiTheme="minorHAnsi"/>
          <w:bCs/>
          <w:sz w:val="22"/>
          <w:szCs w:val="22"/>
        </w:rPr>
        <w:t>2</w:t>
      </w:r>
      <w:r w:rsidR="00FD1131">
        <w:rPr>
          <w:rFonts w:asciiTheme="minorHAnsi" w:hAnsiTheme="minorHAnsi"/>
          <w:bCs/>
          <w:sz w:val="22"/>
          <w:szCs w:val="22"/>
        </w:rPr>
        <w:t>5</w:t>
      </w:r>
      <w:r w:rsidRPr="00956575">
        <w:rPr>
          <w:rFonts w:asciiTheme="minorHAnsi" w:hAnsiTheme="minorHAnsi"/>
          <w:bCs/>
          <w:sz w:val="22"/>
          <w:szCs w:val="22"/>
        </w:rPr>
        <w:t>. godinu.</w:t>
      </w:r>
    </w:p>
    <w:p w:rsidR="00000ABE" w:rsidRPr="00956575" w:rsidRDefault="00000ABE" w:rsidP="00000ABE">
      <w:pPr>
        <w:autoSpaceDE w:val="0"/>
        <w:autoSpaceDN w:val="0"/>
        <w:adjustRightInd w:val="0"/>
        <w:jc w:val="both"/>
        <w:rPr>
          <w:rFonts w:asciiTheme="minorHAnsi" w:hAnsiTheme="minorHAnsi"/>
          <w:bCs/>
          <w:sz w:val="22"/>
          <w:szCs w:val="22"/>
        </w:rPr>
      </w:pPr>
      <w:r w:rsidRPr="00956575">
        <w:rPr>
          <w:rFonts w:asciiTheme="minorHAnsi" w:hAnsiTheme="minorHAnsi"/>
          <w:bCs/>
          <w:sz w:val="22"/>
          <w:szCs w:val="22"/>
        </w:rPr>
        <w:t>Rashodi za koje je nastala obveza u 20</w:t>
      </w:r>
      <w:r w:rsidR="00EC04E8">
        <w:rPr>
          <w:rFonts w:asciiTheme="minorHAnsi" w:hAnsiTheme="minorHAnsi"/>
          <w:bCs/>
          <w:sz w:val="22"/>
          <w:szCs w:val="22"/>
        </w:rPr>
        <w:t>2</w:t>
      </w:r>
      <w:r w:rsidR="00FD1131">
        <w:rPr>
          <w:rFonts w:asciiTheme="minorHAnsi" w:hAnsiTheme="minorHAnsi"/>
          <w:bCs/>
          <w:sz w:val="22"/>
          <w:szCs w:val="22"/>
        </w:rPr>
        <w:t>5</w:t>
      </w:r>
      <w:r w:rsidRPr="00956575">
        <w:rPr>
          <w:rFonts w:asciiTheme="minorHAnsi" w:hAnsiTheme="minorHAnsi"/>
          <w:bCs/>
          <w:sz w:val="22"/>
          <w:szCs w:val="22"/>
        </w:rPr>
        <w:t>. godini rashodi su Proračuna za 20</w:t>
      </w:r>
      <w:r w:rsidR="003B4DFF">
        <w:rPr>
          <w:rFonts w:asciiTheme="minorHAnsi" w:hAnsiTheme="minorHAnsi"/>
          <w:bCs/>
          <w:sz w:val="22"/>
          <w:szCs w:val="22"/>
        </w:rPr>
        <w:t>2</w:t>
      </w:r>
      <w:r w:rsidR="00FD1131">
        <w:rPr>
          <w:rFonts w:asciiTheme="minorHAnsi" w:hAnsiTheme="minorHAnsi"/>
          <w:bCs/>
          <w:sz w:val="22"/>
          <w:szCs w:val="22"/>
        </w:rPr>
        <w:t>5</w:t>
      </w:r>
      <w:r w:rsidRPr="00956575">
        <w:rPr>
          <w:rFonts w:asciiTheme="minorHAnsi" w:hAnsiTheme="minorHAnsi"/>
          <w:bCs/>
          <w:sz w:val="22"/>
          <w:szCs w:val="22"/>
        </w:rPr>
        <w:t xml:space="preserve">. godinu, neovisno o plaćanju.  </w:t>
      </w:r>
    </w:p>
    <w:p w:rsidR="00000ABE"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O namjeni viška prihoda i pokriću manjka iz prethodne godine odlučuje Općinsko vijeće pri donošenju </w:t>
      </w:r>
      <w:r>
        <w:rPr>
          <w:rFonts w:asciiTheme="minorHAnsi" w:hAnsiTheme="minorHAnsi"/>
          <w:sz w:val="22"/>
          <w:szCs w:val="22"/>
        </w:rPr>
        <w:t>G</w:t>
      </w:r>
      <w:r w:rsidRPr="00CC09AC">
        <w:rPr>
          <w:rFonts w:asciiTheme="minorHAnsi" w:hAnsiTheme="minorHAnsi"/>
          <w:sz w:val="22"/>
          <w:szCs w:val="22"/>
        </w:rPr>
        <w:t xml:space="preserve">odišnjeg </w:t>
      </w:r>
      <w:r>
        <w:rPr>
          <w:rFonts w:asciiTheme="minorHAnsi" w:hAnsiTheme="minorHAnsi"/>
          <w:sz w:val="22"/>
          <w:szCs w:val="22"/>
        </w:rPr>
        <w:t>izvještaj</w:t>
      </w:r>
      <w:r w:rsidRPr="00CC09AC">
        <w:rPr>
          <w:rFonts w:asciiTheme="minorHAnsi" w:hAnsiTheme="minorHAnsi"/>
          <w:sz w:val="22"/>
          <w:szCs w:val="22"/>
        </w:rPr>
        <w:t xml:space="preserve">a </w:t>
      </w:r>
      <w:r>
        <w:rPr>
          <w:rFonts w:asciiTheme="minorHAnsi" w:hAnsiTheme="minorHAnsi"/>
          <w:sz w:val="22"/>
          <w:szCs w:val="22"/>
        </w:rPr>
        <w:t>o izvršenju P</w:t>
      </w:r>
      <w:r w:rsidRPr="00CC09AC">
        <w:rPr>
          <w:rFonts w:asciiTheme="minorHAnsi" w:hAnsiTheme="minorHAnsi"/>
          <w:sz w:val="22"/>
          <w:szCs w:val="22"/>
        </w:rPr>
        <w:t>roračuna</w:t>
      </w:r>
      <w:r>
        <w:rPr>
          <w:rFonts w:asciiTheme="minorHAnsi" w:hAnsiTheme="minorHAnsi"/>
          <w:sz w:val="22"/>
          <w:szCs w:val="22"/>
        </w:rPr>
        <w:t xml:space="preserve"> za 20</w:t>
      </w:r>
      <w:r w:rsidR="00EF61EA">
        <w:rPr>
          <w:rFonts w:asciiTheme="minorHAnsi" w:hAnsiTheme="minorHAnsi"/>
          <w:sz w:val="22"/>
          <w:szCs w:val="22"/>
        </w:rPr>
        <w:t>2</w:t>
      </w:r>
      <w:r w:rsidR="00FD1131">
        <w:rPr>
          <w:rFonts w:asciiTheme="minorHAnsi" w:hAnsiTheme="minorHAnsi"/>
          <w:sz w:val="22"/>
          <w:szCs w:val="22"/>
        </w:rPr>
        <w:t>4</w:t>
      </w:r>
      <w:r>
        <w:rPr>
          <w:rFonts w:asciiTheme="minorHAnsi" w:hAnsiTheme="minorHAnsi"/>
          <w:sz w:val="22"/>
          <w:szCs w:val="22"/>
        </w:rPr>
        <w:t>. godinu</w:t>
      </w:r>
      <w:r w:rsidRPr="00CC09AC">
        <w:rPr>
          <w:rFonts w:asciiTheme="minorHAnsi" w:hAnsiTheme="minorHAnsi"/>
          <w:sz w:val="22"/>
          <w:szCs w:val="22"/>
        </w:rPr>
        <w:t>.</w:t>
      </w:r>
    </w:p>
    <w:p w:rsidR="00956575" w:rsidRDefault="00956575" w:rsidP="00956575">
      <w:pPr>
        <w:autoSpaceDE w:val="0"/>
        <w:autoSpaceDN w:val="0"/>
        <w:adjustRightInd w:val="0"/>
        <w:jc w:val="both"/>
        <w:rPr>
          <w:rFonts w:asciiTheme="minorHAnsi" w:hAnsiTheme="minorHAnsi"/>
          <w:bCs/>
          <w:sz w:val="22"/>
          <w:szCs w:val="22"/>
        </w:rPr>
      </w:pPr>
    </w:p>
    <w:p w:rsidR="00000ABE" w:rsidRDefault="00000ABE" w:rsidP="00000AB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F11B2F">
        <w:rPr>
          <w:rFonts w:asciiTheme="minorHAnsi" w:hAnsiTheme="minorHAnsi"/>
          <w:b/>
          <w:bCs/>
          <w:sz w:val="22"/>
          <w:szCs w:val="22"/>
        </w:rPr>
        <w:t>8</w:t>
      </w:r>
      <w:r w:rsidRPr="00CC09AC">
        <w:rPr>
          <w:rFonts w:asciiTheme="minorHAnsi" w:hAnsiTheme="minorHAnsi"/>
          <w:b/>
          <w:bCs/>
          <w:sz w:val="22"/>
          <w:szCs w:val="22"/>
        </w:rPr>
        <w:t>.</w:t>
      </w:r>
    </w:p>
    <w:p w:rsidR="00000ABE" w:rsidRDefault="00000ABE" w:rsidP="00000ABE">
      <w:pPr>
        <w:autoSpaceDE w:val="0"/>
        <w:autoSpaceDN w:val="0"/>
        <w:adjustRightInd w:val="0"/>
        <w:jc w:val="center"/>
        <w:rPr>
          <w:rFonts w:asciiTheme="minorHAnsi" w:hAnsiTheme="minorHAnsi"/>
          <w:b/>
          <w:bCs/>
          <w:sz w:val="22"/>
          <w:szCs w:val="22"/>
        </w:rPr>
      </w:pP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unska sredstva koristiti </w:t>
      </w:r>
      <w:r w:rsidRPr="00CC09AC">
        <w:rPr>
          <w:rFonts w:asciiTheme="minorHAnsi" w:eastAsia="TimesNewRoman" w:hAnsiTheme="minorHAnsi" w:cs="TimesNewRoman"/>
          <w:sz w:val="22"/>
          <w:szCs w:val="22"/>
        </w:rPr>
        <w:t>ć</w:t>
      </w:r>
      <w:r w:rsidRPr="00CC09AC">
        <w:rPr>
          <w:rFonts w:asciiTheme="minorHAnsi" w:hAnsiTheme="minorHAnsi"/>
          <w:sz w:val="22"/>
          <w:szCs w:val="22"/>
        </w:rPr>
        <w:t>e se samo za namjene koje su određene Prora</w:t>
      </w:r>
      <w:r w:rsidRPr="00CC09AC">
        <w:rPr>
          <w:rFonts w:asciiTheme="minorHAnsi" w:eastAsia="TimesNewRoman" w:hAnsiTheme="minorHAnsi" w:cs="TimesNewRoman"/>
          <w:sz w:val="22"/>
          <w:szCs w:val="22"/>
        </w:rPr>
        <w:t>č</w:t>
      </w:r>
      <w:r w:rsidRPr="00CC09AC">
        <w:rPr>
          <w:rFonts w:asciiTheme="minorHAnsi" w:hAnsiTheme="minorHAnsi"/>
          <w:sz w:val="22"/>
          <w:szCs w:val="22"/>
        </w:rPr>
        <w:t>unom, i to do visine utvr</w:t>
      </w:r>
      <w:r w:rsidRPr="00CC09AC">
        <w:rPr>
          <w:rFonts w:asciiTheme="minorHAnsi" w:eastAsia="TimesNewRoman" w:hAnsiTheme="minorHAnsi" w:cs="TimesNewRoman"/>
          <w:sz w:val="22"/>
          <w:szCs w:val="22"/>
        </w:rPr>
        <w:t>đ</w:t>
      </w:r>
      <w:r w:rsidRPr="00CC09AC">
        <w:rPr>
          <w:rFonts w:asciiTheme="minorHAnsi" w:hAnsiTheme="minorHAnsi"/>
          <w:sz w:val="22"/>
          <w:szCs w:val="22"/>
        </w:rPr>
        <w:t>ene u njegovom Posebnom dijelu.</w:t>
      </w: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Aktivnosti i projekti financirani iz sredstava Europske unije, te kapitalni projekti,</w:t>
      </w:r>
      <w:r w:rsidR="00EF61EA">
        <w:rPr>
          <w:rFonts w:asciiTheme="minorHAnsi" w:hAnsiTheme="minorHAnsi"/>
          <w:sz w:val="22"/>
          <w:szCs w:val="22"/>
        </w:rPr>
        <w:t xml:space="preserve"> koji nisu izvršeni do kraja 202</w:t>
      </w:r>
      <w:r w:rsidR="00FD1131">
        <w:rPr>
          <w:rFonts w:asciiTheme="minorHAnsi" w:hAnsiTheme="minorHAnsi"/>
          <w:sz w:val="22"/>
          <w:szCs w:val="22"/>
        </w:rPr>
        <w:t>4</w:t>
      </w:r>
      <w:r w:rsidRPr="00CC09AC">
        <w:rPr>
          <w:rFonts w:asciiTheme="minorHAnsi" w:hAnsiTheme="minorHAnsi"/>
          <w:sz w:val="22"/>
          <w:szCs w:val="22"/>
        </w:rPr>
        <w:t>. godine, mogu se prenijeti i izvršavati u 20</w:t>
      </w:r>
      <w:r w:rsidR="00EC04E8">
        <w:rPr>
          <w:rFonts w:asciiTheme="minorHAnsi" w:hAnsiTheme="minorHAnsi"/>
          <w:sz w:val="22"/>
          <w:szCs w:val="22"/>
        </w:rPr>
        <w:t>2</w:t>
      </w:r>
      <w:r w:rsidR="00FD1131">
        <w:rPr>
          <w:rFonts w:asciiTheme="minorHAnsi" w:hAnsiTheme="minorHAnsi"/>
          <w:sz w:val="22"/>
          <w:szCs w:val="22"/>
        </w:rPr>
        <w:t>5</w:t>
      </w:r>
      <w:r w:rsidRPr="00CC09AC">
        <w:rPr>
          <w:rFonts w:asciiTheme="minorHAnsi" w:hAnsiTheme="minorHAnsi"/>
          <w:sz w:val="22"/>
          <w:szCs w:val="22"/>
        </w:rPr>
        <w:t>. godini, pod uvjetom da su proračunska sredstva, koja su za njihovu provedbu bila osigurana u Proračunu za 20</w:t>
      </w:r>
      <w:r w:rsidR="00EF61EA">
        <w:rPr>
          <w:rFonts w:asciiTheme="minorHAnsi" w:hAnsiTheme="minorHAnsi"/>
          <w:sz w:val="22"/>
          <w:szCs w:val="22"/>
        </w:rPr>
        <w:t>2</w:t>
      </w:r>
      <w:r w:rsidR="00FD1131">
        <w:rPr>
          <w:rFonts w:asciiTheme="minorHAnsi" w:hAnsiTheme="minorHAnsi"/>
          <w:sz w:val="22"/>
          <w:szCs w:val="22"/>
        </w:rPr>
        <w:t>4</w:t>
      </w:r>
      <w:r w:rsidRPr="00CC09AC">
        <w:rPr>
          <w:rFonts w:asciiTheme="minorHAnsi" w:hAnsiTheme="minorHAnsi"/>
          <w:sz w:val="22"/>
          <w:szCs w:val="22"/>
        </w:rPr>
        <w:t>. godinu, na kraju 20</w:t>
      </w:r>
      <w:r w:rsidR="00EF61EA">
        <w:rPr>
          <w:rFonts w:asciiTheme="minorHAnsi" w:hAnsiTheme="minorHAnsi"/>
          <w:sz w:val="22"/>
          <w:szCs w:val="22"/>
        </w:rPr>
        <w:t>2</w:t>
      </w:r>
      <w:r w:rsidR="00FD1131">
        <w:rPr>
          <w:rFonts w:asciiTheme="minorHAnsi" w:hAnsiTheme="minorHAnsi"/>
          <w:sz w:val="22"/>
          <w:szCs w:val="22"/>
        </w:rPr>
        <w:t>4</w:t>
      </w:r>
      <w:r w:rsidRPr="00CC09AC">
        <w:rPr>
          <w:rFonts w:asciiTheme="minorHAnsi" w:hAnsiTheme="minorHAnsi"/>
          <w:sz w:val="22"/>
          <w:szCs w:val="22"/>
        </w:rPr>
        <w:t>. godine ostala neizvršena ili izvršena u iznosu manjem od planiranog.</w:t>
      </w:r>
    </w:p>
    <w:p w:rsidR="00956575" w:rsidRDefault="00956575" w:rsidP="0028069B">
      <w:pPr>
        <w:autoSpaceDE w:val="0"/>
        <w:autoSpaceDN w:val="0"/>
        <w:adjustRightInd w:val="0"/>
        <w:jc w:val="both"/>
        <w:rPr>
          <w:rFonts w:asciiTheme="minorHAnsi" w:hAnsiTheme="minorHAnsi"/>
          <w:bCs/>
          <w:sz w:val="22"/>
          <w:szCs w:val="22"/>
        </w:rPr>
      </w:pPr>
    </w:p>
    <w:p w:rsidR="00000ABE" w:rsidRPr="00CC09AC" w:rsidRDefault="00000ABE" w:rsidP="00000AB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F11B2F">
        <w:rPr>
          <w:rFonts w:asciiTheme="minorHAnsi" w:hAnsiTheme="minorHAnsi"/>
          <w:b/>
          <w:bCs/>
          <w:sz w:val="22"/>
          <w:szCs w:val="22"/>
        </w:rPr>
        <w:t>9</w:t>
      </w:r>
      <w:r w:rsidRPr="00CC09AC">
        <w:rPr>
          <w:rFonts w:asciiTheme="minorHAnsi" w:hAnsiTheme="minorHAnsi"/>
          <w:b/>
          <w:bCs/>
          <w:sz w:val="22"/>
          <w:szCs w:val="22"/>
        </w:rPr>
        <w:t>.</w:t>
      </w:r>
    </w:p>
    <w:p w:rsidR="00956575" w:rsidRPr="00CC09AC" w:rsidRDefault="00956575" w:rsidP="00956575">
      <w:pPr>
        <w:autoSpaceDE w:val="0"/>
        <w:autoSpaceDN w:val="0"/>
        <w:adjustRightInd w:val="0"/>
        <w:jc w:val="center"/>
        <w:rPr>
          <w:rFonts w:asciiTheme="minorHAnsi" w:hAnsiTheme="minorHAnsi"/>
          <w:b/>
          <w:bCs/>
          <w:sz w:val="22"/>
          <w:szCs w:val="22"/>
        </w:rPr>
      </w:pP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Općinski načelnik može odobriti preraspodjelu sredstava najviše do 5% rashoda i izdataka na proračunskoj stavci koja se umanjuje.</w:t>
      </w: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Općinski načelnik o preraspodjelama izvještava Općinsko vije</w:t>
      </w:r>
      <w:r w:rsidRPr="00CC09AC">
        <w:rPr>
          <w:rFonts w:asciiTheme="minorHAnsi" w:eastAsia="TimesNewRoman" w:hAnsiTheme="minorHAnsi" w:cs="TimesNewRoman"/>
          <w:sz w:val="22"/>
          <w:szCs w:val="22"/>
        </w:rPr>
        <w:t>ć</w:t>
      </w:r>
      <w:r w:rsidRPr="00CC09AC">
        <w:rPr>
          <w:rFonts w:asciiTheme="minorHAnsi" w:hAnsiTheme="minorHAnsi"/>
          <w:sz w:val="22"/>
          <w:szCs w:val="22"/>
        </w:rPr>
        <w:t>e prilikom podnošenja polugodišnjeg i godišnjeg izvještaja o izvršenju Proračuna.</w:t>
      </w:r>
    </w:p>
    <w:p w:rsidR="00000ABE" w:rsidRDefault="00000ABE" w:rsidP="00956575">
      <w:pPr>
        <w:autoSpaceDE w:val="0"/>
        <w:autoSpaceDN w:val="0"/>
        <w:adjustRightInd w:val="0"/>
        <w:jc w:val="both"/>
        <w:rPr>
          <w:rFonts w:asciiTheme="minorHAnsi" w:hAnsiTheme="minorHAnsi"/>
          <w:sz w:val="22"/>
          <w:szCs w:val="22"/>
        </w:rPr>
      </w:pPr>
    </w:p>
    <w:p w:rsidR="00000ABE" w:rsidRPr="00CC09AC" w:rsidRDefault="00000ABE" w:rsidP="00000AB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F11B2F">
        <w:rPr>
          <w:rFonts w:asciiTheme="minorHAnsi" w:hAnsiTheme="minorHAnsi"/>
          <w:b/>
          <w:bCs/>
          <w:sz w:val="22"/>
          <w:szCs w:val="22"/>
        </w:rPr>
        <w:t>10</w:t>
      </w:r>
      <w:r w:rsidRPr="00CC09AC">
        <w:rPr>
          <w:rFonts w:asciiTheme="minorHAnsi" w:hAnsiTheme="minorHAnsi"/>
          <w:b/>
          <w:bCs/>
          <w:sz w:val="22"/>
          <w:szCs w:val="22"/>
        </w:rPr>
        <w:t>.</w:t>
      </w:r>
    </w:p>
    <w:p w:rsidR="00000ABE" w:rsidRPr="00CC09AC" w:rsidRDefault="00000ABE" w:rsidP="00000ABE">
      <w:pPr>
        <w:autoSpaceDE w:val="0"/>
        <w:autoSpaceDN w:val="0"/>
        <w:adjustRightInd w:val="0"/>
        <w:jc w:val="both"/>
        <w:rPr>
          <w:rFonts w:asciiTheme="minorHAnsi" w:hAnsiTheme="minorHAnsi"/>
          <w:sz w:val="22"/>
          <w:szCs w:val="22"/>
        </w:rPr>
      </w:pP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w:t>
      </w: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O korištenju proračunske zalihe odlučuje Općinski načelnik. </w:t>
      </w: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O korištenju sredstava proračunske zalihe izvještava se sukladno odredbama Zakona o proračunu.</w:t>
      </w: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Proračunska zaliha za 20</w:t>
      </w:r>
      <w:r w:rsidR="005B77C1">
        <w:rPr>
          <w:rFonts w:asciiTheme="minorHAnsi" w:hAnsiTheme="minorHAnsi"/>
          <w:sz w:val="22"/>
          <w:szCs w:val="22"/>
        </w:rPr>
        <w:t>2</w:t>
      </w:r>
      <w:r w:rsidR="00FD1131">
        <w:rPr>
          <w:rFonts w:asciiTheme="minorHAnsi" w:hAnsiTheme="minorHAnsi"/>
          <w:sz w:val="22"/>
          <w:szCs w:val="22"/>
        </w:rPr>
        <w:t>5</w:t>
      </w:r>
      <w:r w:rsidRPr="00CC09AC">
        <w:rPr>
          <w:rFonts w:asciiTheme="minorHAnsi" w:hAnsiTheme="minorHAnsi"/>
          <w:sz w:val="22"/>
          <w:szCs w:val="22"/>
        </w:rPr>
        <w:t xml:space="preserve">. godinu utvrđuje se u iznosu od </w:t>
      </w:r>
      <w:r w:rsidR="00D94F44">
        <w:rPr>
          <w:rFonts w:asciiTheme="minorHAnsi" w:hAnsiTheme="minorHAnsi"/>
          <w:sz w:val="22"/>
          <w:szCs w:val="22"/>
        </w:rPr>
        <w:t xml:space="preserve">2.700,00 </w:t>
      </w:r>
      <w:r w:rsidR="00152E35">
        <w:rPr>
          <w:rFonts w:asciiTheme="minorHAnsi" w:hAnsiTheme="minorHAnsi"/>
          <w:sz w:val="22"/>
          <w:szCs w:val="22"/>
        </w:rPr>
        <w:t>eura</w:t>
      </w:r>
      <w:r w:rsidRPr="00CC09AC">
        <w:rPr>
          <w:rFonts w:asciiTheme="minorHAnsi" w:hAnsiTheme="minorHAnsi"/>
          <w:sz w:val="22"/>
          <w:szCs w:val="22"/>
        </w:rPr>
        <w:t>.</w:t>
      </w:r>
    </w:p>
    <w:p w:rsidR="00000ABE" w:rsidRDefault="00000ABE" w:rsidP="00956575">
      <w:pPr>
        <w:autoSpaceDE w:val="0"/>
        <w:autoSpaceDN w:val="0"/>
        <w:adjustRightInd w:val="0"/>
        <w:jc w:val="both"/>
        <w:rPr>
          <w:rFonts w:asciiTheme="minorHAnsi" w:hAnsiTheme="minorHAnsi"/>
          <w:sz w:val="22"/>
          <w:szCs w:val="22"/>
        </w:rPr>
      </w:pPr>
    </w:p>
    <w:p w:rsidR="00F11B2F" w:rsidRPr="00CC09AC" w:rsidRDefault="00F11B2F" w:rsidP="00F11B2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Pr>
          <w:rFonts w:asciiTheme="minorHAnsi" w:hAnsiTheme="minorHAnsi"/>
          <w:b/>
          <w:bCs/>
          <w:sz w:val="22"/>
          <w:szCs w:val="22"/>
        </w:rPr>
        <w:t>11</w:t>
      </w:r>
      <w:r w:rsidRPr="00CC09AC">
        <w:rPr>
          <w:rFonts w:asciiTheme="minorHAnsi" w:hAnsiTheme="minorHAnsi"/>
          <w:b/>
          <w:bCs/>
          <w:sz w:val="22"/>
          <w:szCs w:val="22"/>
        </w:rPr>
        <w:t>.</w:t>
      </w:r>
    </w:p>
    <w:p w:rsidR="00F11B2F" w:rsidRDefault="00F11B2F" w:rsidP="00956575">
      <w:pPr>
        <w:autoSpaceDE w:val="0"/>
        <w:autoSpaceDN w:val="0"/>
        <w:adjustRightInd w:val="0"/>
        <w:jc w:val="both"/>
        <w:rPr>
          <w:rFonts w:asciiTheme="minorHAnsi" w:hAnsiTheme="minorHAnsi"/>
          <w:sz w:val="22"/>
          <w:szCs w:val="22"/>
        </w:rPr>
      </w:pPr>
    </w:p>
    <w:p w:rsidR="00956575" w:rsidRPr="00CC09AC" w:rsidRDefault="00956575" w:rsidP="00956575">
      <w:pPr>
        <w:autoSpaceDE w:val="0"/>
        <w:autoSpaceDN w:val="0"/>
        <w:adjustRightInd w:val="0"/>
        <w:jc w:val="both"/>
        <w:rPr>
          <w:rFonts w:asciiTheme="minorHAnsi" w:hAnsiTheme="minorHAnsi"/>
          <w:sz w:val="22"/>
          <w:szCs w:val="22"/>
        </w:rPr>
      </w:pPr>
      <w:r w:rsidRPr="00CC09AC">
        <w:rPr>
          <w:rFonts w:asciiTheme="minorHAnsi" w:hAnsiTheme="minorHAnsi"/>
          <w:sz w:val="22"/>
          <w:szCs w:val="22"/>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w:t>
      </w:r>
    </w:p>
    <w:p w:rsidR="00956575" w:rsidRPr="00CC09AC" w:rsidRDefault="00956575" w:rsidP="00956575">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rsidR="00000ABE"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Preuzimanje obveza na teret Prora</w:t>
      </w:r>
      <w:r w:rsidRPr="00CC09AC">
        <w:rPr>
          <w:rFonts w:asciiTheme="minorHAnsi" w:eastAsia="TimesNewRoman" w:hAnsiTheme="minorHAnsi" w:cs="TimesNewRoman"/>
          <w:sz w:val="22"/>
          <w:szCs w:val="22"/>
        </w:rPr>
        <w:t>č</w:t>
      </w:r>
      <w:r w:rsidRPr="00CC09AC">
        <w:rPr>
          <w:rFonts w:asciiTheme="minorHAnsi" w:hAnsiTheme="minorHAnsi"/>
          <w:sz w:val="22"/>
          <w:szCs w:val="22"/>
        </w:rPr>
        <w:t>una po ugovorima koji zahtijevaju pla</w:t>
      </w:r>
      <w:r w:rsidRPr="00CC09AC">
        <w:rPr>
          <w:rFonts w:asciiTheme="minorHAnsi" w:eastAsia="TimesNewRoman" w:hAnsiTheme="minorHAnsi" w:cs="TimesNewRoman"/>
          <w:sz w:val="22"/>
          <w:szCs w:val="22"/>
        </w:rPr>
        <w:t>ć</w:t>
      </w:r>
      <w:r w:rsidRPr="00CC09AC">
        <w:rPr>
          <w:rFonts w:asciiTheme="minorHAnsi" w:hAnsiTheme="minorHAnsi"/>
          <w:sz w:val="22"/>
          <w:szCs w:val="22"/>
        </w:rPr>
        <w:t>anje u sljede</w:t>
      </w:r>
      <w:r w:rsidRPr="00CC09AC">
        <w:rPr>
          <w:rFonts w:asciiTheme="minorHAnsi" w:eastAsia="TimesNewRoman" w:hAnsiTheme="minorHAnsi" w:cs="TimesNewRoman"/>
          <w:sz w:val="22"/>
          <w:szCs w:val="22"/>
        </w:rPr>
        <w:t>ć</w:t>
      </w:r>
      <w:r w:rsidRPr="00CC09AC">
        <w:rPr>
          <w:rFonts w:asciiTheme="minorHAnsi" w:hAnsiTheme="minorHAnsi"/>
          <w:sz w:val="22"/>
          <w:szCs w:val="22"/>
        </w:rPr>
        <w:t>im godinama odobrava Općinski na</w:t>
      </w:r>
      <w:r w:rsidRPr="00CC09AC">
        <w:rPr>
          <w:rFonts w:asciiTheme="minorHAnsi" w:eastAsia="TimesNewRoman" w:hAnsiTheme="minorHAnsi" w:cs="TimesNewRoman"/>
          <w:sz w:val="22"/>
          <w:szCs w:val="22"/>
        </w:rPr>
        <w:t>č</w:t>
      </w:r>
      <w:r w:rsidRPr="00CC09AC">
        <w:rPr>
          <w:rFonts w:asciiTheme="minorHAnsi" w:hAnsiTheme="minorHAnsi"/>
          <w:sz w:val="22"/>
          <w:szCs w:val="22"/>
        </w:rPr>
        <w:t>elnik.</w:t>
      </w:r>
    </w:p>
    <w:p w:rsidR="00956575" w:rsidRDefault="00956575" w:rsidP="0028069B">
      <w:pPr>
        <w:autoSpaceDE w:val="0"/>
        <w:autoSpaceDN w:val="0"/>
        <w:adjustRightInd w:val="0"/>
        <w:jc w:val="both"/>
        <w:rPr>
          <w:rFonts w:asciiTheme="minorHAnsi" w:hAnsiTheme="minorHAnsi"/>
          <w:bCs/>
          <w:sz w:val="22"/>
          <w:szCs w:val="22"/>
        </w:rPr>
      </w:pPr>
    </w:p>
    <w:p w:rsidR="00D94F44" w:rsidRDefault="00D94F44" w:rsidP="0028069B">
      <w:pPr>
        <w:autoSpaceDE w:val="0"/>
        <w:autoSpaceDN w:val="0"/>
        <w:adjustRightInd w:val="0"/>
        <w:jc w:val="both"/>
        <w:rPr>
          <w:rFonts w:asciiTheme="minorHAnsi" w:hAnsiTheme="minorHAnsi"/>
          <w:bCs/>
          <w:sz w:val="22"/>
          <w:szCs w:val="22"/>
        </w:rPr>
      </w:pPr>
    </w:p>
    <w:p w:rsidR="00F11B2F" w:rsidRPr="00CC09AC" w:rsidRDefault="00F11B2F" w:rsidP="00F11B2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lastRenderedPageBreak/>
        <w:t>Č</w:t>
      </w:r>
      <w:r w:rsidRPr="00CC09AC">
        <w:rPr>
          <w:rFonts w:asciiTheme="minorHAnsi" w:hAnsiTheme="minorHAnsi"/>
          <w:b/>
          <w:bCs/>
          <w:sz w:val="22"/>
          <w:szCs w:val="22"/>
        </w:rPr>
        <w:t>lanak 1</w:t>
      </w:r>
      <w:r>
        <w:rPr>
          <w:rFonts w:asciiTheme="minorHAnsi" w:hAnsiTheme="minorHAnsi"/>
          <w:b/>
          <w:bCs/>
          <w:sz w:val="22"/>
          <w:szCs w:val="22"/>
        </w:rPr>
        <w:t>2</w:t>
      </w:r>
      <w:r w:rsidRPr="00CC09AC">
        <w:rPr>
          <w:rFonts w:asciiTheme="minorHAnsi" w:hAnsiTheme="minorHAnsi"/>
          <w:b/>
          <w:bCs/>
          <w:sz w:val="22"/>
          <w:szCs w:val="22"/>
        </w:rPr>
        <w:t>.</w:t>
      </w:r>
    </w:p>
    <w:p w:rsidR="00956575" w:rsidRPr="00CC09AC" w:rsidRDefault="00956575" w:rsidP="00956575">
      <w:pPr>
        <w:autoSpaceDE w:val="0"/>
        <w:autoSpaceDN w:val="0"/>
        <w:adjustRightInd w:val="0"/>
        <w:jc w:val="center"/>
        <w:rPr>
          <w:rFonts w:asciiTheme="minorHAnsi" w:hAnsiTheme="minorHAnsi"/>
          <w:b/>
          <w:bCs/>
          <w:sz w:val="22"/>
          <w:szCs w:val="22"/>
        </w:rPr>
      </w:pPr>
    </w:p>
    <w:p w:rsidR="00F11B2F"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Plaćanje predujma moguće je iznimno, na temelju odluke Općinskog načelnika. </w:t>
      </w:r>
    </w:p>
    <w:p w:rsidR="005E5F71" w:rsidRDefault="005E5F71" w:rsidP="00F11B2F">
      <w:pPr>
        <w:autoSpaceDE w:val="0"/>
        <w:autoSpaceDN w:val="0"/>
        <w:adjustRightInd w:val="0"/>
        <w:jc w:val="both"/>
        <w:rPr>
          <w:rFonts w:asciiTheme="minorHAnsi" w:hAnsiTheme="minorHAnsi"/>
          <w:sz w:val="22"/>
          <w:szCs w:val="22"/>
        </w:rPr>
      </w:pPr>
    </w:p>
    <w:p w:rsidR="006D457B" w:rsidRPr="00CC09AC" w:rsidRDefault="006D457B" w:rsidP="00F11B2F">
      <w:pPr>
        <w:autoSpaceDE w:val="0"/>
        <w:autoSpaceDN w:val="0"/>
        <w:adjustRightInd w:val="0"/>
        <w:jc w:val="both"/>
        <w:rPr>
          <w:rFonts w:asciiTheme="minorHAnsi" w:hAnsiTheme="minorHAnsi"/>
          <w:sz w:val="22"/>
          <w:szCs w:val="22"/>
        </w:rPr>
      </w:pPr>
    </w:p>
    <w:p w:rsidR="00111EC3" w:rsidRPr="00CC09AC" w:rsidRDefault="00111EC3" w:rsidP="00111EC3">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III  PRIHODI PRORA</w:t>
      </w:r>
      <w:r w:rsidRPr="00CC09AC">
        <w:rPr>
          <w:rFonts w:asciiTheme="minorHAnsi" w:eastAsia="TimesNewRoman" w:hAnsiTheme="minorHAnsi" w:cs="TimesNewRoman"/>
          <w:b/>
          <w:sz w:val="22"/>
          <w:szCs w:val="22"/>
        </w:rPr>
        <w:t>Č</w:t>
      </w:r>
      <w:r w:rsidRPr="00CC09AC">
        <w:rPr>
          <w:rFonts w:asciiTheme="minorHAnsi" w:hAnsiTheme="minorHAnsi"/>
          <w:b/>
          <w:bCs/>
          <w:sz w:val="22"/>
          <w:szCs w:val="22"/>
        </w:rPr>
        <w:t>UNA</w:t>
      </w:r>
    </w:p>
    <w:p w:rsidR="000550C1" w:rsidRPr="00CC09AC" w:rsidRDefault="000550C1" w:rsidP="000550C1">
      <w:pPr>
        <w:autoSpaceDE w:val="0"/>
        <w:autoSpaceDN w:val="0"/>
        <w:adjustRightInd w:val="0"/>
        <w:jc w:val="center"/>
        <w:rPr>
          <w:rFonts w:asciiTheme="minorHAnsi" w:eastAsia="TimesNewRoman" w:hAnsiTheme="minorHAnsi" w:cs="TimesNewRoman"/>
          <w:b/>
          <w:sz w:val="22"/>
          <w:szCs w:val="22"/>
        </w:rPr>
      </w:pPr>
    </w:p>
    <w:p w:rsidR="000550C1" w:rsidRPr="00CC09AC" w:rsidRDefault="000550C1" w:rsidP="000550C1">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1D508F" w:rsidRPr="00CC09AC">
        <w:rPr>
          <w:rFonts w:asciiTheme="minorHAnsi" w:hAnsiTheme="minorHAnsi"/>
          <w:b/>
          <w:bCs/>
          <w:sz w:val="22"/>
          <w:szCs w:val="22"/>
        </w:rPr>
        <w:t>lanak 1</w:t>
      </w:r>
      <w:r w:rsidR="00F11B2F">
        <w:rPr>
          <w:rFonts w:asciiTheme="minorHAnsi" w:hAnsiTheme="minorHAnsi"/>
          <w:b/>
          <w:bCs/>
          <w:sz w:val="22"/>
          <w:szCs w:val="22"/>
        </w:rPr>
        <w:t>3</w:t>
      </w:r>
      <w:r w:rsidRPr="00CC09AC">
        <w:rPr>
          <w:rFonts w:asciiTheme="minorHAnsi" w:hAnsiTheme="minorHAnsi"/>
          <w:b/>
          <w:bCs/>
          <w:sz w:val="22"/>
          <w:szCs w:val="22"/>
        </w:rPr>
        <w:t>.</w:t>
      </w:r>
    </w:p>
    <w:p w:rsidR="00111EC3" w:rsidRPr="00CC09AC" w:rsidRDefault="00111EC3" w:rsidP="00542555">
      <w:pPr>
        <w:autoSpaceDE w:val="0"/>
        <w:autoSpaceDN w:val="0"/>
        <w:adjustRightInd w:val="0"/>
        <w:jc w:val="center"/>
        <w:rPr>
          <w:rFonts w:asciiTheme="minorHAnsi" w:hAnsiTheme="minorHAnsi"/>
          <w:b/>
          <w:bCs/>
          <w:sz w:val="22"/>
          <w:szCs w:val="22"/>
        </w:rPr>
      </w:pPr>
    </w:p>
    <w:p w:rsidR="00111EC3" w:rsidRPr="00CC09AC" w:rsidRDefault="00111EC3" w:rsidP="00111EC3">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U Proračunu se planiraju svi prihodi koje sukladno pozitivnim propisima ostvaruje Općina.</w:t>
      </w: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sidR="00F11B2F">
        <w:rPr>
          <w:rFonts w:asciiTheme="minorHAnsi" w:hAnsiTheme="minorHAnsi"/>
          <w:b/>
          <w:bCs/>
          <w:sz w:val="22"/>
          <w:szCs w:val="22"/>
        </w:rPr>
        <w:t>4</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542555" w:rsidRPr="00CC09AC" w:rsidRDefault="00542555" w:rsidP="00542555">
      <w:pPr>
        <w:autoSpaceDE w:val="0"/>
        <w:autoSpaceDN w:val="0"/>
        <w:adjustRightInd w:val="0"/>
        <w:jc w:val="both"/>
        <w:rPr>
          <w:rFonts w:asciiTheme="minorHAnsi" w:hAnsiTheme="minorHAnsi"/>
          <w:sz w:val="22"/>
          <w:szCs w:val="22"/>
        </w:rPr>
      </w:pPr>
      <w:r w:rsidRPr="00CC09AC">
        <w:rPr>
          <w:rFonts w:asciiTheme="minorHAnsi" w:hAnsiTheme="minorHAnsi"/>
          <w:sz w:val="22"/>
          <w:szCs w:val="22"/>
        </w:rPr>
        <w:t>Stvarna naplata prihoda nije ograni</w:t>
      </w:r>
      <w:r w:rsidRPr="00CC09AC">
        <w:rPr>
          <w:rFonts w:asciiTheme="minorHAnsi" w:eastAsia="TimesNewRoman" w:hAnsiTheme="minorHAnsi" w:cs="TimesNewRoman"/>
          <w:sz w:val="22"/>
          <w:szCs w:val="22"/>
        </w:rPr>
        <w:t>č</w:t>
      </w:r>
      <w:r w:rsidRPr="00CC09AC">
        <w:rPr>
          <w:rFonts w:asciiTheme="minorHAnsi" w:hAnsiTheme="minorHAnsi"/>
          <w:sz w:val="22"/>
          <w:szCs w:val="22"/>
        </w:rPr>
        <w:t>ena procjenom u Prora</w:t>
      </w:r>
      <w:r w:rsidRPr="00CC09AC">
        <w:rPr>
          <w:rFonts w:asciiTheme="minorHAnsi" w:eastAsia="TimesNewRoman" w:hAnsiTheme="minorHAnsi" w:cs="TimesNewRoman"/>
          <w:sz w:val="22"/>
          <w:szCs w:val="22"/>
        </w:rPr>
        <w:t>č</w:t>
      </w:r>
      <w:r w:rsidRPr="00CC09AC">
        <w:rPr>
          <w:rFonts w:asciiTheme="minorHAnsi" w:hAnsiTheme="minorHAnsi"/>
          <w:sz w:val="22"/>
          <w:szCs w:val="22"/>
        </w:rPr>
        <w:t>unu.</w:t>
      </w:r>
    </w:p>
    <w:p w:rsidR="00D9032B" w:rsidRPr="00CC09AC" w:rsidRDefault="00D9032B" w:rsidP="00D9032B">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Prihodi koji se ostvare iz pomoći, donacija, po posebnim propisima i iz drugih izvora, namjenski su prihodi Proračuna.</w:t>
      </w:r>
    </w:p>
    <w:p w:rsidR="00542555" w:rsidRPr="00CC09AC" w:rsidRDefault="00542555" w:rsidP="00542555">
      <w:pPr>
        <w:autoSpaceDE w:val="0"/>
        <w:autoSpaceDN w:val="0"/>
        <w:adjustRightInd w:val="0"/>
        <w:jc w:val="both"/>
        <w:rPr>
          <w:rFonts w:asciiTheme="minorHAnsi" w:hAnsiTheme="minorHAnsi"/>
          <w:sz w:val="22"/>
          <w:szCs w:val="22"/>
        </w:rPr>
      </w:pPr>
      <w:r w:rsidRPr="00CC09AC">
        <w:rPr>
          <w:rFonts w:asciiTheme="minorHAnsi" w:hAnsiTheme="minorHAnsi"/>
          <w:sz w:val="22"/>
          <w:szCs w:val="22"/>
        </w:rPr>
        <w:t>Uplaćene, a manje planirane pomoći, donacije, prihodi za posebne namjene i namjenski primici od zaduživanja mogu se izvršavati iznad iznosa utvrđenih u proračunu, a do iznosa uplaćenih sredstava.</w:t>
      </w:r>
    </w:p>
    <w:p w:rsidR="00542555" w:rsidRPr="00CC09AC" w:rsidRDefault="00542555" w:rsidP="00542555">
      <w:pPr>
        <w:autoSpaceDE w:val="0"/>
        <w:autoSpaceDN w:val="0"/>
        <w:adjustRightInd w:val="0"/>
        <w:jc w:val="both"/>
        <w:rPr>
          <w:rFonts w:asciiTheme="minorHAnsi" w:hAnsiTheme="minorHAnsi"/>
          <w:sz w:val="22"/>
          <w:szCs w:val="22"/>
        </w:rPr>
      </w:pPr>
      <w:r w:rsidRPr="00CC09AC">
        <w:rPr>
          <w:rFonts w:asciiTheme="minorHAnsi" w:hAnsiTheme="minorHAnsi"/>
          <w:sz w:val="22"/>
          <w:szCs w:val="22"/>
        </w:rPr>
        <w:t>Neplanirani, a uplaćeni namjenski prihodi i primici mogu se koristiti prema naknadno utvrđenim aktivnostima ili projektima uz prethodnu suglasnost Općinskog načelnika.</w:t>
      </w:r>
    </w:p>
    <w:p w:rsidR="00D9032B" w:rsidRPr="00CC09AC" w:rsidRDefault="00D9032B" w:rsidP="00D9032B">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 xml:space="preserve">Namjenski prihodi koji ne budu iskorišteni u tekućoj proračunskoj godini prenose se u narednu proračunsku godinu i koriste se za iste namjene za koje su bili utvrđeni planom za tekuću proračunsku godinu. </w:t>
      </w:r>
    </w:p>
    <w:p w:rsidR="00847A93" w:rsidRPr="00CC09AC" w:rsidRDefault="00847A93" w:rsidP="00D9032B">
      <w:pPr>
        <w:autoSpaceDE w:val="0"/>
        <w:autoSpaceDN w:val="0"/>
        <w:adjustRightInd w:val="0"/>
        <w:jc w:val="both"/>
        <w:rPr>
          <w:rFonts w:asciiTheme="minorHAnsi" w:hAnsiTheme="minorHAnsi"/>
          <w:bCs/>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sidR="00F11B2F">
        <w:rPr>
          <w:rFonts w:asciiTheme="minorHAnsi" w:hAnsiTheme="minorHAnsi"/>
          <w:b/>
          <w:bCs/>
          <w:sz w:val="22"/>
          <w:szCs w:val="22"/>
        </w:rPr>
        <w:t>5</w:t>
      </w:r>
      <w:r w:rsidRPr="00CC09AC">
        <w:rPr>
          <w:rFonts w:asciiTheme="minorHAnsi" w:hAnsiTheme="minorHAnsi"/>
          <w:b/>
          <w:bCs/>
          <w:sz w:val="22"/>
          <w:szCs w:val="22"/>
        </w:rPr>
        <w:t>.</w:t>
      </w:r>
    </w:p>
    <w:p w:rsidR="0066131F" w:rsidRPr="00CC09AC" w:rsidRDefault="0066131F" w:rsidP="0066131F">
      <w:pPr>
        <w:autoSpaceDE w:val="0"/>
        <w:autoSpaceDN w:val="0"/>
        <w:adjustRightInd w:val="0"/>
        <w:jc w:val="both"/>
        <w:rPr>
          <w:rFonts w:asciiTheme="minorHAnsi" w:hAnsiTheme="minorHAnsi"/>
          <w:sz w:val="22"/>
          <w:szCs w:val="22"/>
        </w:rPr>
      </w:pPr>
    </w:p>
    <w:p w:rsidR="00542555" w:rsidRPr="00CC09AC" w:rsidRDefault="00542555" w:rsidP="00542555">
      <w:pPr>
        <w:autoSpaceDE w:val="0"/>
        <w:autoSpaceDN w:val="0"/>
        <w:adjustRightInd w:val="0"/>
        <w:jc w:val="both"/>
        <w:rPr>
          <w:rFonts w:asciiTheme="minorHAnsi" w:hAnsiTheme="minorHAnsi"/>
          <w:sz w:val="22"/>
          <w:szCs w:val="22"/>
        </w:rPr>
      </w:pPr>
      <w:r w:rsidRPr="00CC09AC">
        <w:rPr>
          <w:rFonts w:asciiTheme="minorHAnsi" w:hAnsiTheme="minorHAnsi"/>
          <w:sz w:val="22"/>
          <w:szCs w:val="22"/>
        </w:rPr>
        <w:t>Pogrešno ili više upla</w:t>
      </w:r>
      <w:r w:rsidRPr="00CC09AC">
        <w:rPr>
          <w:rFonts w:asciiTheme="minorHAnsi" w:eastAsia="TimesNewRoman" w:hAnsiTheme="minorHAnsi" w:cs="TimesNewRoman"/>
          <w:sz w:val="22"/>
          <w:szCs w:val="22"/>
        </w:rPr>
        <w:t>ć</w:t>
      </w:r>
      <w:r w:rsidRPr="00CC09AC">
        <w:rPr>
          <w:rFonts w:asciiTheme="minorHAnsi" w:hAnsiTheme="minorHAnsi"/>
          <w:sz w:val="22"/>
          <w:szCs w:val="22"/>
        </w:rPr>
        <w:t>eni prihodi Prora</w:t>
      </w:r>
      <w:r w:rsidRPr="00CC09AC">
        <w:rPr>
          <w:rFonts w:asciiTheme="minorHAnsi" w:eastAsia="TimesNewRoman" w:hAnsiTheme="minorHAnsi" w:cs="TimesNewRoman"/>
          <w:sz w:val="22"/>
          <w:szCs w:val="22"/>
        </w:rPr>
        <w:t>č</w:t>
      </w:r>
      <w:r w:rsidRPr="00CC09AC">
        <w:rPr>
          <w:rFonts w:asciiTheme="minorHAnsi" w:hAnsiTheme="minorHAnsi"/>
          <w:sz w:val="22"/>
          <w:szCs w:val="22"/>
        </w:rPr>
        <w:t>una, vra</w:t>
      </w:r>
      <w:r w:rsidRPr="00CC09AC">
        <w:rPr>
          <w:rFonts w:asciiTheme="minorHAnsi" w:eastAsia="TimesNewRoman" w:hAnsiTheme="minorHAnsi" w:cs="TimesNewRoman"/>
          <w:sz w:val="22"/>
          <w:szCs w:val="22"/>
        </w:rPr>
        <w:t>ć</w:t>
      </w:r>
      <w:r w:rsidRPr="00CC09AC">
        <w:rPr>
          <w:rFonts w:asciiTheme="minorHAnsi" w:hAnsiTheme="minorHAnsi"/>
          <w:sz w:val="22"/>
          <w:szCs w:val="22"/>
        </w:rPr>
        <w:t xml:space="preserve">aju se uplatiteljima na teret tih prihoda na temelju dokumentiranog zahtjeva. </w:t>
      </w:r>
    </w:p>
    <w:p w:rsidR="00542555" w:rsidRPr="00CC09AC" w:rsidRDefault="00542555" w:rsidP="00542555">
      <w:pPr>
        <w:autoSpaceDE w:val="0"/>
        <w:autoSpaceDN w:val="0"/>
        <w:adjustRightInd w:val="0"/>
        <w:jc w:val="both"/>
        <w:rPr>
          <w:rFonts w:asciiTheme="minorHAnsi" w:hAnsiTheme="minorHAnsi"/>
          <w:sz w:val="22"/>
          <w:szCs w:val="22"/>
        </w:rPr>
      </w:pPr>
      <w:r w:rsidRPr="00CC09AC">
        <w:rPr>
          <w:rFonts w:asciiTheme="minorHAnsi" w:hAnsiTheme="minorHAnsi"/>
          <w:sz w:val="22"/>
          <w:szCs w:val="22"/>
        </w:rPr>
        <w:t>Pogrešno ili više uplaćeni prihodi u proračune prethodnih godina vraćaju se uplatiteljima na teret rashoda Proračuna tekuće godine.</w:t>
      </w:r>
    </w:p>
    <w:p w:rsidR="009544D8" w:rsidRPr="00CC09AC" w:rsidRDefault="009544D8" w:rsidP="00542555">
      <w:pPr>
        <w:autoSpaceDE w:val="0"/>
        <w:autoSpaceDN w:val="0"/>
        <w:adjustRightInd w:val="0"/>
        <w:jc w:val="both"/>
        <w:rPr>
          <w:rFonts w:asciiTheme="minorHAnsi" w:hAnsiTheme="minorHAnsi"/>
          <w:sz w:val="22"/>
          <w:szCs w:val="22"/>
        </w:rPr>
      </w:pPr>
    </w:p>
    <w:p w:rsidR="00542555" w:rsidRPr="00CC09AC" w:rsidRDefault="00542555" w:rsidP="00542555">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IV  ISPLATE SREDSTAVA IZ PRORA</w:t>
      </w:r>
      <w:r w:rsidRPr="00CC09AC">
        <w:rPr>
          <w:rFonts w:asciiTheme="minorHAnsi" w:eastAsia="TimesNewRoman" w:hAnsiTheme="minorHAnsi" w:cs="TimesNewRoman"/>
          <w:b/>
          <w:sz w:val="22"/>
          <w:szCs w:val="22"/>
        </w:rPr>
        <w:t>Č</w:t>
      </w:r>
      <w:r w:rsidRPr="00CC09AC">
        <w:rPr>
          <w:rFonts w:asciiTheme="minorHAnsi" w:hAnsiTheme="minorHAnsi"/>
          <w:b/>
          <w:bCs/>
          <w:sz w:val="22"/>
          <w:szCs w:val="22"/>
        </w:rPr>
        <w:t>UNA</w:t>
      </w:r>
    </w:p>
    <w:p w:rsidR="00542555" w:rsidRPr="00CC09AC" w:rsidRDefault="00542555" w:rsidP="00542555">
      <w:pPr>
        <w:autoSpaceDE w:val="0"/>
        <w:autoSpaceDN w:val="0"/>
        <w:adjustRightInd w:val="0"/>
        <w:rPr>
          <w:rFonts w:asciiTheme="minorHAnsi" w:hAnsiTheme="minorHAnsi"/>
          <w:b/>
          <w:bCs/>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sidR="00F11B2F">
        <w:rPr>
          <w:rFonts w:asciiTheme="minorHAnsi" w:hAnsiTheme="minorHAnsi"/>
          <w:b/>
          <w:bCs/>
          <w:sz w:val="22"/>
          <w:szCs w:val="22"/>
        </w:rPr>
        <w:t>6</w:t>
      </w:r>
      <w:r w:rsidRPr="00CC09AC">
        <w:rPr>
          <w:rFonts w:asciiTheme="minorHAnsi" w:hAnsiTheme="minorHAnsi"/>
          <w:b/>
          <w:bCs/>
          <w:sz w:val="22"/>
          <w:szCs w:val="22"/>
        </w:rPr>
        <w:t>.</w:t>
      </w:r>
    </w:p>
    <w:p w:rsidR="00542555" w:rsidRPr="00CC09AC" w:rsidRDefault="00542555" w:rsidP="00542555">
      <w:pPr>
        <w:autoSpaceDE w:val="0"/>
        <w:autoSpaceDN w:val="0"/>
        <w:adjustRightInd w:val="0"/>
        <w:jc w:val="both"/>
        <w:rPr>
          <w:rFonts w:asciiTheme="minorHAnsi" w:hAnsiTheme="minorHAnsi"/>
          <w:bCs/>
          <w:sz w:val="22"/>
          <w:szCs w:val="22"/>
        </w:rPr>
      </w:pPr>
    </w:p>
    <w:p w:rsidR="00F11B2F" w:rsidRPr="00CC09AC" w:rsidRDefault="00F11B2F" w:rsidP="00F11B2F">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Svaki rashod i izdatak iz Proračuna mora se temeljiti na vjerodostojnoj knjigovodstvenoj ispravi kojom se dokazuje obveza plaćanja.</w:t>
      </w:r>
    </w:p>
    <w:p w:rsidR="00F11B2F" w:rsidRDefault="00F11B2F" w:rsidP="00F11B2F">
      <w:pPr>
        <w:autoSpaceDE w:val="0"/>
        <w:autoSpaceDN w:val="0"/>
        <w:adjustRightInd w:val="0"/>
        <w:jc w:val="center"/>
        <w:rPr>
          <w:rFonts w:asciiTheme="minorHAnsi" w:eastAsia="TimesNewRoman" w:hAnsiTheme="minorHAnsi" w:cs="TimesNewRoman"/>
          <w:b/>
          <w:sz w:val="22"/>
          <w:szCs w:val="22"/>
        </w:rPr>
      </w:pPr>
    </w:p>
    <w:p w:rsidR="00F11B2F" w:rsidRPr="00CC09AC" w:rsidRDefault="00F11B2F" w:rsidP="00F11B2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Pr>
          <w:rFonts w:asciiTheme="minorHAnsi" w:hAnsiTheme="minorHAnsi"/>
          <w:b/>
          <w:bCs/>
          <w:sz w:val="22"/>
          <w:szCs w:val="22"/>
        </w:rPr>
        <w:t>7</w:t>
      </w:r>
      <w:r w:rsidRPr="00CC09AC">
        <w:rPr>
          <w:rFonts w:asciiTheme="minorHAnsi" w:hAnsiTheme="minorHAnsi"/>
          <w:b/>
          <w:bCs/>
          <w:sz w:val="22"/>
          <w:szCs w:val="22"/>
        </w:rPr>
        <w:t>.</w:t>
      </w:r>
    </w:p>
    <w:p w:rsidR="00F11B2F" w:rsidRPr="00CC09AC" w:rsidRDefault="00F11B2F" w:rsidP="00F11B2F">
      <w:pPr>
        <w:autoSpaceDE w:val="0"/>
        <w:autoSpaceDN w:val="0"/>
        <w:adjustRightInd w:val="0"/>
        <w:jc w:val="both"/>
        <w:rPr>
          <w:rFonts w:asciiTheme="minorHAnsi" w:hAnsiTheme="minorHAnsi"/>
          <w:sz w:val="22"/>
          <w:szCs w:val="22"/>
        </w:rPr>
      </w:pPr>
    </w:p>
    <w:p w:rsidR="00542555" w:rsidRPr="00CC09AC" w:rsidRDefault="00542555" w:rsidP="00542555">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Općinski načelnik, odnosno osoba na koju je to pravo preneseno, mora prije isplate provjeriti i potvrditi potpisom pravni temelj i visinu obveze koja proizlazi iz knjigovodstvene isprave.</w:t>
      </w:r>
    </w:p>
    <w:p w:rsidR="00542555" w:rsidRPr="00CC09AC" w:rsidRDefault="00542555" w:rsidP="00542555">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Nalog za isplatu iz Proračuna s oznakom pozicije Proračuna izdaje Općinski načelnik, odnosno osobe na koje je to pravo preneseno.</w:t>
      </w:r>
    </w:p>
    <w:p w:rsidR="0028069B" w:rsidRPr="00CC09AC" w:rsidRDefault="0028069B" w:rsidP="00542555">
      <w:pPr>
        <w:autoSpaceDE w:val="0"/>
        <w:autoSpaceDN w:val="0"/>
        <w:adjustRightInd w:val="0"/>
        <w:jc w:val="both"/>
        <w:rPr>
          <w:rFonts w:asciiTheme="minorHAnsi" w:hAnsiTheme="minorHAnsi"/>
          <w:bCs/>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9544D8" w:rsidRPr="00CC09AC">
        <w:rPr>
          <w:rFonts w:asciiTheme="minorHAnsi" w:hAnsiTheme="minorHAnsi"/>
          <w:b/>
          <w:bCs/>
          <w:sz w:val="22"/>
          <w:szCs w:val="22"/>
        </w:rPr>
        <w:t xml:space="preserve">lanak </w:t>
      </w:r>
      <w:r w:rsidR="00F11B2F">
        <w:rPr>
          <w:rFonts w:asciiTheme="minorHAnsi" w:hAnsiTheme="minorHAnsi"/>
          <w:b/>
          <w:bCs/>
          <w:sz w:val="22"/>
          <w:szCs w:val="22"/>
        </w:rPr>
        <w:t>18</w:t>
      </w:r>
      <w:r w:rsidRPr="00CC09AC">
        <w:rPr>
          <w:rFonts w:asciiTheme="minorHAnsi" w:hAnsiTheme="minorHAnsi"/>
          <w:b/>
          <w:bCs/>
          <w:sz w:val="22"/>
          <w:szCs w:val="22"/>
        </w:rPr>
        <w:t>.</w:t>
      </w:r>
    </w:p>
    <w:p w:rsidR="0028069B" w:rsidRPr="00CC09AC" w:rsidRDefault="0028069B" w:rsidP="00542555">
      <w:pPr>
        <w:autoSpaceDE w:val="0"/>
        <w:autoSpaceDN w:val="0"/>
        <w:adjustRightInd w:val="0"/>
        <w:jc w:val="both"/>
        <w:rPr>
          <w:rFonts w:asciiTheme="minorHAnsi" w:hAnsiTheme="minorHAnsi"/>
          <w:bCs/>
          <w:sz w:val="22"/>
          <w:szCs w:val="22"/>
        </w:rPr>
      </w:pP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Rashodi i izdaci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una koji se financiraju iz namjenskih prihoda i primitaka, izvršavat </w:t>
      </w:r>
      <w:r w:rsidRPr="00CC09AC">
        <w:rPr>
          <w:rFonts w:asciiTheme="minorHAnsi" w:eastAsia="TimesNewRoman" w:hAnsiTheme="minorHAnsi" w:cs="TimesNewRoman"/>
          <w:sz w:val="22"/>
          <w:szCs w:val="22"/>
        </w:rPr>
        <w:t>ć</w:t>
      </w:r>
      <w:r w:rsidRPr="00CC09AC">
        <w:rPr>
          <w:rFonts w:asciiTheme="minorHAnsi" w:hAnsiTheme="minorHAnsi"/>
          <w:sz w:val="22"/>
          <w:szCs w:val="22"/>
        </w:rPr>
        <w:t>e se do iznosa napla</w:t>
      </w:r>
      <w:r w:rsidRPr="00CC09AC">
        <w:rPr>
          <w:rFonts w:asciiTheme="minorHAnsi" w:eastAsia="TimesNewRoman" w:hAnsiTheme="minorHAnsi" w:cs="TimesNewRoman"/>
          <w:sz w:val="22"/>
          <w:szCs w:val="22"/>
        </w:rPr>
        <w:t>ć</w:t>
      </w:r>
      <w:r w:rsidRPr="00CC09AC">
        <w:rPr>
          <w:rFonts w:asciiTheme="minorHAnsi" w:hAnsiTheme="minorHAnsi"/>
          <w:sz w:val="22"/>
          <w:szCs w:val="22"/>
        </w:rPr>
        <w:t>enih prihoda i primitaka za odre</w:t>
      </w:r>
      <w:r w:rsidRPr="00CC09AC">
        <w:rPr>
          <w:rFonts w:asciiTheme="minorHAnsi" w:eastAsia="TimesNewRoman" w:hAnsiTheme="minorHAnsi" w:cs="TimesNewRoman"/>
          <w:sz w:val="22"/>
          <w:szCs w:val="22"/>
        </w:rPr>
        <w:t>đ</w:t>
      </w:r>
      <w:r w:rsidRPr="00CC09AC">
        <w:rPr>
          <w:rFonts w:asciiTheme="minorHAnsi" w:hAnsiTheme="minorHAnsi"/>
          <w:sz w:val="22"/>
          <w:szCs w:val="22"/>
        </w:rPr>
        <w:t>ene namjene, odnosno najviše do iznosa planiranog u posebnom dijelu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una. </w:t>
      </w:r>
    </w:p>
    <w:p w:rsidR="00171273" w:rsidRPr="00CC09AC" w:rsidRDefault="00171273" w:rsidP="008E5896">
      <w:pPr>
        <w:autoSpaceDE w:val="0"/>
        <w:autoSpaceDN w:val="0"/>
        <w:adjustRightInd w:val="0"/>
        <w:jc w:val="center"/>
        <w:rPr>
          <w:rFonts w:asciiTheme="minorHAnsi" w:eastAsia="TimesNewRoman" w:hAnsiTheme="minorHAnsi" w:cs="TimesNewRoman"/>
          <w:b/>
          <w:sz w:val="22"/>
          <w:szCs w:val="22"/>
        </w:rPr>
      </w:pPr>
    </w:p>
    <w:p w:rsidR="008E5896" w:rsidRDefault="008E5896" w:rsidP="008E5896">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sidR="00F11B2F">
        <w:rPr>
          <w:rFonts w:asciiTheme="minorHAnsi" w:hAnsiTheme="minorHAnsi"/>
          <w:b/>
          <w:bCs/>
          <w:sz w:val="22"/>
          <w:szCs w:val="22"/>
        </w:rPr>
        <w:t>9</w:t>
      </w:r>
      <w:r w:rsidRPr="00CC09AC">
        <w:rPr>
          <w:rFonts w:asciiTheme="minorHAnsi" w:hAnsiTheme="minorHAnsi"/>
          <w:b/>
          <w:bCs/>
          <w:sz w:val="22"/>
          <w:szCs w:val="22"/>
        </w:rPr>
        <w:t>.</w:t>
      </w:r>
    </w:p>
    <w:p w:rsidR="00F11B2F" w:rsidRPr="00CC09AC" w:rsidRDefault="00F11B2F" w:rsidP="008E5896">
      <w:pPr>
        <w:autoSpaceDE w:val="0"/>
        <w:autoSpaceDN w:val="0"/>
        <w:adjustRightInd w:val="0"/>
        <w:jc w:val="center"/>
        <w:rPr>
          <w:rFonts w:asciiTheme="minorHAnsi" w:hAnsiTheme="minorHAnsi"/>
          <w:b/>
          <w:bCs/>
          <w:sz w:val="22"/>
          <w:szCs w:val="22"/>
        </w:rPr>
      </w:pP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lastRenderedPageBreak/>
        <w:t>U slučaju ostvarenja manjeg opsega nenamjenskih prihoda od planiranih, određuje se plaćanje po sljedećim prioritetima: javni dug (anuiteti kredita), plaće, zakonske i ugovorne obaveze, troškovi poslovanja, kapitalne donacije, subvencije i tekuće donacije.</w:t>
      </w:r>
    </w:p>
    <w:p w:rsidR="00E97B47" w:rsidRPr="00CC09AC" w:rsidRDefault="00E97B47" w:rsidP="0028069B">
      <w:pPr>
        <w:autoSpaceDE w:val="0"/>
        <w:autoSpaceDN w:val="0"/>
        <w:adjustRightInd w:val="0"/>
        <w:jc w:val="both"/>
        <w:rPr>
          <w:rFonts w:asciiTheme="minorHAnsi" w:hAnsiTheme="minorHAnsi"/>
          <w:sz w:val="22"/>
          <w:szCs w:val="22"/>
        </w:rPr>
      </w:pPr>
    </w:p>
    <w:p w:rsidR="008E5896" w:rsidRDefault="008E5896" w:rsidP="008E5896">
      <w:pPr>
        <w:autoSpaceDE w:val="0"/>
        <w:autoSpaceDN w:val="0"/>
        <w:adjustRightInd w:val="0"/>
        <w:jc w:val="center"/>
        <w:rPr>
          <w:rFonts w:asciiTheme="minorHAnsi" w:hAnsiTheme="minorHAnsi"/>
          <w:b/>
          <w:bCs/>
          <w:sz w:val="22"/>
          <w:szCs w:val="22"/>
        </w:rPr>
      </w:pPr>
      <w:r w:rsidRPr="00CC09AC">
        <w:rPr>
          <w:rFonts w:asciiTheme="minorHAnsi" w:hAnsiTheme="minorHAnsi"/>
          <w:b/>
          <w:sz w:val="22"/>
          <w:szCs w:val="22"/>
        </w:rPr>
        <w:t>Č</w:t>
      </w:r>
      <w:r w:rsidRPr="00CC09AC">
        <w:rPr>
          <w:rFonts w:asciiTheme="minorHAnsi" w:hAnsiTheme="minorHAnsi"/>
          <w:b/>
          <w:bCs/>
          <w:sz w:val="22"/>
          <w:szCs w:val="22"/>
        </w:rPr>
        <w:t xml:space="preserve">lanak </w:t>
      </w:r>
      <w:r w:rsidR="009544D8" w:rsidRPr="00CC09AC">
        <w:rPr>
          <w:rFonts w:asciiTheme="minorHAnsi" w:hAnsiTheme="minorHAnsi"/>
          <w:b/>
          <w:bCs/>
          <w:sz w:val="22"/>
          <w:szCs w:val="22"/>
        </w:rPr>
        <w:t>2</w:t>
      </w:r>
      <w:r w:rsidR="00F11B2F">
        <w:rPr>
          <w:rFonts w:asciiTheme="minorHAnsi" w:hAnsiTheme="minorHAnsi"/>
          <w:b/>
          <w:bCs/>
          <w:sz w:val="22"/>
          <w:szCs w:val="22"/>
        </w:rPr>
        <w:t>0</w:t>
      </w:r>
      <w:r w:rsidRPr="00CC09AC">
        <w:rPr>
          <w:rFonts w:asciiTheme="minorHAnsi" w:hAnsiTheme="minorHAnsi"/>
          <w:b/>
          <w:bCs/>
          <w:sz w:val="22"/>
          <w:szCs w:val="22"/>
        </w:rPr>
        <w:t>.</w:t>
      </w:r>
    </w:p>
    <w:p w:rsidR="00F11B2F" w:rsidRPr="00CC09AC" w:rsidRDefault="00F11B2F" w:rsidP="008E5896">
      <w:pPr>
        <w:autoSpaceDE w:val="0"/>
        <w:autoSpaceDN w:val="0"/>
        <w:adjustRightInd w:val="0"/>
        <w:jc w:val="center"/>
        <w:rPr>
          <w:rFonts w:asciiTheme="minorHAnsi" w:hAnsiTheme="minorHAnsi"/>
          <w:b/>
          <w:bCs/>
          <w:sz w:val="22"/>
          <w:szCs w:val="22"/>
        </w:rPr>
      </w:pP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w:t>
      </w:r>
    </w:p>
    <w:p w:rsidR="001D508F" w:rsidRPr="00CC09AC" w:rsidRDefault="001D508F" w:rsidP="00FD4A74">
      <w:pPr>
        <w:autoSpaceDE w:val="0"/>
        <w:autoSpaceDN w:val="0"/>
        <w:adjustRightInd w:val="0"/>
        <w:jc w:val="center"/>
        <w:rPr>
          <w:rFonts w:asciiTheme="minorHAnsi" w:eastAsia="TimesNewRoman" w:hAnsiTheme="minorHAnsi" w:cs="TimesNewRoman"/>
          <w:b/>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8E5896" w:rsidRPr="00CC09AC">
        <w:rPr>
          <w:rFonts w:asciiTheme="minorHAnsi" w:hAnsiTheme="minorHAnsi"/>
          <w:b/>
          <w:bCs/>
          <w:sz w:val="22"/>
          <w:szCs w:val="22"/>
        </w:rPr>
        <w:t>2</w:t>
      </w:r>
      <w:r w:rsidR="00F11B2F">
        <w:rPr>
          <w:rFonts w:asciiTheme="minorHAnsi" w:hAnsiTheme="minorHAnsi"/>
          <w:b/>
          <w:bCs/>
          <w:sz w:val="22"/>
          <w:szCs w:val="22"/>
        </w:rPr>
        <w:t>1</w:t>
      </w:r>
      <w:r w:rsidRPr="00CC09AC">
        <w:rPr>
          <w:rFonts w:asciiTheme="minorHAnsi" w:hAnsiTheme="minorHAnsi"/>
          <w:b/>
          <w:bCs/>
          <w:sz w:val="22"/>
          <w:szCs w:val="22"/>
        </w:rPr>
        <w:t>.</w:t>
      </w:r>
    </w:p>
    <w:p w:rsidR="007A3E8E" w:rsidRPr="00CC09AC" w:rsidRDefault="007A3E8E" w:rsidP="007A3E8E">
      <w:pPr>
        <w:autoSpaceDE w:val="0"/>
        <w:autoSpaceDN w:val="0"/>
        <w:adjustRightInd w:val="0"/>
        <w:jc w:val="center"/>
        <w:rPr>
          <w:rFonts w:asciiTheme="minorHAnsi" w:hAnsiTheme="minorHAnsi"/>
          <w:b/>
          <w:bCs/>
          <w:sz w:val="22"/>
          <w:szCs w:val="22"/>
        </w:rPr>
      </w:pPr>
    </w:p>
    <w:p w:rsidR="00C53832" w:rsidRPr="00CC09AC"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Zaključivanje pisanog ugovora s udrugama, kao korisnicima proračunskih sredstava, je obavezno bez obzira na iznos donacije. </w:t>
      </w:r>
    </w:p>
    <w:p w:rsidR="00C53832" w:rsidRPr="00CC09AC"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Zaključivanje pisanog ugovora s ostalim korisnicima proračunskih sredstava obavezno je za sredstva koja se izvršavaju kao subvencije, donacije i pomoći iznad </w:t>
      </w:r>
      <w:r w:rsidR="00152E35" w:rsidRPr="00152E35">
        <w:rPr>
          <w:rFonts w:asciiTheme="minorHAnsi" w:hAnsiTheme="minorHAnsi"/>
          <w:sz w:val="22"/>
          <w:szCs w:val="22"/>
        </w:rPr>
        <w:t>700</w:t>
      </w:r>
      <w:r w:rsidR="00D94F44">
        <w:rPr>
          <w:rFonts w:asciiTheme="minorHAnsi" w:hAnsiTheme="minorHAnsi"/>
          <w:sz w:val="22"/>
          <w:szCs w:val="22"/>
        </w:rPr>
        <w:t>,00</w:t>
      </w:r>
      <w:r w:rsidR="00152E35" w:rsidRPr="00152E35">
        <w:rPr>
          <w:rFonts w:asciiTheme="minorHAnsi" w:hAnsiTheme="minorHAnsi"/>
          <w:sz w:val="22"/>
          <w:szCs w:val="22"/>
        </w:rPr>
        <w:t xml:space="preserve"> eura</w:t>
      </w:r>
      <w:r w:rsidRPr="00CC09AC">
        <w:rPr>
          <w:rFonts w:asciiTheme="minorHAnsi" w:hAnsiTheme="minorHAnsi"/>
          <w:sz w:val="22"/>
          <w:szCs w:val="22"/>
        </w:rPr>
        <w:t xml:space="preserve">. </w:t>
      </w:r>
    </w:p>
    <w:p w:rsidR="001A56E7"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Ugovorima za subvencije, donacije i pomoći koji se zaključuju temeljem natječaja o financiranju javnih potreba utvrdit će se dinamika dodjele sredstava ovisno o visini ukupno odobrenih sredstava. Ugovorima će se, između ostalog, utvrditi i obveze korisnika proračunskih sredstva za namjensko trošenje sredstava, za pravodobno dostavljanje izvještaja i za realizaciju ugovorenog programa. </w:t>
      </w:r>
    </w:p>
    <w:p w:rsidR="00431246" w:rsidRDefault="00431246" w:rsidP="00D9032B">
      <w:pPr>
        <w:autoSpaceDE w:val="0"/>
        <w:autoSpaceDN w:val="0"/>
        <w:adjustRightInd w:val="0"/>
        <w:jc w:val="both"/>
        <w:rPr>
          <w:rFonts w:asciiTheme="minorHAnsi" w:hAnsiTheme="minorHAnsi"/>
          <w:sz w:val="22"/>
          <w:szCs w:val="22"/>
        </w:rPr>
      </w:pPr>
    </w:p>
    <w:p w:rsidR="00431246" w:rsidRPr="00CC09AC" w:rsidRDefault="00431246" w:rsidP="00431246">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Pr>
          <w:rFonts w:asciiTheme="minorHAnsi" w:hAnsiTheme="minorHAnsi"/>
          <w:b/>
          <w:bCs/>
          <w:sz w:val="22"/>
          <w:szCs w:val="22"/>
        </w:rPr>
        <w:t>2</w:t>
      </w:r>
      <w:r w:rsidRPr="00CC09AC">
        <w:rPr>
          <w:rFonts w:asciiTheme="minorHAnsi" w:hAnsiTheme="minorHAnsi"/>
          <w:b/>
          <w:bCs/>
          <w:sz w:val="22"/>
          <w:szCs w:val="22"/>
        </w:rPr>
        <w:t>.</w:t>
      </w:r>
    </w:p>
    <w:p w:rsidR="00431246" w:rsidRDefault="00431246" w:rsidP="00D9032B">
      <w:pPr>
        <w:autoSpaceDE w:val="0"/>
        <w:autoSpaceDN w:val="0"/>
        <w:adjustRightInd w:val="0"/>
        <w:jc w:val="both"/>
        <w:rPr>
          <w:rFonts w:asciiTheme="minorHAnsi" w:hAnsiTheme="minorHAnsi"/>
          <w:sz w:val="22"/>
          <w:szCs w:val="22"/>
        </w:rPr>
      </w:pPr>
    </w:p>
    <w:p w:rsidR="001A56E7" w:rsidRDefault="001A56E7" w:rsidP="00D9032B">
      <w:pPr>
        <w:autoSpaceDE w:val="0"/>
        <w:autoSpaceDN w:val="0"/>
        <w:adjustRightInd w:val="0"/>
        <w:jc w:val="both"/>
        <w:rPr>
          <w:rFonts w:asciiTheme="minorHAnsi" w:hAnsiTheme="minorHAnsi"/>
          <w:sz w:val="22"/>
          <w:szCs w:val="22"/>
        </w:rPr>
      </w:pPr>
      <w:r>
        <w:rPr>
          <w:rFonts w:asciiTheme="minorHAnsi" w:hAnsiTheme="minorHAnsi"/>
          <w:sz w:val="22"/>
          <w:szCs w:val="22"/>
        </w:rPr>
        <w:t>Stvaranje ugovornih obveza koje rezultira izvršenjem rashoda i izdataka proračuna nastaje na</w:t>
      </w:r>
      <w:r w:rsidR="00D94F44">
        <w:rPr>
          <w:rFonts w:asciiTheme="minorHAnsi" w:hAnsiTheme="minorHAnsi"/>
          <w:sz w:val="22"/>
          <w:szCs w:val="22"/>
        </w:rPr>
        <w:t xml:space="preserve"> </w:t>
      </w:r>
      <w:r>
        <w:rPr>
          <w:rFonts w:asciiTheme="minorHAnsi" w:hAnsiTheme="minorHAnsi"/>
          <w:sz w:val="22"/>
          <w:szCs w:val="22"/>
        </w:rPr>
        <w:t>temelju ugovora ili narudžbenice.</w:t>
      </w:r>
    </w:p>
    <w:p w:rsidR="00C53832" w:rsidRPr="00CC09AC"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Zaključivanje pisanog ugovora obavezno je</w:t>
      </w:r>
      <w:r w:rsidR="008076A4">
        <w:rPr>
          <w:rFonts w:asciiTheme="minorHAnsi" w:hAnsiTheme="minorHAnsi"/>
          <w:sz w:val="22"/>
          <w:szCs w:val="22"/>
        </w:rPr>
        <w:t xml:space="preserve"> </w:t>
      </w:r>
      <w:r w:rsidRPr="00CC09AC">
        <w:rPr>
          <w:rFonts w:asciiTheme="minorHAnsi" w:hAnsiTheme="minorHAnsi"/>
          <w:sz w:val="22"/>
          <w:szCs w:val="22"/>
        </w:rPr>
        <w:t xml:space="preserve">za sve nabave roba, </w:t>
      </w:r>
      <w:r w:rsidR="008076A4">
        <w:rPr>
          <w:rFonts w:asciiTheme="minorHAnsi" w:hAnsiTheme="minorHAnsi"/>
          <w:sz w:val="22"/>
          <w:szCs w:val="22"/>
        </w:rPr>
        <w:t xml:space="preserve">radova i </w:t>
      </w:r>
      <w:r w:rsidRPr="00CC09AC">
        <w:rPr>
          <w:rFonts w:asciiTheme="minorHAnsi" w:hAnsiTheme="minorHAnsi"/>
          <w:sz w:val="22"/>
          <w:szCs w:val="22"/>
        </w:rPr>
        <w:t>usluga za koj</w:t>
      </w:r>
      <w:r w:rsidR="008076A4">
        <w:rPr>
          <w:rFonts w:asciiTheme="minorHAnsi" w:hAnsiTheme="minorHAnsi"/>
          <w:sz w:val="22"/>
          <w:szCs w:val="22"/>
        </w:rPr>
        <w:t>e se provodi postupak sukladno odredbama</w:t>
      </w:r>
      <w:r w:rsidRPr="00CC09AC">
        <w:rPr>
          <w:rFonts w:asciiTheme="minorHAnsi" w:hAnsiTheme="minorHAnsi"/>
          <w:sz w:val="22"/>
          <w:szCs w:val="22"/>
        </w:rPr>
        <w:t xml:space="preserve"> Zakona o javnoj nabavi</w:t>
      </w:r>
      <w:r w:rsidR="008076A4">
        <w:rPr>
          <w:rFonts w:asciiTheme="minorHAnsi" w:hAnsiTheme="minorHAnsi"/>
          <w:sz w:val="22"/>
          <w:szCs w:val="22"/>
        </w:rPr>
        <w:t>, za koje je aktom o provedbi postupaka jednostavne nabave propisana obveza zaključenja ugovora, za osobne usluge (autorske honorare, ugovor o djelu, usluge agencije, studentskog servisa i slično</w:t>
      </w:r>
      <w:r w:rsidRPr="00CC09AC">
        <w:rPr>
          <w:rFonts w:asciiTheme="minorHAnsi" w:hAnsiTheme="minorHAnsi"/>
          <w:sz w:val="22"/>
          <w:szCs w:val="22"/>
        </w:rPr>
        <w:t xml:space="preserve">. </w:t>
      </w:r>
    </w:p>
    <w:p w:rsidR="008076A4"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Sve ugovore potpisuje Općinski načelnik</w:t>
      </w:r>
      <w:r w:rsidR="008076A4">
        <w:rPr>
          <w:rFonts w:asciiTheme="minorHAnsi" w:hAnsiTheme="minorHAnsi"/>
          <w:sz w:val="22"/>
          <w:szCs w:val="22"/>
        </w:rPr>
        <w:t xml:space="preserve"> odnosno osoba koju ovlasti. </w:t>
      </w:r>
    </w:p>
    <w:p w:rsidR="008076A4" w:rsidRDefault="008076A4" w:rsidP="00D9032B">
      <w:pPr>
        <w:autoSpaceDE w:val="0"/>
        <w:autoSpaceDN w:val="0"/>
        <w:adjustRightInd w:val="0"/>
        <w:jc w:val="both"/>
        <w:rPr>
          <w:rFonts w:asciiTheme="minorHAnsi" w:hAnsiTheme="minorHAnsi"/>
          <w:sz w:val="22"/>
          <w:szCs w:val="22"/>
        </w:rPr>
      </w:pPr>
      <w:r>
        <w:rPr>
          <w:rFonts w:asciiTheme="minorHAnsi" w:hAnsiTheme="minorHAnsi"/>
          <w:sz w:val="22"/>
          <w:szCs w:val="22"/>
        </w:rPr>
        <w:t>Osoba koje je inicirala nabavu po zaprimanju potpisanog ugovora unosi ugovor u evidenciju ugovora.</w:t>
      </w:r>
    </w:p>
    <w:p w:rsidR="000550C1" w:rsidRPr="00CC09AC" w:rsidRDefault="008076A4" w:rsidP="00D9032B">
      <w:pPr>
        <w:autoSpaceDE w:val="0"/>
        <w:autoSpaceDN w:val="0"/>
        <w:adjustRightInd w:val="0"/>
        <w:jc w:val="both"/>
        <w:rPr>
          <w:rFonts w:asciiTheme="minorHAnsi" w:hAnsiTheme="minorHAnsi"/>
          <w:sz w:val="22"/>
          <w:szCs w:val="22"/>
        </w:rPr>
      </w:pPr>
      <w:r>
        <w:rPr>
          <w:rFonts w:asciiTheme="minorHAnsi" w:hAnsiTheme="minorHAnsi"/>
          <w:sz w:val="22"/>
          <w:szCs w:val="22"/>
        </w:rPr>
        <w:t>Primjerak potpisanog ugovora dostavlja se Odsjeku za proračun, financije i računovodstvo u roku od tri (3) dana od dana zaprimanja.</w:t>
      </w:r>
    </w:p>
    <w:p w:rsidR="00C53832" w:rsidRPr="00CC09AC" w:rsidRDefault="00C53832" w:rsidP="00D9032B">
      <w:pPr>
        <w:autoSpaceDE w:val="0"/>
        <w:autoSpaceDN w:val="0"/>
        <w:adjustRightInd w:val="0"/>
        <w:jc w:val="both"/>
        <w:rPr>
          <w:rFonts w:asciiTheme="minorHAnsi" w:hAnsiTheme="minorHAnsi"/>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431246">
        <w:rPr>
          <w:rFonts w:asciiTheme="minorHAnsi" w:hAnsiTheme="minorHAnsi"/>
          <w:b/>
          <w:bCs/>
          <w:sz w:val="22"/>
          <w:szCs w:val="22"/>
        </w:rPr>
        <w:t>3</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8076A4" w:rsidRDefault="008076A4" w:rsidP="00D9032B">
      <w:pPr>
        <w:autoSpaceDE w:val="0"/>
        <w:autoSpaceDN w:val="0"/>
        <w:adjustRightInd w:val="0"/>
        <w:jc w:val="both"/>
        <w:rPr>
          <w:rFonts w:asciiTheme="minorHAnsi" w:hAnsiTheme="minorHAnsi"/>
          <w:sz w:val="22"/>
          <w:szCs w:val="22"/>
        </w:rPr>
      </w:pPr>
      <w:r>
        <w:rPr>
          <w:rFonts w:asciiTheme="minorHAnsi" w:hAnsiTheme="minorHAnsi"/>
          <w:sz w:val="22"/>
          <w:szCs w:val="22"/>
        </w:rPr>
        <w:t>Narudžbenice za nabavu roba, radova i usluga izdaju se u postupcima nabave u kojima se ne zaključuje ugovor.</w:t>
      </w:r>
    </w:p>
    <w:p w:rsidR="008076A4" w:rsidRDefault="008076A4" w:rsidP="00D9032B">
      <w:pPr>
        <w:autoSpaceDE w:val="0"/>
        <w:autoSpaceDN w:val="0"/>
        <w:adjustRightInd w:val="0"/>
        <w:jc w:val="both"/>
        <w:rPr>
          <w:rFonts w:asciiTheme="minorHAnsi" w:hAnsiTheme="minorHAnsi"/>
          <w:sz w:val="22"/>
          <w:szCs w:val="22"/>
        </w:rPr>
      </w:pPr>
      <w:r>
        <w:rPr>
          <w:rFonts w:asciiTheme="minorHAnsi" w:hAnsiTheme="minorHAnsi"/>
          <w:sz w:val="22"/>
          <w:szCs w:val="22"/>
        </w:rPr>
        <w:t xml:space="preserve">Sve narudžbenice </w:t>
      </w:r>
      <w:r w:rsidRPr="00CC09AC">
        <w:rPr>
          <w:rFonts w:asciiTheme="minorHAnsi" w:hAnsiTheme="minorHAnsi"/>
          <w:sz w:val="22"/>
          <w:szCs w:val="22"/>
        </w:rPr>
        <w:t>potpisuje Općinski načelnik</w:t>
      </w:r>
      <w:r>
        <w:rPr>
          <w:rFonts w:asciiTheme="minorHAnsi" w:hAnsiTheme="minorHAnsi"/>
          <w:sz w:val="22"/>
          <w:szCs w:val="22"/>
        </w:rPr>
        <w:t xml:space="preserve"> odnosno osoba koju ovlasti.</w:t>
      </w:r>
    </w:p>
    <w:p w:rsidR="008076A4" w:rsidRDefault="008076A4" w:rsidP="008076A4">
      <w:pPr>
        <w:autoSpaceDE w:val="0"/>
        <w:autoSpaceDN w:val="0"/>
        <w:adjustRightInd w:val="0"/>
        <w:jc w:val="both"/>
        <w:rPr>
          <w:rFonts w:asciiTheme="minorHAnsi" w:hAnsiTheme="minorHAnsi"/>
          <w:sz w:val="22"/>
          <w:szCs w:val="22"/>
        </w:rPr>
      </w:pPr>
      <w:r>
        <w:rPr>
          <w:rFonts w:asciiTheme="minorHAnsi" w:hAnsiTheme="minorHAnsi"/>
          <w:sz w:val="22"/>
          <w:szCs w:val="22"/>
        </w:rPr>
        <w:t>Osoba koje je inicirala nabavu po zaprimanju potpisane narudžbenice unosi narudžbenicu u evidenciju ugovora.</w:t>
      </w:r>
    </w:p>
    <w:p w:rsidR="008076A4" w:rsidRDefault="008076A4" w:rsidP="008076A4">
      <w:pPr>
        <w:autoSpaceDE w:val="0"/>
        <w:autoSpaceDN w:val="0"/>
        <w:adjustRightInd w:val="0"/>
        <w:jc w:val="both"/>
        <w:rPr>
          <w:rFonts w:asciiTheme="minorHAnsi" w:hAnsiTheme="minorHAnsi"/>
          <w:sz w:val="22"/>
          <w:szCs w:val="22"/>
        </w:rPr>
      </w:pPr>
      <w:r>
        <w:rPr>
          <w:rFonts w:asciiTheme="minorHAnsi" w:hAnsiTheme="minorHAnsi"/>
          <w:sz w:val="22"/>
          <w:szCs w:val="22"/>
        </w:rPr>
        <w:t>Primjerak potpisane narudžbenice dostavlja se Odsjeku za proračun, financije i računovodstvo u roku od tri (3) dana od dana izdavanja.</w:t>
      </w:r>
    </w:p>
    <w:p w:rsidR="008076A4" w:rsidRDefault="008076A4" w:rsidP="008076A4">
      <w:pPr>
        <w:autoSpaceDE w:val="0"/>
        <w:autoSpaceDN w:val="0"/>
        <w:adjustRightInd w:val="0"/>
        <w:jc w:val="both"/>
        <w:rPr>
          <w:rFonts w:asciiTheme="minorHAnsi" w:hAnsiTheme="minorHAnsi"/>
          <w:sz w:val="22"/>
          <w:szCs w:val="22"/>
        </w:rPr>
      </w:pPr>
    </w:p>
    <w:p w:rsidR="008076A4" w:rsidRPr="00CC09AC" w:rsidRDefault="008076A4" w:rsidP="008076A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431246">
        <w:rPr>
          <w:rFonts w:asciiTheme="minorHAnsi" w:hAnsiTheme="minorHAnsi"/>
          <w:b/>
          <w:bCs/>
          <w:sz w:val="22"/>
          <w:szCs w:val="22"/>
        </w:rPr>
        <w:t>4</w:t>
      </w:r>
      <w:r w:rsidRPr="00CC09AC">
        <w:rPr>
          <w:rFonts w:asciiTheme="minorHAnsi" w:hAnsiTheme="minorHAnsi"/>
          <w:b/>
          <w:bCs/>
          <w:sz w:val="22"/>
          <w:szCs w:val="22"/>
        </w:rPr>
        <w:t>.</w:t>
      </w:r>
    </w:p>
    <w:p w:rsidR="008076A4" w:rsidRDefault="008076A4" w:rsidP="00D9032B">
      <w:pPr>
        <w:autoSpaceDE w:val="0"/>
        <w:autoSpaceDN w:val="0"/>
        <w:adjustRightInd w:val="0"/>
        <w:jc w:val="both"/>
        <w:rPr>
          <w:rFonts w:asciiTheme="minorHAnsi" w:hAnsiTheme="minorHAnsi"/>
          <w:sz w:val="22"/>
          <w:szCs w:val="22"/>
        </w:rPr>
      </w:pP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Sredstva za financiranje politi</w:t>
      </w:r>
      <w:r w:rsidRPr="00CC09AC">
        <w:rPr>
          <w:rFonts w:asciiTheme="minorHAnsi" w:eastAsia="TimesNewRoman" w:hAnsiTheme="minorHAnsi" w:cs="TimesNewRoman"/>
          <w:sz w:val="22"/>
          <w:szCs w:val="22"/>
        </w:rPr>
        <w:t>č</w:t>
      </w:r>
      <w:r w:rsidRPr="00CC09AC">
        <w:rPr>
          <w:rFonts w:asciiTheme="minorHAnsi" w:hAnsiTheme="minorHAnsi"/>
          <w:sz w:val="22"/>
          <w:szCs w:val="22"/>
        </w:rPr>
        <w:t>kih stranaka zastupljenih u  Općinskom vijeću Općine Baška, naknade troškova za rad članova Općinskog  vije</w:t>
      </w:r>
      <w:r w:rsidRPr="00CC09AC">
        <w:rPr>
          <w:rFonts w:asciiTheme="minorHAnsi" w:eastAsia="TimesNewRoman" w:hAnsiTheme="minorHAnsi" w:cs="TimesNewRoman"/>
          <w:sz w:val="22"/>
          <w:szCs w:val="22"/>
        </w:rPr>
        <w:t>ć</w:t>
      </w:r>
      <w:r w:rsidRPr="00CC09AC">
        <w:rPr>
          <w:rFonts w:asciiTheme="minorHAnsi" w:hAnsiTheme="minorHAnsi"/>
          <w:sz w:val="22"/>
          <w:szCs w:val="22"/>
        </w:rPr>
        <w:t xml:space="preserve">a i članova radnih tijela Općinskog vijeća, isplaćivat </w:t>
      </w:r>
      <w:r w:rsidRPr="00CC09AC">
        <w:rPr>
          <w:rFonts w:asciiTheme="minorHAnsi" w:eastAsia="TimesNewRoman" w:hAnsiTheme="minorHAnsi" w:cs="TimesNewRoman"/>
          <w:sz w:val="22"/>
          <w:szCs w:val="22"/>
        </w:rPr>
        <w:t>ć</w:t>
      </w:r>
      <w:r w:rsidRPr="00CC09AC">
        <w:rPr>
          <w:rFonts w:asciiTheme="minorHAnsi" w:hAnsiTheme="minorHAnsi"/>
          <w:sz w:val="22"/>
          <w:szCs w:val="22"/>
        </w:rPr>
        <w:t>e se temeljem odluka Općinskog vije</w:t>
      </w:r>
      <w:r w:rsidRPr="00CC09AC">
        <w:rPr>
          <w:rFonts w:asciiTheme="minorHAnsi" w:eastAsia="TimesNewRoman" w:hAnsiTheme="minorHAnsi" w:cs="TimesNewRoman"/>
          <w:sz w:val="22"/>
          <w:szCs w:val="22"/>
        </w:rPr>
        <w:t>ć</w:t>
      </w:r>
      <w:r w:rsidRPr="00CC09AC">
        <w:rPr>
          <w:rFonts w:asciiTheme="minorHAnsi" w:hAnsiTheme="minorHAnsi"/>
          <w:sz w:val="22"/>
          <w:szCs w:val="22"/>
        </w:rPr>
        <w:t>a, po nalogu Općinskog načelnika.</w:t>
      </w:r>
    </w:p>
    <w:p w:rsidR="00D94F44" w:rsidRDefault="00D94F44" w:rsidP="00D9032B">
      <w:pPr>
        <w:autoSpaceDE w:val="0"/>
        <w:autoSpaceDN w:val="0"/>
        <w:adjustRightInd w:val="0"/>
        <w:jc w:val="both"/>
        <w:rPr>
          <w:rFonts w:asciiTheme="minorHAnsi" w:hAnsiTheme="minorHAnsi"/>
          <w:sz w:val="22"/>
          <w:szCs w:val="22"/>
        </w:rPr>
      </w:pPr>
    </w:p>
    <w:p w:rsidR="00D94F44" w:rsidRDefault="00D94F44" w:rsidP="00D9032B">
      <w:pPr>
        <w:autoSpaceDE w:val="0"/>
        <w:autoSpaceDN w:val="0"/>
        <w:adjustRightInd w:val="0"/>
        <w:jc w:val="both"/>
        <w:rPr>
          <w:rFonts w:asciiTheme="minorHAnsi" w:hAnsiTheme="minorHAnsi"/>
          <w:sz w:val="22"/>
          <w:szCs w:val="22"/>
        </w:rPr>
      </w:pPr>
    </w:p>
    <w:p w:rsidR="00D94F44" w:rsidRDefault="00D94F44" w:rsidP="00D9032B">
      <w:pPr>
        <w:autoSpaceDE w:val="0"/>
        <w:autoSpaceDN w:val="0"/>
        <w:adjustRightInd w:val="0"/>
        <w:jc w:val="both"/>
        <w:rPr>
          <w:rFonts w:asciiTheme="minorHAnsi" w:hAnsiTheme="minorHAnsi"/>
          <w:sz w:val="22"/>
          <w:szCs w:val="22"/>
        </w:rPr>
      </w:pPr>
    </w:p>
    <w:p w:rsidR="00D94F44" w:rsidRPr="00CC09AC" w:rsidRDefault="00D94F44" w:rsidP="00D9032B">
      <w:pPr>
        <w:autoSpaceDE w:val="0"/>
        <w:autoSpaceDN w:val="0"/>
        <w:adjustRightInd w:val="0"/>
        <w:jc w:val="both"/>
        <w:rPr>
          <w:rFonts w:asciiTheme="minorHAnsi" w:hAnsiTheme="minorHAnsi"/>
          <w:sz w:val="22"/>
          <w:szCs w:val="22"/>
        </w:rPr>
      </w:pPr>
    </w:p>
    <w:p w:rsidR="00C22B8E" w:rsidRPr="00CC09AC" w:rsidRDefault="00C22B8E" w:rsidP="00D9032B">
      <w:pPr>
        <w:autoSpaceDE w:val="0"/>
        <w:autoSpaceDN w:val="0"/>
        <w:adjustRightInd w:val="0"/>
        <w:jc w:val="both"/>
        <w:rPr>
          <w:rFonts w:asciiTheme="minorHAnsi" w:hAnsiTheme="minorHAnsi"/>
          <w:sz w:val="22"/>
          <w:szCs w:val="22"/>
        </w:rPr>
      </w:pPr>
    </w:p>
    <w:p w:rsidR="001D508F" w:rsidRPr="00CC09AC" w:rsidRDefault="001D508F" w:rsidP="001D508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lastRenderedPageBreak/>
        <w:t>Č</w:t>
      </w:r>
      <w:r w:rsidRPr="00CC09AC">
        <w:rPr>
          <w:rFonts w:asciiTheme="minorHAnsi" w:hAnsiTheme="minorHAnsi"/>
          <w:b/>
          <w:bCs/>
          <w:sz w:val="22"/>
          <w:szCs w:val="22"/>
        </w:rPr>
        <w:t>lanak 2</w:t>
      </w:r>
      <w:r w:rsidR="00431246">
        <w:rPr>
          <w:rFonts w:asciiTheme="minorHAnsi" w:hAnsiTheme="minorHAnsi"/>
          <w:b/>
          <w:bCs/>
          <w:sz w:val="22"/>
          <w:szCs w:val="22"/>
        </w:rPr>
        <w:t>5</w:t>
      </w:r>
      <w:r w:rsidRPr="00CC09AC">
        <w:rPr>
          <w:rFonts w:asciiTheme="minorHAnsi" w:hAnsiTheme="minorHAnsi"/>
          <w:b/>
          <w:bCs/>
          <w:sz w:val="22"/>
          <w:szCs w:val="22"/>
        </w:rPr>
        <w:t>.</w:t>
      </w:r>
    </w:p>
    <w:p w:rsidR="002C6478" w:rsidRPr="00CC09AC" w:rsidRDefault="002C6478" w:rsidP="00D9032B">
      <w:pPr>
        <w:autoSpaceDE w:val="0"/>
        <w:autoSpaceDN w:val="0"/>
        <w:adjustRightInd w:val="0"/>
        <w:rPr>
          <w:rFonts w:asciiTheme="minorHAnsi" w:hAnsiTheme="minorHAnsi"/>
          <w:sz w:val="22"/>
          <w:szCs w:val="22"/>
        </w:rPr>
      </w:pPr>
    </w:p>
    <w:p w:rsidR="001D508F" w:rsidRPr="00CC09AC" w:rsidRDefault="001D508F" w:rsidP="001D508F">
      <w:pPr>
        <w:autoSpaceDE w:val="0"/>
        <w:autoSpaceDN w:val="0"/>
        <w:adjustRightInd w:val="0"/>
        <w:jc w:val="both"/>
        <w:rPr>
          <w:rFonts w:asciiTheme="minorHAnsi" w:hAnsiTheme="minorHAnsi" w:cstheme="minorHAnsi"/>
          <w:sz w:val="22"/>
          <w:szCs w:val="22"/>
        </w:rPr>
      </w:pPr>
      <w:r w:rsidRPr="00CC09AC">
        <w:rPr>
          <w:rFonts w:asciiTheme="minorHAnsi" w:hAnsiTheme="minorHAnsi" w:cstheme="minorHAnsi"/>
          <w:sz w:val="22"/>
          <w:szCs w:val="22"/>
        </w:rPr>
        <w:t>Sredstva raspoređena u razdjel</w:t>
      </w:r>
      <w:r w:rsidR="0034696D" w:rsidRPr="00CC09AC">
        <w:rPr>
          <w:rFonts w:asciiTheme="minorHAnsi" w:hAnsiTheme="minorHAnsi" w:cstheme="minorHAnsi"/>
          <w:sz w:val="22"/>
          <w:szCs w:val="22"/>
        </w:rPr>
        <w:t>u 002,</w:t>
      </w:r>
      <w:r w:rsidRPr="00CC09AC">
        <w:rPr>
          <w:rFonts w:asciiTheme="minorHAnsi" w:hAnsiTheme="minorHAnsi" w:cstheme="minorHAnsi"/>
          <w:sz w:val="22"/>
          <w:szCs w:val="22"/>
        </w:rPr>
        <w:t xml:space="preserve"> okviru programa </w:t>
      </w:r>
      <w:r w:rsidR="0034696D" w:rsidRPr="00CC09AC">
        <w:rPr>
          <w:rFonts w:asciiTheme="minorHAnsi" w:hAnsiTheme="minorHAnsi" w:cstheme="minorHAnsi"/>
          <w:sz w:val="22"/>
          <w:szCs w:val="22"/>
        </w:rPr>
        <w:t>2000</w:t>
      </w:r>
      <w:r w:rsidRPr="00CC09AC">
        <w:rPr>
          <w:rFonts w:asciiTheme="minorHAnsi" w:hAnsiTheme="minorHAnsi" w:cstheme="minorHAnsi"/>
          <w:sz w:val="22"/>
          <w:szCs w:val="22"/>
        </w:rPr>
        <w:t>, a koja se odnose na rashode za zaposlene</w:t>
      </w:r>
      <w:r w:rsidR="0034696D" w:rsidRPr="00CC09AC">
        <w:rPr>
          <w:rFonts w:asciiTheme="minorHAnsi" w:hAnsiTheme="minorHAnsi" w:cstheme="minorHAnsi"/>
          <w:sz w:val="22"/>
          <w:szCs w:val="22"/>
        </w:rPr>
        <w:t>,</w:t>
      </w:r>
      <w:r w:rsidRPr="00CC09AC">
        <w:rPr>
          <w:rFonts w:asciiTheme="minorHAnsi" w:hAnsiTheme="minorHAnsi" w:cstheme="minorHAnsi"/>
          <w:sz w:val="22"/>
          <w:szCs w:val="22"/>
        </w:rPr>
        <w:t xml:space="preserve"> obračunavat će se i isplaćivati </w:t>
      </w:r>
      <w:r w:rsidR="0034696D" w:rsidRPr="00CC09AC">
        <w:rPr>
          <w:rFonts w:asciiTheme="minorHAnsi" w:hAnsiTheme="minorHAnsi" w:cstheme="minorHAnsi"/>
          <w:sz w:val="22"/>
          <w:szCs w:val="22"/>
        </w:rPr>
        <w:t>sukladno odredbama općih akata Općine Baška,</w:t>
      </w:r>
      <w:r w:rsidRPr="00CC09AC">
        <w:rPr>
          <w:rFonts w:asciiTheme="minorHAnsi" w:hAnsiTheme="minorHAnsi" w:cstheme="minorHAnsi"/>
          <w:sz w:val="22"/>
          <w:szCs w:val="22"/>
        </w:rPr>
        <w:t xml:space="preserve"> Pravilnika o radu, te Zakona i Pravilnika o porezu na dohodak. </w:t>
      </w:r>
    </w:p>
    <w:p w:rsidR="00431246" w:rsidRDefault="00431246" w:rsidP="0034696D">
      <w:pPr>
        <w:autoSpaceDE w:val="0"/>
        <w:autoSpaceDN w:val="0"/>
        <w:adjustRightInd w:val="0"/>
        <w:jc w:val="center"/>
        <w:rPr>
          <w:rFonts w:asciiTheme="minorHAnsi" w:eastAsia="TimesNewRoman" w:hAnsiTheme="minorHAnsi" w:cs="TimesNewRoman"/>
          <w:b/>
          <w:sz w:val="22"/>
          <w:szCs w:val="22"/>
        </w:rPr>
      </w:pPr>
    </w:p>
    <w:p w:rsidR="0034696D" w:rsidRPr="00CC09AC" w:rsidRDefault="0034696D" w:rsidP="0034696D">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431246">
        <w:rPr>
          <w:rFonts w:asciiTheme="minorHAnsi" w:hAnsiTheme="minorHAnsi"/>
          <w:b/>
          <w:bCs/>
          <w:sz w:val="22"/>
          <w:szCs w:val="22"/>
        </w:rPr>
        <w:t>6</w:t>
      </w:r>
      <w:r w:rsidRPr="00CC09AC">
        <w:rPr>
          <w:rFonts w:asciiTheme="minorHAnsi" w:hAnsiTheme="minorHAnsi"/>
          <w:b/>
          <w:bCs/>
          <w:sz w:val="22"/>
          <w:szCs w:val="22"/>
        </w:rPr>
        <w:t>.</w:t>
      </w:r>
    </w:p>
    <w:p w:rsidR="0034696D" w:rsidRPr="00CC09AC" w:rsidRDefault="0034696D" w:rsidP="001D508F">
      <w:pPr>
        <w:autoSpaceDE w:val="0"/>
        <w:autoSpaceDN w:val="0"/>
        <w:adjustRightInd w:val="0"/>
        <w:jc w:val="both"/>
        <w:rPr>
          <w:rFonts w:asciiTheme="minorHAnsi" w:hAnsiTheme="minorHAnsi" w:cstheme="minorHAnsi"/>
          <w:sz w:val="22"/>
          <w:szCs w:val="22"/>
        </w:rPr>
      </w:pPr>
    </w:p>
    <w:p w:rsidR="001D508F" w:rsidRDefault="001D508F" w:rsidP="001D508F">
      <w:pPr>
        <w:autoSpaceDE w:val="0"/>
        <w:autoSpaceDN w:val="0"/>
        <w:adjustRightInd w:val="0"/>
        <w:jc w:val="both"/>
        <w:rPr>
          <w:rFonts w:asciiTheme="minorHAnsi" w:hAnsiTheme="minorHAnsi"/>
          <w:sz w:val="22"/>
          <w:szCs w:val="22"/>
        </w:rPr>
      </w:pPr>
      <w:r w:rsidRPr="00CC09AC">
        <w:rPr>
          <w:rFonts w:asciiTheme="minorHAnsi" w:hAnsiTheme="minorHAnsi"/>
          <w:sz w:val="22"/>
          <w:szCs w:val="22"/>
        </w:rPr>
        <w:t>Postupak nabave roba, usluga i ustupanje radova, mora se provoditi sukladno Zakonu o javnoj nabavi i drugim propisima koji reguliraju postupak nabave roba, usluga i ustupanja radova.</w:t>
      </w:r>
    </w:p>
    <w:p w:rsidR="006D457B" w:rsidRDefault="006D457B" w:rsidP="001D508F">
      <w:pPr>
        <w:autoSpaceDE w:val="0"/>
        <w:autoSpaceDN w:val="0"/>
        <w:adjustRightInd w:val="0"/>
        <w:jc w:val="both"/>
        <w:rPr>
          <w:rFonts w:asciiTheme="minorHAnsi" w:hAnsiTheme="minorHAnsi"/>
          <w:sz w:val="22"/>
          <w:szCs w:val="22"/>
        </w:rPr>
      </w:pPr>
    </w:p>
    <w:p w:rsidR="006D457B" w:rsidRDefault="006D457B" w:rsidP="001D508F">
      <w:pPr>
        <w:autoSpaceDE w:val="0"/>
        <w:autoSpaceDN w:val="0"/>
        <w:adjustRightInd w:val="0"/>
        <w:jc w:val="both"/>
        <w:rPr>
          <w:rFonts w:asciiTheme="minorHAnsi" w:hAnsiTheme="minorHAnsi"/>
          <w:sz w:val="22"/>
          <w:szCs w:val="22"/>
        </w:rPr>
      </w:pPr>
    </w:p>
    <w:p w:rsidR="006D457B" w:rsidRDefault="006D457B" w:rsidP="001D508F">
      <w:pPr>
        <w:autoSpaceDE w:val="0"/>
        <w:autoSpaceDN w:val="0"/>
        <w:adjustRightInd w:val="0"/>
        <w:jc w:val="both"/>
        <w:rPr>
          <w:rFonts w:asciiTheme="minorHAnsi" w:hAnsiTheme="minorHAnsi"/>
          <w:sz w:val="22"/>
          <w:szCs w:val="22"/>
        </w:rPr>
      </w:pPr>
    </w:p>
    <w:p w:rsidR="006D457B" w:rsidRDefault="006D457B" w:rsidP="001D508F">
      <w:pPr>
        <w:autoSpaceDE w:val="0"/>
        <w:autoSpaceDN w:val="0"/>
        <w:adjustRightInd w:val="0"/>
        <w:jc w:val="both"/>
        <w:rPr>
          <w:rFonts w:asciiTheme="minorHAnsi" w:hAnsiTheme="minorHAnsi"/>
          <w:sz w:val="22"/>
          <w:szCs w:val="22"/>
        </w:rPr>
      </w:pPr>
    </w:p>
    <w:p w:rsidR="008076A4" w:rsidRPr="00CC09AC" w:rsidRDefault="008076A4" w:rsidP="001D508F">
      <w:pPr>
        <w:autoSpaceDE w:val="0"/>
        <w:autoSpaceDN w:val="0"/>
        <w:adjustRightInd w:val="0"/>
        <w:jc w:val="both"/>
        <w:rPr>
          <w:rFonts w:asciiTheme="minorHAnsi" w:hAnsiTheme="minorHAnsi"/>
          <w:sz w:val="22"/>
          <w:szCs w:val="22"/>
        </w:rPr>
      </w:pPr>
    </w:p>
    <w:p w:rsidR="00051CAE" w:rsidRPr="00CC09AC" w:rsidRDefault="00051CAE" w:rsidP="00051CAE">
      <w:pPr>
        <w:autoSpaceDE w:val="0"/>
        <w:autoSpaceDN w:val="0"/>
        <w:adjustRightInd w:val="0"/>
        <w:jc w:val="both"/>
        <w:rPr>
          <w:rFonts w:asciiTheme="minorHAnsi" w:eastAsia="TimesNewRoman" w:hAnsiTheme="minorHAnsi" w:cs="TimesNewRoman"/>
          <w:b/>
          <w:sz w:val="22"/>
          <w:szCs w:val="22"/>
        </w:rPr>
      </w:pPr>
      <w:r w:rsidRPr="00CC09AC">
        <w:rPr>
          <w:rFonts w:asciiTheme="minorHAnsi" w:eastAsia="TimesNewRoman" w:hAnsiTheme="minorHAnsi" w:cs="TimesNewRoman"/>
          <w:b/>
          <w:sz w:val="22"/>
          <w:szCs w:val="22"/>
        </w:rPr>
        <w:t>V UPRAVLJANJE FINANCIJSKOM I NEFINANCIJSKOM IMOVINOM</w:t>
      </w:r>
    </w:p>
    <w:p w:rsidR="00051CAE" w:rsidRPr="00CC09AC" w:rsidRDefault="00051CAE" w:rsidP="00051CAE">
      <w:pPr>
        <w:autoSpaceDE w:val="0"/>
        <w:autoSpaceDN w:val="0"/>
        <w:adjustRightInd w:val="0"/>
        <w:jc w:val="both"/>
        <w:rPr>
          <w:rFonts w:asciiTheme="minorHAnsi" w:eastAsia="TimesNewRoman" w:hAnsiTheme="minorHAnsi" w:cs="TimesNewRoman"/>
          <w:b/>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8E5896" w:rsidRPr="00CC09AC">
        <w:rPr>
          <w:rFonts w:asciiTheme="minorHAnsi" w:hAnsiTheme="minorHAnsi"/>
          <w:b/>
          <w:bCs/>
          <w:sz w:val="22"/>
          <w:szCs w:val="22"/>
        </w:rPr>
        <w:t>lanak 2</w:t>
      </w:r>
      <w:r w:rsidR="00B04FC6">
        <w:rPr>
          <w:rFonts w:asciiTheme="minorHAnsi" w:hAnsiTheme="minorHAnsi"/>
          <w:b/>
          <w:bCs/>
          <w:sz w:val="22"/>
          <w:szCs w:val="22"/>
        </w:rPr>
        <w:t>7</w:t>
      </w:r>
      <w:r w:rsidRPr="00CC09AC">
        <w:rPr>
          <w:rFonts w:asciiTheme="minorHAnsi" w:hAnsiTheme="minorHAnsi"/>
          <w:b/>
          <w:bCs/>
          <w:sz w:val="22"/>
          <w:szCs w:val="22"/>
        </w:rPr>
        <w:t>.</w:t>
      </w:r>
    </w:p>
    <w:p w:rsidR="00D9032B" w:rsidRPr="00CC09AC" w:rsidRDefault="00D9032B" w:rsidP="00D9032B">
      <w:pPr>
        <w:autoSpaceDE w:val="0"/>
        <w:autoSpaceDN w:val="0"/>
        <w:adjustRightInd w:val="0"/>
        <w:rPr>
          <w:rFonts w:asciiTheme="minorHAnsi" w:hAnsiTheme="minorHAnsi"/>
          <w:b/>
          <w:sz w:val="22"/>
          <w:szCs w:val="22"/>
        </w:rPr>
      </w:pPr>
    </w:p>
    <w:p w:rsidR="00051CAE" w:rsidRPr="00CC09AC" w:rsidRDefault="003B4DFF" w:rsidP="00051CAE">
      <w:pPr>
        <w:autoSpaceDE w:val="0"/>
        <w:autoSpaceDN w:val="0"/>
        <w:adjustRightInd w:val="0"/>
        <w:jc w:val="both"/>
        <w:rPr>
          <w:rFonts w:asciiTheme="minorHAnsi" w:hAnsiTheme="minorHAnsi"/>
          <w:sz w:val="22"/>
          <w:szCs w:val="22"/>
        </w:rPr>
      </w:pPr>
      <w:r>
        <w:rPr>
          <w:rFonts w:asciiTheme="minorHAnsi" w:hAnsiTheme="minorHAnsi"/>
          <w:sz w:val="22"/>
          <w:szCs w:val="22"/>
        </w:rPr>
        <w:t>Imovinu</w:t>
      </w:r>
      <w:r w:rsidR="00051CAE" w:rsidRPr="00CC09AC">
        <w:rPr>
          <w:rFonts w:asciiTheme="minorHAnsi" w:hAnsiTheme="minorHAnsi"/>
          <w:sz w:val="22"/>
          <w:szCs w:val="22"/>
        </w:rPr>
        <w:t xml:space="preserve"> čine financijska i nefinancijska imovina kojom upravlja Općinski načelnik u skladu s pose</w:t>
      </w:r>
      <w:r>
        <w:rPr>
          <w:rFonts w:asciiTheme="minorHAnsi" w:hAnsiTheme="minorHAnsi"/>
          <w:sz w:val="22"/>
          <w:szCs w:val="22"/>
        </w:rPr>
        <w:t>bnim propisima i Statutom</w:t>
      </w:r>
      <w:r w:rsidR="00051CAE" w:rsidRPr="00CC09AC">
        <w:rPr>
          <w:rFonts w:asciiTheme="minorHAnsi" w:hAnsiTheme="minorHAnsi"/>
          <w:sz w:val="22"/>
          <w:szCs w:val="22"/>
        </w:rPr>
        <w:t>.</w:t>
      </w:r>
    </w:p>
    <w:p w:rsidR="00051CAE" w:rsidRPr="00CC09AC" w:rsidRDefault="00051CAE" w:rsidP="00051CAE">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Sredstva za osiguranje nefinancijske dugotrajne imovine osigurana su u </w:t>
      </w:r>
      <w:r w:rsidR="008A3862" w:rsidRPr="00CC09AC">
        <w:rPr>
          <w:rFonts w:asciiTheme="minorHAnsi" w:hAnsiTheme="minorHAnsi"/>
          <w:sz w:val="22"/>
          <w:szCs w:val="22"/>
        </w:rPr>
        <w:t>P</w:t>
      </w:r>
      <w:r w:rsidR="003B4DFF">
        <w:rPr>
          <w:rFonts w:asciiTheme="minorHAnsi" w:hAnsiTheme="minorHAnsi"/>
          <w:sz w:val="22"/>
          <w:szCs w:val="22"/>
        </w:rPr>
        <w:t>roračunu</w:t>
      </w:r>
      <w:r w:rsidRPr="00CC09AC">
        <w:rPr>
          <w:rFonts w:asciiTheme="minorHAnsi" w:hAnsiTheme="minorHAnsi"/>
          <w:sz w:val="22"/>
          <w:szCs w:val="22"/>
        </w:rPr>
        <w:t>.</w:t>
      </w:r>
    </w:p>
    <w:p w:rsidR="00051CAE" w:rsidRPr="00CC09AC" w:rsidRDefault="00051CAE" w:rsidP="00051CAE">
      <w:pPr>
        <w:autoSpaceDE w:val="0"/>
        <w:autoSpaceDN w:val="0"/>
        <w:adjustRightInd w:val="0"/>
        <w:jc w:val="both"/>
        <w:rPr>
          <w:rFonts w:asciiTheme="minorHAnsi" w:hAnsiTheme="minorHAnsi"/>
          <w:sz w:val="22"/>
          <w:szCs w:val="22"/>
        </w:rPr>
      </w:pPr>
    </w:p>
    <w:p w:rsidR="003F65FD" w:rsidRDefault="003F65FD" w:rsidP="00051CAE">
      <w:pPr>
        <w:autoSpaceDE w:val="0"/>
        <w:autoSpaceDN w:val="0"/>
        <w:adjustRightInd w:val="0"/>
        <w:jc w:val="center"/>
        <w:rPr>
          <w:rFonts w:asciiTheme="minorHAnsi" w:eastAsia="TimesNewRoman" w:hAnsiTheme="minorHAnsi" w:cs="TimesNewRoman"/>
          <w:b/>
          <w:sz w:val="22"/>
          <w:szCs w:val="22"/>
        </w:rPr>
      </w:pPr>
      <w:bookmarkStart w:id="0" w:name="OLE_LINK21"/>
      <w:bookmarkStart w:id="1" w:name="OLE_LINK22"/>
      <w:bookmarkStart w:id="2" w:name="OLE_LINK23"/>
    </w:p>
    <w:p w:rsidR="00051CAE" w:rsidRPr="00CC09AC" w:rsidRDefault="00051CAE" w:rsidP="00051CA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B04FC6">
        <w:rPr>
          <w:rFonts w:asciiTheme="minorHAnsi" w:hAnsiTheme="minorHAnsi"/>
          <w:b/>
          <w:bCs/>
          <w:sz w:val="22"/>
          <w:szCs w:val="22"/>
        </w:rPr>
        <w:t>8</w:t>
      </w:r>
      <w:r w:rsidRPr="00CC09AC">
        <w:rPr>
          <w:rFonts w:asciiTheme="minorHAnsi" w:hAnsiTheme="minorHAnsi"/>
          <w:b/>
          <w:bCs/>
          <w:sz w:val="22"/>
          <w:szCs w:val="22"/>
        </w:rPr>
        <w:t>.</w:t>
      </w:r>
    </w:p>
    <w:bookmarkEnd w:id="0"/>
    <w:bookmarkEnd w:id="1"/>
    <w:bookmarkEnd w:id="2"/>
    <w:p w:rsidR="00051CAE" w:rsidRPr="00CC09AC" w:rsidRDefault="00051CAE" w:rsidP="00051CAE">
      <w:pPr>
        <w:autoSpaceDE w:val="0"/>
        <w:autoSpaceDN w:val="0"/>
        <w:adjustRightInd w:val="0"/>
        <w:jc w:val="both"/>
        <w:rPr>
          <w:rFonts w:asciiTheme="minorHAnsi" w:hAnsiTheme="minorHAnsi"/>
          <w:sz w:val="22"/>
          <w:szCs w:val="22"/>
        </w:rPr>
      </w:pPr>
    </w:p>
    <w:p w:rsidR="003B4DFF" w:rsidRPr="00CC09AC" w:rsidRDefault="003B4DFF" w:rsidP="00D9032B">
      <w:pPr>
        <w:autoSpaceDE w:val="0"/>
        <w:autoSpaceDN w:val="0"/>
        <w:adjustRightInd w:val="0"/>
        <w:jc w:val="both"/>
        <w:rPr>
          <w:rFonts w:asciiTheme="minorHAnsi" w:hAnsiTheme="minorHAnsi"/>
          <w:sz w:val="22"/>
          <w:szCs w:val="22"/>
        </w:rPr>
      </w:pPr>
      <w:r>
        <w:rPr>
          <w:rFonts w:asciiTheme="minorHAnsi" w:hAnsiTheme="minorHAnsi"/>
          <w:sz w:val="22"/>
          <w:szCs w:val="22"/>
        </w:rPr>
        <w:t>Općinski načelnik don</w:t>
      </w:r>
      <w:r w:rsidR="002C144A">
        <w:rPr>
          <w:rFonts w:asciiTheme="minorHAnsi" w:hAnsiTheme="minorHAnsi"/>
          <w:sz w:val="22"/>
          <w:szCs w:val="22"/>
        </w:rPr>
        <w:t>o</w:t>
      </w:r>
      <w:r>
        <w:rPr>
          <w:rFonts w:asciiTheme="minorHAnsi" w:hAnsiTheme="minorHAnsi"/>
          <w:sz w:val="22"/>
          <w:szCs w:val="22"/>
        </w:rPr>
        <w:t>si odluke</w:t>
      </w:r>
      <w:r w:rsidR="00D9032B" w:rsidRPr="00CC09AC">
        <w:rPr>
          <w:rFonts w:asciiTheme="minorHAnsi" w:hAnsiTheme="minorHAnsi"/>
          <w:sz w:val="22"/>
          <w:szCs w:val="22"/>
        </w:rPr>
        <w:t xml:space="preserve"> o po</w:t>
      </w:r>
      <w:r w:rsidR="00D9032B" w:rsidRPr="00CC09AC">
        <w:rPr>
          <w:rFonts w:asciiTheme="minorHAnsi" w:eastAsia="TimesNewRoman" w:hAnsiTheme="minorHAnsi" w:cs="TimesNewRoman"/>
          <w:sz w:val="22"/>
          <w:szCs w:val="22"/>
        </w:rPr>
        <w:t>č</w:t>
      </w:r>
      <w:r w:rsidR="00D9032B" w:rsidRPr="00CC09AC">
        <w:rPr>
          <w:rFonts w:asciiTheme="minorHAnsi" w:hAnsiTheme="minorHAnsi"/>
          <w:sz w:val="22"/>
          <w:szCs w:val="22"/>
        </w:rPr>
        <w:t>etku postupaka o stjecanju i otu</w:t>
      </w:r>
      <w:r w:rsidR="00D9032B" w:rsidRPr="00CC09AC">
        <w:rPr>
          <w:rFonts w:asciiTheme="minorHAnsi" w:eastAsia="TimesNewRoman" w:hAnsiTheme="minorHAnsi" w:cs="TimesNewRoman"/>
          <w:sz w:val="22"/>
          <w:szCs w:val="22"/>
        </w:rPr>
        <w:t>đ</w:t>
      </w:r>
      <w:r w:rsidR="00D9032B" w:rsidRPr="00CC09AC">
        <w:rPr>
          <w:rFonts w:asciiTheme="minorHAnsi" w:hAnsiTheme="minorHAnsi"/>
          <w:sz w:val="22"/>
          <w:szCs w:val="22"/>
        </w:rPr>
        <w:t>enju pokretnina i nekretnina.</w:t>
      </w: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Nakon provedenog postupka, kona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nu odluku o raspolaganju pokretninama i nekretninama iz stavka 1. ovog </w:t>
      </w:r>
      <w:r w:rsidRPr="00CC09AC">
        <w:rPr>
          <w:rFonts w:asciiTheme="minorHAnsi" w:eastAsia="TimesNewRoman" w:hAnsiTheme="minorHAnsi" w:cs="TimesNewRoman"/>
          <w:sz w:val="22"/>
          <w:szCs w:val="22"/>
        </w:rPr>
        <w:t>č</w:t>
      </w:r>
      <w:r w:rsidRPr="00CC09AC">
        <w:rPr>
          <w:rFonts w:asciiTheme="minorHAnsi" w:hAnsiTheme="minorHAnsi"/>
          <w:sz w:val="22"/>
          <w:szCs w:val="22"/>
        </w:rPr>
        <w:t>lanka,</w:t>
      </w:r>
      <w:r w:rsidR="00A87FEC">
        <w:rPr>
          <w:rFonts w:asciiTheme="minorHAnsi" w:hAnsiTheme="minorHAnsi"/>
          <w:sz w:val="22"/>
          <w:szCs w:val="22"/>
        </w:rPr>
        <w:t xml:space="preserve"> donosi ovlašteno tijelo </w:t>
      </w:r>
      <w:r w:rsidRPr="00CC09AC">
        <w:rPr>
          <w:rFonts w:asciiTheme="minorHAnsi" w:hAnsiTheme="minorHAnsi"/>
          <w:sz w:val="22"/>
          <w:szCs w:val="22"/>
        </w:rPr>
        <w:t>ovisno o vrijednosti</w:t>
      </w:r>
      <w:r w:rsidR="00170D3F">
        <w:rPr>
          <w:rFonts w:asciiTheme="minorHAnsi" w:hAnsiTheme="minorHAnsi"/>
          <w:sz w:val="22"/>
          <w:szCs w:val="22"/>
        </w:rPr>
        <w:t>,</w:t>
      </w:r>
      <w:r w:rsidRPr="00CC09AC">
        <w:rPr>
          <w:rFonts w:asciiTheme="minorHAnsi" w:hAnsiTheme="minorHAnsi"/>
          <w:sz w:val="22"/>
          <w:szCs w:val="22"/>
        </w:rPr>
        <w:t xml:space="preserve"> a sukladno Zakonu o lokalnoj i podru</w:t>
      </w:r>
      <w:r w:rsidRPr="00CC09AC">
        <w:rPr>
          <w:rFonts w:asciiTheme="minorHAnsi" w:eastAsia="TimesNewRoman" w:hAnsiTheme="minorHAnsi" w:cs="TimesNewRoman"/>
          <w:sz w:val="22"/>
          <w:szCs w:val="22"/>
        </w:rPr>
        <w:t>č</w:t>
      </w:r>
      <w:r w:rsidRPr="00CC09AC">
        <w:rPr>
          <w:rFonts w:asciiTheme="minorHAnsi" w:hAnsiTheme="minorHAnsi"/>
          <w:sz w:val="22"/>
          <w:szCs w:val="22"/>
        </w:rPr>
        <w:t>noj (regionalnoj) samoupravi.</w:t>
      </w:r>
    </w:p>
    <w:p w:rsidR="00D9032B" w:rsidRPr="00CC09AC" w:rsidRDefault="00D9032B" w:rsidP="00D9032B">
      <w:pPr>
        <w:autoSpaceDE w:val="0"/>
        <w:autoSpaceDN w:val="0"/>
        <w:adjustRightInd w:val="0"/>
        <w:rPr>
          <w:rFonts w:asciiTheme="minorHAnsi" w:hAnsiTheme="minorHAnsi"/>
          <w:sz w:val="22"/>
          <w:szCs w:val="22"/>
        </w:rPr>
      </w:pPr>
    </w:p>
    <w:p w:rsidR="00FD4A74" w:rsidRPr="00CC09AC" w:rsidRDefault="00FD4A74" w:rsidP="00FD4A74">
      <w:pPr>
        <w:autoSpaceDE w:val="0"/>
        <w:autoSpaceDN w:val="0"/>
        <w:adjustRightInd w:val="0"/>
        <w:jc w:val="center"/>
        <w:rPr>
          <w:rFonts w:asciiTheme="minorHAnsi" w:hAnsiTheme="minorHAnsi"/>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B04FC6">
        <w:rPr>
          <w:rFonts w:asciiTheme="minorHAnsi" w:hAnsiTheme="minorHAnsi"/>
          <w:b/>
          <w:bCs/>
          <w:sz w:val="22"/>
          <w:szCs w:val="22"/>
        </w:rPr>
        <w:t>9</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Raspoloživim novčanim sredstvima na računu Proračuna upravlja Općinski načelnik.</w:t>
      </w: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Raspoloživa novčana sredstva mogu se oročavati kod poslovne banke poštujući načela sigurnosti i likvidnosti.</w:t>
      </w: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Odluku o oročavanju donosi Općinski načelnik.</w:t>
      </w: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Prihodi od upravljanja raspoloživim novčanim sredstvima prihodi su Proračuna.</w:t>
      </w: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Novčana sredstva iz stavka 1. ovoga članka mogu se ulagati samo</w:t>
      </w:r>
      <w:r w:rsidR="000B5C0D" w:rsidRPr="00CC09AC">
        <w:rPr>
          <w:rFonts w:asciiTheme="minorHAnsi" w:hAnsiTheme="minorHAnsi"/>
          <w:sz w:val="22"/>
          <w:szCs w:val="22"/>
        </w:rPr>
        <w:t xml:space="preserve"> s povratom do 31. prosinca 20</w:t>
      </w:r>
      <w:r w:rsidR="003B4DFF">
        <w:rPr>
          <w:rFonts w:asciiTheme="minorHAnsi" w:hAnsiTheme="minorHAnsi"/>
          <w:sz w:val="22"/>
          <w:szCs w:val="22"/>
        </w:rPr>
        <w:t>2</w:t>
      </w:r>
      <w:r w:rsidR="002C144A">
        <w:rPr>
          <w:rFonts w:asciiTheme="minorHAnsi" w:hAnsiTheme="minorHAnsi"/>
          <w:sz w:val="22"/>
          <w:szCs w:val="22"/>
        </w:rPr>
        <w:t>5</w:t>
      </w:r>
      <w:r w:rsidRPr="00CC09AC">
        <w:rPr>
          <w:rFonts w:asciiTheme="minorHAnsi" w:hAnsiTheme="minorHAnsi"/>
          <w:sz w:val="22"/>
          <w:szCs w:val="22"/>
        </w:rPr>
        <w:t>. godine.</w:t>
      </w:r>
    </w:p>
    <w:p w:rsidR="007A3E8E" w:rsidRPr="00CC09AC" w:rsidRDefault="007A3E8E" w:rsidP="00A7085F">
      <w:pPr>
        <w:autoSpaceDE w:val="0"/>
        <w:autoSpaceDN w:val="0"/>
        <w:adjustRightInd w:val="0"/>
        <w:jc w:val="both"/>
        <w:rPr>
          <w:rFonts w:asciiTheme="minorHAnsi" w:hAnsiTheme="minorHAnsi"/>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C236A8" w:rsidRPr="00CC09AC">
        <w:rPr>
          <w:rFonts w:asciiTheme="minorHAnsi" w:hAnsiTheme="minorHAnsi"/>
          <w:b/>
          <w:bCs/>
          <w:sz w:val="22"/>
          <w:szCs w:val="22"/>
        </w:rPr>
        <w:t xml:space="preserve">lanak </w:t>
      </w:r>
      <w:r w:rsidR="00B04FC6">
        <w:rPr>
          <w:rFonts w:asciiTheme="minorHAnsi" w:hAnsiTheme="minorHAnsi"/>
          <w:b/>
          <w:bCs/>
          <w:sz w:val="22"/>
          <w:szCs w:val="22"/>
        </w:rPr>
        <w:t>30</w:t>
      </w:r>
      <w:r w:rsidRPr="00CC09AC">
        <w:rPr>
          <w:rFonts w:asciiTheme="minorHAnsi" w:hAnsiTheme="minorHAnsi"/>
          <w:b/>
          <w:bCs/>
          <w:sz w:val="22"/>
          <w:szCs w:val="22"/>
        </w:rPr>
        <w:t>.</w:t>
      </w:r>
    </w:p>
    <w:p w:rsidR="00940F28" w:rsidRPr="00CC09AC" w:rsidRDefault="00940F28" w:rsidP="00A7085F">
      <w:pPr>
        <w:autoSpaceDE w:val="0"/>
        <w:autoSpaceDN w:val="0"/>
        <w:adjustRightInd w:val="0"/>
        <w:jc w:val="both"/>
        <w:rPr>
          <w:rFonts w:asciiTheme="minorHAnsi" w:hAnsiTheme="minorHAnsi"/>
          <w:sz w:val="22"/>
          <w:szCs w:val="22"/>
        </w:rPr>
      </w:pP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Instrumente osiguran</w:t>
      </w:r>
      <w:r w:rsidR="00A87FEC">
        <w:rPr>
          <w:rFonts w:asciiTheme="minorHAnsi" w:hAnsiTheme="minorHAnsi"/>
          <w:sz w:val="22"/>
          <w:szCs w:val="22"/>
        </w:rPr>
        <w:t>ja plaćanja kojima se na teret P</w:t>
      </w:r>
      <w:r w:rsidRPr="00CC09AC">
        <w:rPr>
          <w:rFonts w:asciiTheme="minorHAnsi" w:hAnsiTheme="minorHAnsi"/>
          <w:sz w:val="22"/>
          <w:szCs w:val="22"/>
        </w:rPr>
        <w:t xml:space="preserve">roračuna stvaraju obveze potpisuje Općinski </w:t>
      </w:r>
      <w:r w:rsidR="00A7085F" w:rsidRPr="00CC09AC">
        <w:rPr>
          <w:rFonts w:asciiTheme="minorHAnsi" w:hAnsiTheme="minorHAnsi"/>
          <w:sz w:val="22"/>
          <w:szCs w:val="22"/>
        </w:rPr>
        <w:t>n</w:t>
      </w:r>
      <w:r w:rsidRPr="00CC09AC">
        <w:rPr>
          <w:rFonts w:asciiTheme="minorHAnsi" w:hAnsiTheme="minorHAnsi"/>
          <w:sz w:val="22"/>
          <w:szCs w:val="22"/>
        </w:rPr>
        <w:t>ačelnik.</w:t>
      </w:r>
    </w:p>
    <w:p w:rsidR="004220D7" w:rsidRPr="00CC09AC" w:rsidRDefault="004220D7"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Instrumenti osiguranja plaćanja primljeni od pravnih osoba kao sredstvo osiguranja naplate potraživanja ili izvođenja radova i usluga, dostavljaju se Jedinstvenom Upravnom odjelu, koji vodi evidenciju izdanih i primljenih instrumenata osiguranja plaćanja.</w:t>
      </w:r>
    </w:p>
    <w:p w:rsidR="00051CAE" w:rsidRPr="00CC09AC" w:rsidRDefault="00051CAE" w:rsidP="00051CAE">
      <w:pPr>
        <w:autoSpaceDE w:val="0"/>
        <w:autoSpaceDN w:val="0"/>
        <w:adjustRightInd w:val="0"/>
        <w:jc w:val="both"/>
        <w:rPr>
          <w:rFonts w:asciiTheme="minorHAnsi" w:hAnsiTheme="minorHAnsi"/>
          <w:bCs/>
          <w:sz w:val="22"/>
          <w:szCs w:val="22"/>
        </w:rPr>
      </w:pPr>
    </w:p>
    <w:p w:rsidR="00051CAE" w:rsidRDefault="00051CAE" w:rsidP="00051CA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D340BA">
        <w:rPr>
          <w:rFonts w:asciiTheme="minorHAnsi" w:hAnsiTheme="minorHAnsi"/>
          <w:b/>
          <w:bCs/>
          <w:sz w:val="22"/>
          <w:szCs w:val="22"/>
        </w:rPr>
        <w:t>3</w:t>
      </w:r>
      <w:r w:rsidR="00B04FC6">
        <w:rPr>
          <w:rFonts w:asciiTheme="minorHAnsi" w:hAnsiTheme="minorHAnsi"/>
          <w:b/>
          <w:bCs/>
          <w:sz w:val="22"/>
          <w:szCs w:val="22"/>
        </w:rPr>
        <w:t>1</w:t>
      </w:r>
      <w:r w:rsidRPr="00CC09AC">
        <w:rPr>
          <w:rFonts w:asciiTheme="minorHAnsi" w:hAnsiTheme="minorHAnsi"/>
          <w:b/>
          <w:bCs/>
          <w:sz w:val="22"/>
          <w:szCs w:val="22"/>
        </w:rPr>
        <w:t>.</w:t>
      </w:r>
    </w:p>
    <w:p w:rsidR="00CC09AC" w:rsidRPr="00CC09AC" w:rsidRDefault="00CC09AC" w:rsidP="00051CAE">
      <w:pPr>
        <w:autoSpaceDE w:val="0"/>
        <w:autoSpaceDN w:val="0"/>
        <w:adjustRightInd w:val="0"/>
        <w:jc w:val="center"/>
        <w:rPr>
          <w:rFonts w:asciiTheme="minorHAnsi" w:hAnsiTheme="minorHAnsi"/>
          <w:b/>
          <w:bCs/>
          <w:sz w:val="22"/>
          <w:szCs w:val="22"/>
        </w:rPr>
      </w:pPr>
    </w:p>
    <w:p w:rsidR="00CC09AC" w:rsidRDefault="00CC09AC" w:rsidP="00CC09AC">
      <w:pPr>
        <w:jc w:val="both"/>
        <w:rPr>
          <w:rFonts w:asciiTheme="minorHAnsi" w:hAnsiTheme="minorHAnsi" w:cstheme="minorHAnsi"/>
          <w:sz w:val="22"/>
          <w:szCs w:val="22"/>
        </w:rPr>
      </w:pPr>
      <w:r w:rsidRPr="00CC09AC">
        <w:rPr>
          <w:rFonts w:asciiTheme="minorHAnsi" w:hAnsiTheme="minorHAnsi" w:cstheme="minorHAnsi"/>
          <w:sz w:val="22"/>
          <w:szCs w:val="22"/>
        </w:rPr>
        <w:t xml:space="preserve">Općinsko vijeće može na prijedlog Općinskog načelnika odlučiti o kupnji dionica ili udjela u trgovačkom društvu ako su za kupnju osigurana sredstva u </w:t>
      </w:r>
      <w:r w:rsidR="00A87FEC" w:rsidRPr="00CC09AC">
        <w:rPr>
          <w:rFonts w:asciiTheme="minorHAnsi" w:hAnsiTheme="minorHAnsi" w:cstheme="minorHAnsi"/>
          <w:sz w:val="22"/>
          <w:szCs w:val="22"/>
        </w:rPr>
        <w:t>P</w:t>
      </w:r>
      <w:r w:rsidRPr="00CC09AC">
        <w:rPr>
          <w:rFonts w:asciiTheme="minorHAnsi" w:hAnsiTheme="minorHAnsi" w:cstheme="minorHAnsi"/>
          <w:sz w:val="22"/>
          <w:szCs w:val="22"/>
        </w:rPr>
        <w:t>roračunu i ako se s time štiti interes Općine.</w:t>
      </w:r>
      <w:r>
        <w:rPr>
          <w:rFonts w:asciiTheme="minorHAnsi" w:hAnsiTheme="minorHAnsi" w:cstheme="minorHAnsi"/>
          <w:sz w:val="22"/>
          <w:szCs w:val="22"/>
        </w:rPr>
        <w:t xml:space="preserve"> </w:t>
      </w:r>
    </w:p>
    <w:p w:rsidR="00CC09AC" w:rsidRPr="00CC09AC" w:rsidRDefault="00CC09AC" w:rsidP="00CC09AC">
      <w:pPr>
        <w:jc w:val="both"/>
        <w:rPr>
          <w:rFonts w:asciiTheme="minorHAnsi" w:hAnsiTheme="minorHAnsi" w:cstheme="minorHAnsi"/>
          <w:sz w:val="22"/>
          <w:szCs w:val="22"/>
        </w:rPr>
      </w:pPr>
      <w:r w:rsidRPr="00CC09AC">
        <w:rPr>
          <w:rFonts w:asciiTheme="minorHAnsi" w:hAnsiTheme="minorHAnsi" w:cstheme="minorHAnsi"/>
          <w:sz w:val="22"/>
          <w:szCs w:val="22"/>
        </w:rPr>
        <w:lastRenderedPageBreak/>
        <w:t>U slučaju da prestane javni interes za vlasništvo dionica ili udjela u kapitalu pravnih osoba, Općinsko vijeće, na prijedlog Općinskog načelnika može odlučiti da se dionice odnosno udjeli u kapitalu prodaju, ako to nije u suprotnosti s posebnim zakonom. Ostvarena sredstva od prodaje udjela i uloga u kapitalu koriste se samo za otplatu duga u Računu financiranja ili za nabavku nefinancijske i financijske imovine, ukoliko se spomenuta sredstva ostvare u iznosu većem od potrebnog za otplatu duga.</w:t>
      </w:r>
    </w:p>
    <w:p w:rsidR="00CC09AC" w:rsidRDefault="00CC09AC" w:rsidP="00170D3F">
      <w:pPr>
        <w:jc w:val="both"/>
        <w:rPr>
          <w:rFonts w:asciiTheme="minorHAnsi" w:hAnsiTheme="minorHAnsi" w:cstheme="minorHAnsi"/>
          <w:sz w:val="22"/>
          <w:szCs w:val="22"/>
        </w:rPr>
      </w:pPr>
      <w:r w:rsidRPr="00CC09AC">
        <w:rPr>
          <w:rFonts w:asciiTheme="minorHAnsi" w:hAnsiTheme="minorHAnsi" w:cstheme="minorHAnsi"/>
          <w:sz w:val="22"/>
          <w:szCs w:val="22"/>
        </w:rPr>
        <w:t>O osnivanju i prestanku pravnih osoba čiji je osnivač ili suosnivač Općina, odlučuje Općinsko vijeće na prijedlog Općinskog načelnika.</w:t>
      </w:r>
    </w:p>
    <w:p w:rsidR="00B04FC6" w:rsidRDefault="00B04FC6" w:rsidP="00170D3F">
      <w:pPr>
        <w:jc w:val="both"/>
        <w:rPr>
          <w:rFonts w:asciiTheme="minorHAnsi" w:hAnsiTheme="minorHAnsi" w:cstheme="minorHAnsi"/>
          <w:sz w:val="22"/>
          <w:szCs w:val="22"/>
        </w:rPr>
      </w:pPr>
    </w:p>
    <w:p w:rsidR="00170D3F" w:rsidRPr="00CC09AC" w:rsidRDefault="00170D3F" w:rsidP="00170D3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3</w:t>
      </w:r>
      <w:r w:rsidR="00B04FC6">
        <w:rPr>
          <w:rFonts w:asciiTheme="minorHAnsi" w:hAnsiTheme="minorHAnsi"/>
          <w:b/>
          <w:bCs/>
          <w:sz w:val="22"/>
          <w:szCs w:val="22"/>
        </w:rPr>
        <w:t>2</w:t>
      </w:r>
      <w:r w:rsidRPr="00CC09AC">
        <w:rPr>
          <w:rFonts w:asciiTheme="minorHAnsi" w:hAnsiTheme="minorHAnsi"/>
          <w:b/>
          <w:bCs/>
          <w:sz w:val="22"/>
          <w:szCs w:val="22"/>
        </w:rPr>
        <w:t>.</w:t>
      </w:r>
    </w:p>
    <w:p w:rsidR="00170D3F" w:rsidRPr="00CC09AC" w:rsidRDefault="00170D3F" w:rsidP="00170D3F">
      <w:pPr>
        <w:jc w:val="both"/>
        <w:rPr>
          <w:rFonts w:asciiTheme="minorHAnsi" w:hAnsiTheme="minorHAnsi" w:cstheme="minorHAnsi"/>
          <w:sz w:val="22"/>
          <w:szCs w:val="22"/>
        </w:rPr>
      </w:pPr>
    </w:p>
    <w:p w:rsidR="00416B83" w:rsidRDefault="00416B83" w:rsidP="00CC09AC">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Općinski načelnik može pod uvjetom propisanim zakonom, na zahtjev dužnika, uz primjereno osiguranje i kamate, odgoditi plaćanje ili odobriti obročnu otplatu duga, koji se ne smatraju javnim davanjima, ako se time bitno poboljšavaju mogućnosti otplate duga dužnika, sukladno važećim zakonskim propisima.</w:t>
      </w:r>
    </w:p>
    <w:p w:rsidR="00D340BA" w:rsidRDefault="00D340BA" w:rsidP="00CC09AC">
      <w:pPr>
        <w:autoSpaceDE w:val="0"/>
        <w:autoSpaceDN w:val="0"/>
        <w:adjustRightInd w:val="0"/>
        <w:jc w:val="center"/>
        <w:rPr>
          <w:rFonts w:asciiTheme="minorHAnsi" w:eastAsia="TimesNewRoman" w:hAnsiTheme="minorHAnsi" w:cs="TimesNewRoman"/>
          <w:b/>
          <w:sz w:val="22"/>
          <w:szCs w:val="22"/>
        </w:rPr>
      </w:pPr>
    </w:p>
    <w:p w:rsidR="002C144A" w:rsidRDefault="002C144A" w:rsidP="00CC09AC">
      <w:pPr>
        <w:autoSpaceDE w:val="0"/>
        <w:autoSpaceDN w:val="0"/>
        <w:adjustRightInd w:val="0"/>
        <w:jc w:val="center"/>
        <w:rPr>
          <w:rFonts w:asciiTheme="minorHAnsi" w:eastAsia="TimesNewRoman" w:hAnsiTheme="minorHAnsi" w:cs="TimesNewRoman"/>
          <w:b/>
          <w:sz w:val="22"/>
          <w:szCs w:val="22"/>
        </w:rPr>
      </w:pPr>
    </w:p>
    <w:p w:rsidR="00CC09AC" w:rsidRPr="00CC09AC" w:rsidRDefault="00CC09AC" w:rsidP="00CC09AC">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3</w:t>
      </w:r>
      <w:r w:rsidR="00EC1A97">
        <w:rPr>
          <w:rFonts w:asciiTheme="minorHAnsi" w:hAnsiTheme="minorHAnsi"/>
          <w:b/>
          <w:bCs/>
          <w:sz w:val="22"/>
          <w:szCs w:val="22"/>
        </w:rPr>
        <w:t>3</w:t>
      </w:r>
      <w:r w:rsidRPr="00CC09AC">
        <w:rPr>
          <w:rFonts w:asciiTheme="minorHAnsi" w:hAnsiTheme="minorHAnsi"/>
          <w:b/>
          <w:bCs/>
          <w:sz w:val="22"/>
          <w:szCs w:val="22"/>
        </w:rPr>
        <w:t>.</w:t>
      </w:r>
    </w:p>
    <w:p w:rsidR="00CC09AC" w:rsidRPr="00CC09AC" w:rsidRDefault="00CC09AC" w:rsidP="00CC09AC">
      <w:pPr>
        <w:autoSpaceDE w:val="0"/>
        <w:autoSpaceDN w:val="0"/>
        <w:adjustRightInd w:val="0"/>
        <w:jc w:val="center"/>
        <w:rPr>
          <w:rFonts w:asciiTheme="minorHAnsi" w:hAnsiTheme="minorHAnsi"/>
          <w:sz w:val="22"/>
          <w:szCs w:val="22"/>
        </w:rPr>
      </w:pPr>
    </w:p>
    <w:p w:rsidR="00416B83" w:rsidRPr="00CC09AC" w:rsidRDefault="00416B83" w:rsidP="00416B83">
      <w:pPr>
        <w:autoSpaceDE w:val="0"/>
        <w:autoSpaceDN w:val="0"/>
        <w:adjustRightInd w:val="0"/>
        <w:jc w:val="both"/>
        <w:rPr>
          <w:rFonts w:asciiTheme="minorHAnsi" w:hAnsiTheme="minorHAnsi"/>
          <w:sz w:val="22"/>
          <w:szCs w:val="22"/>
        </w:rPr>
      </w:pPr>
      <w:r w:rsidRPr="00CC09AC">
        <w:rPr>
          <w:rFonts w:asciiTheme="minorHAnsi" w:hAnsiTheme="minorHAnsi"/>
          <w:sz w:val="22"/>
          <w:szCs w:val="22"/>
        </w:rPr>
        <w:t>Načelnik može donijeti odluku o otpisu potraživanja za dugovanja po pojedenim vrstama prihoda za koje je nastupila apsolutna zastara prava na naplatu kao i u slučajevima kada je dužnik umro, a nije ostavio pokretnina i nekretnina iz kojih se može naplatiti dug kao i u drugim slučajevima kada je nastupila nemogućnost naplate.</w:t>
      </w:r>
    </w:p>
    <w:p w:rsidR="00416B83" w:rsidRDefault="00416B83" w:rsidP="00416B83">
      <w:pPr>
        <w:autoSpaceDE w:val="0"/>
        <w:autoSpaceDN w:val="0"/>
        <w:adjustRightInd w:val="0"/>
        <w:jc w:val="both"/>
        <w:rPr>
          <w:rFonts w:asciiTheme="minorHAnsi" w:hAnsiTheme="minorHAnsi"/>
          <w:sz w:val="22"/>
          <w:szCs w:val="22"/>
        </w:rPr>
      </w:pPr>
      <w:r w:rsidRPr="00CC09AC">
        <w:rPr>
          <w:rFonts w:asciiTheme="minorHAnsi" w:hAnsiTheme="minorHAnsi"/>
          <w:sz w:val="22"/>
          <w:szCs w:val="22"/>
        </w:rPr>
        <w:t>Nadležno tijelo općinske uprave može otpisati potraživanja na ime javnih davanja koja se nisu uspjela naplatiti, ako se u stečajnom postupku koji je okončan dug nije uspio naplatiti, ako postoji pravomoćno rješenje o brisanju iz sudskog registra, ako postoji pravomoćno rješenje o sklopljenoj predstečajnoj nagodbi kojim je utvrđeno da se dug otpisuje.</w:t>
      </w:r>
    </w:p>
    <w:p w:rsidR="00192768" w:rsidRDefault="00192768" w:rsidP="00192768">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3</w:t>
      </w:r>
      <w:r>
        <w:rPr>
          <w:rFonts w:asciiTheme="minorHAnsi" w:hAnsiTheme="minorHAnsi"/>
          <w:b/>
          <w:bCs/>
          <w:sz w:val="22"/>
          <w:szCs w:val="22"/>
        </w:rPr>
        <w:t>4</w:t>
      </w:r>
      <w:r w:rsidRPr="00CC09AC">
        <w:rPr>
          <w:rFonts w:asciiTheme="minorHAnsi" w:hAnsiTheme="minorHAnsi"/>
          <w:b/>
          <w:bCs/>
          <w:sz w:val="22"/>
          <w:szCs w:val="22"/>
        </w:rPr>
        <w:t>.</w:t>
      </w:r>
    </w:p>
    <w:p w:rsidR="00192768" w:rsidRPr="00CC09AC" w:rsidRDefault="00192768" w:rsidP="00192768">
      <w:pPr>
        <w:autoSpaceDE w:val="0"/>
        <w:autoSpaceDN w:val="0"/>
        <w:adjustRightInd w:val="0"/>
        <w:jc w:val="center"/>
        <w:rPr>
          <w:rFonts w:asciiTheme="minorHAnsi" w:hAnsiTheme="minorHAnsi"/>
          <w:b/>
          <w:bCs/>
          <w:sz w:val="22"/>
          <w:szCs w:val="22"/>
        </w:rPr>
      </w:pPr>
    </w:p>
    <w:p w:rsidR="00192768" w:rsidRPr="005A698B" w:rsidRDefault="00192768" w:rsidP="00416B83">
      <w:pPr>
        <w:autoSpaceDE w:val="0"/>
        <w:autoSpaceDN w:val="0"/>
        <w:adjustRightInd w:val="0"/>
        <w:jc w:val="both"/>
        <w:rPr>
          <w:rFonts w:asciiTheme="minorHAnsi" w:hAnsiTheme="minorHAnsi"/>
          <w:sz w:val="22"/>
          <w:szCs w:val="22"/>
        </w:rPr>
      </w:pPr>
      <w:r>
        <w:rPr>
          <w:rFonts w:asciiTheme="minorHAnsi" w:hAnsiTheme="minorHAnsi"/>
          <w:sz w:val="22"/>
          <w:szCs w:val="22"/>
        </w:rPr>
        <w:t xml:space="preserve">Troškovi ovrhe u postupcima koji se vode pljenidbom na novčanim sredstvima ovršenika iznose </w:t>
      </w:r>
      <w:r w:rsidRPr="005A698B">
        <w:rPr>
          <w:rFonts w:asciiTheme="minorHAnsi" w:hAnsiTheme="minorHAnsi"/>
          <w:sz w:val="22"/>
          <w:szCs w:val="22"/>
        </w:rPr>
        <w:t>2</w:t>
      </w:r>
      <w:r w:rsidR="00722F0B">
        <w:rPr>
          <w:rFonts w:asciiTheme="minorHAnsi" w:hAnsiTheme="minorHAnsi"/>
          <w:sz w:val="22"/>
          <w:szCs w:val="22"/>
        </w:rPr>
        <w:t>6,54</w:t>
      </w:r>
      <w:r w:rsidRPr="005A698B">
        <w:rPr>
          <w:rFonts w:asciiTheme="minorHAnsi" w:hAnsiTheme="minorHAnsi"/>
          <w:sz w:val="22"/>
          <w:szCs w:val="22"/>
        </w:rPr>
        <w:t xml:space="preserve"> eur</w:t>
      </w:r>
      <w:r w:rsidR="00152E35">
        <w:rPr>
          <w:rFonts w:asciiTheme="minorHAnsi" w:hAnsiTheme="minorHAnsi"/>
          <w:sz w:val="22"/>
          <w:szCs w:val="22"/>
        </w:rPr>
        <w:t>a</w:t>
      </w:r>
      <w:r w:rsidRPr="005A698B">
        <w:rPr>
          <w:rFonts w:asciiTheme="minorHAnsi" w:hAnsiTheme="minorHAnsi"/>
          <w:sz w:val="22"/>
          <w:szCs w:val="22"/>
        </w:rPr>
        <w:t xml:space="preserve"> po rješenju o ovrsi.</w:t>
      </w:r>
    </w:p>
    <w:p w:rsidR="00192768" w:rsidRDefault="00192768" w:rsidP="00416B83">
      <w:pPr>
        <w:autoSpaceDE w:val="0"/>
        <w:autoSpaceDN w:val="0"/>
        <w:adjustRightInd w:val="0"/>
        <w:jc w:val="both"/>
        <w:rPr>
          <w:rFonts w:asciiTheme="minorHAnsi" w:hAnsiTheme="minorHAnsi"/>
          <w:sz w:val="22"/>
          <w:szCs w:val="22"/>
        </w:rPr>
      </w:pPr>
      <w:r>
        <w:rPr>
          <w:rFonts w:asciiTheme="minorHAnsi" w:hAnsiTheme="minorHAnsi"/>
          <w:sz w:val="22"/>
          <w:szCs w:val="22"/>
        </w:rPr>
        <w:t>Troškovi ovrhe neće se naplaćivati ukoliko dužnik uplati iznos duga prije dostave rješenja o ovrsi tijelu nadležnom za provedbu ovrhe.</w:t>
      </w:r>
    </w:p>
    <w:p w:rsidR="00171273" w:rsidRPr="00CC09AC" w:rsidRDefault="00171273" w:rsidP="00D9032B">
      <w:pPr>
        <w:autoSpaceDE w:val="0"/>
        <w:autoSpaceDN w:val="0"/>
        <w:adjustRightInd w:val="0"/>
        <w:rPr>
          <w:rFonts w:asciiTheme="minorHAnsi" w:hAnsiTheme="minorHAnsi"/>
          <w:b/>
          <w:bCs/>
          <w:sz w:val="22"/>
          <w:szCs w:val="22"/>
        </w:rPr>
      </w:pPr>
    </w:p>
    <w:p w:rsidR="00D9032B" w:rsidRPr="00CC09AC" w:rsidRDefault="00D9032B" w:rsidP="00D9032B">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V</w:t>
      </w:r>
      <w:r w:rsidR="00051CAE" w:rsidRPr="00CC09AC">
        <w:rPr>
          <w:rFonts w:asciiTheme="minorHAnsi" w:hAnsiTheme="minorHAnsi"/>
          <w:b/>
          <w:bCs/>
          <w:sz w:val="22"/>
          <w:szCs w:val="22"/>
        </w:rPr>
        <w:t>I</w:t>
      </w:r>
      <w:r w:rsidRPr="00CC09AC">
        <w:rPr>
          <w:rFonts w:asciiTheme="minorHAnsi" w:hAnsiTheme="minorHAnsi"/>
          <w:b/>
          <w:bCs/>
          <w:sz w:val="22"/>
          <w:szCs w:val="22"/>
        </w:rPr>
        <w:t xml:space="preserve">   ZADUŽIVANJE I DAVANJE JAMSTVA</w:t>
      </w:r>
    </w:p>
    <w:p w:rsidR="00051CAE" w:rsidRPr="00CC09AC" w:rsidRDefault="00051CAE" w:rsidP="00051CAE">
      <w:pPr>
        <w:autoSpaceDE w:val="0"/>
        <w:autoSpaceDN w:val="0"/>
        <w:adjustRightInd w:val="0"/>
        <w:jc w:val="center"/>
        <w:rPr>
          <w:rFonts w:asciiTheme="minorHAnsi" w:hAnsiTheme="minorHAnsi"/>
          <w:b/>
          <w:bCs/>
          <w:sz w:val="22"/>
          <w:szCs w:val="22"/>
        </w:rPr>
      </w:pPr>
    </w:p>
    <w:p w:rsidR="00051CAE" w:rsidRPr="00CC09AC" w:rsidRDefault="00051CAE" w:rsidP="00051CA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C236A8" w:rsidRPr="00CC09AC">
        <w:rPr>
          <w:rFonts w:asciiTheme="minorHAnsi" w:hAnsiTheme="minorHAnsi"/>
          <w:b/>
          <w:bCs/>
          <w:sz w:val="22"/>
          <w:szCs w:val="22"/>
        </w:rPr>
        <w:t>3</w:t>
      </w:r>
      <w:r w:rsidR="00192768">
        <w:rPr>
          <w:rFonts w:asciiTheme="minorHAnsi" w:hAnsiTheme="minorHAnsi"/>
          <w:b/>
          <w:bCs/>
          <w:sz w:val="22"/>
          <w:szCs w:val="22"/>
        </w:rPr>
        <w:t>5</w:t>
      </w:r>
      <w:r w:rsidRPr="00CC09AC">
        <w:rPr>
          <w:rFonts w:asciiTheme="minorHAnsi" w:hAnsiTheme="minorHAnsi"/>
          <w:b/>
          <w:bCs/>
          <w:sz w:val="22"/>
          <w:szCs w:val="22"/>
        </w:rPr>
        <w:t>.</w:t>
      </w:r>
    </w:p>
    <w:p w:rsidR="00D9032B" w:rsidRPr="00CC09AC" w:rsidRDefault="00D9032B" w:rsidP="00D9032B">
      <w:pPr>
        <w:autoSpaceDE w:val="0"/>
        <w:autoSpaceDN w:val="0"/>
        <w:adjustRightInd w:val="0"/>
        <w:jc w:val="both"/>
        <w:rPr>
          <w:rFonts w:asciiTheme="minorHAnsi" w:hAnsiTheme="minorHAnsi"/>
          <w:b/>
          <w:bCs/>
          <w:sz w:val="22"/>
          <w:szCs w:val="22"/>
        </w:rPr>
      </w:pP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Općina Baška može se zadužiti i davati suglasnosti i jamstva za zaduživanje sukladno pozitivnim propisima.</w:t>
      </w:r>
    </w:p>
    <w:p w:rsidR="00A87FEC" w:rsidRDefault="00A87FEC" w:rsidP="00D9032B">
      <w:pPr>
        <w:autoSpaceDE w:val="0"/>
        <w:autoSpaceDN w:val="0"/>
        <w:adjustRightInd w:val="0"/>
        <w:jc w:val="both"/>
        <w:rPr>
          <w:rFonts w:asciiTheme="minorHAnsi" w:hAnsiTheme="minorHAnsi"/>
          <w:sz w:val="22"/>
          <w:szCs w:val="22"/>
        </w:rPr>
      </w:pPr>
    </w:p>
    <w:p w:rsidR="00CD6B49" w:rsidRPr="00CD6B49" w:rsidRDefault="00CD6B49" w:rsidP="00CD6B49">
      <w:pPr>
        <w:autoSpaceDE w:val="0"/>
        <w:autoSpaceDN w:val="0"/>
        <w:adjustRightInd w:val="0"/>
        <w:jc w:val="center"/>
        <w:rPr>
          <w:rFonts w:asciiTheme="minorHAnsi" w:hAnsiTheme="minorHAnsi"/>
          <w:b/>
          <w:bCs/>
          <w:sz w:val="22"/>
          <w:szCs w:val="22"/>
        </w:rPr>
      </w:pPr>
      <w:r w:rsidRPr="00CD6B49">
        <w:rPr>
          <w:rFonts w:asciiTheme="minorHAnsi" w:hAnsiTheme="minorHAnsi"/>
          <w:b/>
          <w:sz w:val="22"/>
          <w:szCs w:val="22"/>
        </w:rPr>
        <w:t>Č</w:t>
      </w:r>
      <w:r w:rsidRPr="00CD6B49">
        <w:rPr>
          <w:rFonts w:asciiTheme="minorHAnsi" w:hAnsiTheme="minorHAnsi"/>
          <w:b/>
          <w:bCs/>
          <w:sz w:val="22"/>
          <w:szCs w:val="22"/>
        </w:rPr>
        <w:t>lanak 3</w:t>
      </w:r>
      <w:r w:rsidR="00192768">
        <w:rPr>
          <w:rFonts w:asciiTheme="minorHAnsi" w:hAnsiTheme="minorHAnsi"/>
          <w:b/>
          <w:bCs/>
          <w:sz w:val="22"/>
          <w:szCs w:val="22"/>
        </w:rPr>
        <w:t>6</w:t>
      </w:r>
      <w:r w:rsidRPr="00CD6B49">
        <w:rPr>
          <w:rFonts w:asciiTheme="minorHAnsi" w:hAnsiTheme="minorHAnsi"/>
          <w:b/>
          <w:bCs/>
          <w:sz w:val="22"/>
          <w:szCs w:val="22"/>
        </w:rPr>
        <w:t>.</w:t>
      </w:r>
    </w:p>
    <w:p w:rsidR="00CD6B49" w:rsidRDefault="00CD6B49" w:rsidP="00D9032B">
      <w:pPr>
        <w:autoSpaceDE w:val="0"/>
        <w:autoSpaceDN w:val="0"/>
        <w:adjustRightInd w:val="0"/>
        <w:jc w:val="both"/>
        <w:rPr>
          <w:rFonts w:asciiTheme="minorHAnsi" w:hAnsiTheme="minorHAnsi"/>
          <w:sz w:val="22"/>
          <w:szCs w:val="22"/>
        </w:rPr>
      </w:pPr>
    </w:p>
    <w:p w:rsidR="00F1480A" w:rsidRPr="00307AE2" w:rsidRDefault="00F1480A"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Općina se može kratkoročno zadužiti za premošćivanje jaza nastalog zbog različite dinamike priljeva sredstava i dospijeća obveza, </w:t>
      </w:r>
      <w:r w:rsidR="0006601B" w:rsidRPr="00307AE2">
        <w:rPr>
          <w:rFonts w:asciiTheme="minorHAnsi" w:hAnsiTheme="minorHAnsi"/>
          <w:sz w:val="22"/>
          <w:szCs w:val="22"/>
        </w:rPr>
        <w:t xml:space="preserve">uzimanjem okvirnog kredita kod poslovne banke kod koje ima otvoren žiro račun do iznosa od </w:t>
      </w:r>
      <w:r w:rsidR="00192768" w:rsidRPr="005A698B">
        <w:rPr>
          <w:rFonts w:asciiTheme="minorHAnsi" w:hAnsiTheme="minorHAnsi"/>
          <w:sz w:val="22"/>
          <w:szCs w:val="22"/>
        </w:rPr>
        <w:t>400.00</w:t>
      </w:r>
      <w:r w:rsidR="005A698B" w:rsidRPr="005A698B">
        <w:rPr>
          <w:rFonts w:asciiTheme="minorHAnsi" w:hAnsiTheme="minorHAnsi"/>
          <w:sz w:val="22"/>
          <w:szCs w:val="22"/>
        </w:rPr>
        <w:t>0</w:t>
      </w:r>
      <w:r w:rsidR="002C144A">
        <w:rPr>
          <w:rFonts w:asciiTheme="minorHAnsi" w:hAnsiTheme="minorHAnsi"/>
          <w:sz w:val="22"/>
          <w:szCs w:val="22"/>
        </w:rPr>
        <w:t>,00</w:t>
      </w:r>
      <w:r w:rsidR="00192768" w:rsidRPr="005A698B">
        <w:rPr>
          <w:rFonts w:asciiTheme="minorHAnsi" w:hAnsiTheme="minorHAnsi"/>
          <w:sz w:val="22"/>
          <w:szCs w:val="22"/>
        </w:rPr>
        <w:t xml:space="preserve"> eur</w:t>
      </w:r>
      <w:r w:rsidR="00152E35">
        <w:rPr>
          <w:rFonts w:asciiTheme="minorHAnsi" w:hAnsiTheme="minorHAnsi"/>
          <w:sz w:val="22"/>
          <w:szCs w:val="22"/>
        </w:rPr>
        <w:t>a</w:t>
      </w:r>
      <w:r w:rsidR="0006601B" w:rsidRPr="005A698B">
        <w:rPr>
          <w:rFonts w:asciiTheme="minorHAnsi" w:hAnsiTheme="minorHAnsi"/>
          <w:sz w:val="22"/>
          <w:szCs w:val="22"/>
        </w:rPr>
        <w:t xml:space="preserve">, </w:t>
      </w:r>
      <w:r w:rsidRPr="005A698B">
        <w:rPr>
          <w:rFonts w:asciiTheme="minorHAnsi" w:hAnsiTheme="minorHAnsi"/>
          <w:sz w:val="22"/>
          <w:szCs w:val="22"/>
        </w:rPr>
        <w:t>n</w:t>
      </w:r>
      <w:r w:rsidRPr="00307AE2">
        <w:rPr>
          <w:rFonts w:asciiTheme="minorHAnsi" w:hAnsiTheme="minorHAnsi"/>
          <w:sz w:val="22"/>
          <w:szCs w:val="22"/>
        </w:rPr>
        <w:t>ajduže na rok od 12 mjeseci, bez mogućnosti daljnjeg reprogramiranja ili zatvaranja postojećih obveza po kratkoročnim kreditima ili zajmovima uzimanjem novih kratkoročnih kredita i zajmova.</w:t>
      </w:r>
    </w:p>
    <w:p w:rsidR="000177F8" w:rsidRDefault="000177F8"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Općinski načelnik ovlašten je za postupanje vezano uz kratkoročno zaduživanje uz uvjet iz </w:t>
      </w:r>
      <w:r w:rsidR="0006601B">
        <w:rPr>
          <w:rFonts w:asciiTheme="minorHAnsi" w:hAnsiTheme="minorHAnsi"/>
          <w:sz w:val="22"/>
          <w:szCs w:val="22"/>
        </w:rPr>
        <w:t>stavka 1</w:t>
      </w:r>
      <w:r w:rsidRPr="00307AE2">
        <w:rPr>
          <w:rFonts w:asciiTheme="minorHAnsi" w:hAnsiTheme="minorHAnsi"/>
          <w:sz w:val="22"/>
          <w:szCs w:val="22"/>
        </w:rPr>
        <w:t>. ovoga članka.</w:t>
      </w:r>
    </w:p>
    <w:p w:rsidR="00A87FEC" w:rsidRDefault="00A87FEC" w:rsidP="00D9032B">
      <w:pPr>
        <w:autoSpaceDE w:val="0"/>
        <w:autoSpaceDN w:val="0"/>
        <w:adjustRightInd w:val="0"/>
        <w:jc w:val="both"/>
        <w:rPr>
          <w:rFonts w:asciiTheme="minorHAnsi" w:hAnsiTheme="minorHAnsi"/>
          <w:sz w:val="22"/>
          <w:szCs w:val="22"/>
        </w:rPr>
      </w:pPr>
    </w:p>
    <w:p w:rsidR="00D94F44" w:rsidRDefault="00D94F44" w:rsidP="00D9032B">
      <w:pPr>
        <w:autoSpaceDE w:val="0"/>
        <w:autoSpaceDN w:val="0"/>
        <w:adjustRightInd w:val="0"/>
        <w:jc w:val="both"/>
        <w:rPr>
          <w:rFonts w:asciiTheme="minorHAnsi" w:hAnsiTheme="minorHAnsi"/>
          <w:sz w:val="22"/>
          <w:szCs w:val="22"/>
        </w:rPr>
      </w:pPr>
    </w:p>
    <w:p w:rsidR="00D94F44" w:rsidRDefault="00D94F44" w:rsidP="00D9032B">
      <w:pPr>
        <w:autoSpaceDE w:val="0"/>
        <w:autoSpaceDN w:val="0"/>
        <w:adjustRightInd w:val="0"/>
        <w:jc w:val="both"/>
        <w:rPr>
          <w:rFonts w:asciiTheme="minorHAnsi" w:hAnsiTheme="minorHAnsi"/>
          <w:sz w:val="22"/>
          <w:szCs w:val="22"/>
        </w:rPr>
      </w:pPr>
    </w:p>
    <w:p w:rsidR="00D94F44" w:rsidRDefault="00D94F44" w:rsidP="00D9032B">
      <w:pPr>
        <w:autoSpaceDE w:val="0"/>
        <w:autoSpaceDN w:val="0"/>
        <w:adjustRightInd w:val="0"/>
        <w:jc w:val="both"/>
        <w:rPr>
          <w:rFonts w:asciiTheme="minorHAnsi" w:hAnsiTheme="minorHAnsi"/>
          <w:sz w:val="22"/>
          <w:szCs w:val="22"/>
        </w:rPr>
      </w:pPr>
    </w:p>
    <w:p w:rsidR="00A87FEC" w:rsidRPr="00CC09AC" w:rsidRDefault="00A87FEC" w:rsidP="00A87FEC">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lastRenderedPageBreak/>
        <w:t>Č</w:t>
      </w:r>
      <w:r w:rsidRPr="00CC09AC">
        <w:rPr>
          <w:rFonts w:asciiTheme="minorHAnsi" w:hAnsiTheme="minorHAnsi"/>
          <w:b/>
          <w:bCs/>
          <w:sz w:val="22"/>
          <w:szCs w:val="22"/>
        </w:rPr>
        <w:t>lanak 3</w:t>
      </w:r>
      <w:r w:rsidR="00192768">
        <w:rPr>
          <w:rFonts w:asciiTheme="minorHAnsi" w:hAnsiTheme="minorHAnsi"/>
          <w:b/>
          <w:bCs/>
          <w:sz w:val="22"/>
          <w:szCs w:val="22"/>
        </w:rPr>
        <w:t>7</w:t>
      </w:r>
      <w:r w:rsidRPr="00CC09AC">
        <w:rPr>
          <w:rFonts w:asciiTheme="minorHAnsi" w:hAnsiTheme="minorHAnsi"/>
          <w:b/>
          <w:bCs/>
          <w:sz w:val="22"/>
          <w:szCs w:val="22"/>
        </w:rPr>
        <w:t>.</w:t>
      </w:r>
    </w:p>
    <w:p w:rsidR="00A87FEC" w:rsidRPr="00307AE2" w:rsidRDefault="00A87FEC" w:rsidP="00A87FEC">
      <w:pPr>
        <w:autoSpaceDE w:val="0"/>
        <w:autoSpaceDN w:val="0"/>
        <w:adjustRightInd w:val="0"/>
        <w:jc w:val="center"/>
        <w:rPr>
          <w:rFonts w:asciiTheme="minorHAnsi" w:hAnsiTheme="minorHAnsi"/>
          <w:sz w:val="22"/>
          <w:szCs w:val="22"/>
        </w:rPr>
      </w:pPr>
    </w:p>
    <w:p w:rsidR="00D9032B" w:rsidRPr="00307AE2" w:rsidRDefault="00D9032B"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Općina </w:t>
      </w:r>
      <w:r w:rsidR="0006601B">
        <w:rPr>
          <w:rFonts w:asciiTheme="minorHAnsi" w:hAnsiTheme="minorHAnsi"/>
          <w:sz w:val="22"/>
          <w:szCs w:val="22"/>
        </w:rPr>
        <w:t>se</w:t>
      </w:r>
      <w:r w:rsidRPr="00307AE2">
        <w:rPr>
          <w:rFonts w:asciiTheme="minorHAnsi" w:hAnsiTheme="minorHAnsi"/>
          <w:sz w:val="22"/>
          <w:szCs w:val="22"/>
        </w:rPr>
        <w:t xml:space="preserve"> može </w:t>
      </w:r>
      <w:r w:rsidR="0026717F" w:rsidRPr="00307AE2">
        <w:rPr>
          <w:rFonts w:asciiTheme="minorHAnsi" w:hAnsiTheme="minorHAnsi"/>
          <w:sz w:val="22"/>
          <w:szCs w:val="22"/>
        </w:rPr>
        <w:t xml:space="preserve">dugoročno </w:t>
      </w:r>
      <w:r w:rsidRPr="00307AE2">
        <w:rPr>
          <w:rFonts w:asciiTheme="minorHAnsi" w:hAnsiTheme="minorHAnsi"/>
          <w:sz w:val="22"/>
          <w:szCs w:val="22"/>
        </w:rPr>
        <w:t>zadužiti samo za investiciju koja se financira iz proračuna, a koju potvrdi predstavničko tijelo uz prethodnu suglasnost Vlade.</w:t>
      </w:r>
    </w:p>
    <w:p w:rsidR="00D9032B" w:rsidRPr="00307AE2" w:rsidRDefault="00D9032B"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Ugovor o </w:t>
      </w:r>
      <w:r w:rsidR="0026717F" w:rsidRPr="00307AE2">
        <w:rPr>
          <w:rFonts w:asciiTheme="minorHAnsi" w:hAnsiTheme="minorHAnsi"/>
          <w:sz w:val="22"/>
          <w:szCs w:val="22"/>
        </w:rPr>
        <w:t xml:space="preserve">dugoročnom </w:t>
      </w:r>
      <w:r w:rsidRPr="00307AE2">
        <w:rPr>
          <w:rFonts w:asciiTheme="minorHAnsi" w:hAnsiTheme="minorHAnsi"/>
          <w:sz w:val="22"/>
          <w:szCs w:val="22"/>
        </w:rPr>
        <w:t>zaduživanju sklapa načelnik na osnovi donesenog proračuna, uz prethodno mišljenje ministra financija i suglasnost Vlade.</w:t>
      </w:r>
    </w:p>
    <w:p w:rsidR="00D9032B" w:rsidRPr="00307AE2" w:rsidRDefault="00D9032B"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Ukupna godišnja obveza po osnovi zaduživanja može iznositi najviše do 20 % ostvarenih prihoda u godini koja prethodi godini u kojoj se zadužuje, umanjenih za iznose primljenih domaćih i inozemnih pomoći i donacija, za prihode iz posebnih ugovora i po posebnim propisima, te za iznose domaćeg i inozemnog zajma. U iznos ukupne godišnje obveze uključen je iznos prosječnog godišnjeg anuiteta po kreditima i zajmovima, obveze na osnovi izdanih vrijednosnih papira i danih jamstava i suglasnosti koje se uključuju u opseg zaduživanja iz prethodnih godina, te nepodmirene dospjele obveze iz prethodnih godina.</w:t>
      </w:r>
    </w:p>
    <w:p w:rsidR="000550C1" w:rsidRPr="00307AE2" w:rsidRDefault="000550C1" w:rsidP="00636F20">
      <w:pPr>
        <w:autoSpaceDE w:val="0"/>
        <w:autoSpaceDN w:val="0"/>
        <w:adjustRightInd w:val="0"/>
        <w:jc w:val="both"/>
        <w:rPr>
          <w:rFonts w:asciiTheme="minorHAnsi" w:hAnsiTheme="minorHAnsi"/>
          <w:sz w:val="22"/>
          <w:szCs w:val="22"/>
        </w:rPr>
      </w:pPr>
      <w:r w:rsidRPr="00307AE2">
        <w:rPr>
          <w:rFonts w:asciiTheme="minorHAnsi" w:hAnsiTheme="minorHAnsi"/>
          <w:sz w:val="22"/>
          <w:szCs w:val="22"/>
        </w:rPr>
        <w:t>Otplate glavnica i kamata od zaduživanja i danih jamstava mogu se izvršavati u iznosima iznad planiranih.</w:t>
      </w:r>
    </w:p>
    <w:p w:rsidR="00636F20" w:rsidRPr="00307AE2" w:rsidRDefault="00D9032B" w:rsidP="00636F20">
      <w:pPr>
        <w:autoSpaceDE w:val="0"/>
        <w:autoSpaceDN w:val="0"/>
        <w:adjustRightInd w:val="0"/>
        <w:jc w:val="both"/>
        <w:rPr>
          <w:rFonts w:asciiTheme="minorHAnsi" w:hAnsiTheme="minorHAnsi"/>
          <w:sz w:val="22"/>
          <w:szCs w:val="22"/>
        </w:rPr>
      </w:pPr>
      <w:r w:rsidRPr="00307AE2">
        <w:rPr>
          <w:rFonts w:asciiTheme="minorHAnsi" w:hAnsiTheme="minorHAnsi"/>
          <w:sz w:val="22"/>
          <w:szCs w:val="22"/>
        </w:rPr>
        <w:t>Sredstva osigurana u Proračunu za otplatu ugovorenog kredita s pripadajućim kamatama, namijenjenog za izgradnju ili obnovu kapitalnih objekata, imaju u izvršavanju Proračuna prednost pred svim ostalim izdacima</w:t>
      </w:r>
      <w:r w:rsidR="00E410D2" w:rsidRPr="00307AE2">
        <w:rPr>
          <w:rFonts w:asciiTheme="minorHAnsi" w:hAnsiTheme="minorHAnsi"/>
          <w:sz w:val="22"/>
          <w:szCs w:val="22"/>
        </w:rPr>
        <w:t>.</w:t>
      </w:r>
    </w:p>
    <w:p w:rsidR="00B16426" w:rsidRDefault="00636F20" w:rsidP="00636F20">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Dugoročno zaduženje Općine Baška </w:t>
      </w:r>
      <w:r w:rsidR="002C144A">
        <w:rPr>
          <w:rFonts w:asciiTheme="minorHAnsi" w:hAnsiTheme="minorHAnsi"/>
          <w:sz w:val="22"/>
          <w:szCs w:val="22"/>
        </w:rPr>
        <w:t>na dan 31.12.2024</w:t>
      </w:r>
      <w:r w:rsidRPr="00307AE2">
        <w:rPr>
          <w:rFonts w:asciiTheme="minorHAnsi" w:hAnsiTheme="minorHAnsi"/>
          <w:sz w:val="22"/>
          <w:szCs w:val="22"/>
        </w:rPr>
        <w:t xml:space="preserve">. godine </w:t>
      </w:r>
      <w:r w:rsidRPr="000C66C9">
        <w:rPr>
          <w:rFonts w:asciiTheme="minorHAnsi" w:hAnsiTheme="minorHAnsi"/>
          <w:sz w:val="22"/>
          <w:szCs w:val="22"/>
        </w:rPr>
        <w:t xml:space="preserve">iznosi </w:t>
      </w:r>
      <w:r w:rsidR="00704B3D">
        <w:rPr>
          <w:rFonts w:asciiTheme="minorHAnsi" w:hAnsiTheme="minorHAnsi"/>
          <w:sz w:val="22"/>
          <w:szCs w:val="22"/>
        </w:rPr>
        <w:t>124.286,06</w:t>
      </w:r>
      <w:r w:rsidR="000C66C9" w:rsidRPr="000C66C9">
        <w:rPr>
          <w:rFonts w:asciiTheme="minorHAnsi" w:hAnsiTheme="minorHAnsi"/>
          <w:sz w:val="22"/>
          <w:szCs w:val="22"/>
        </w:rPr>
        <w:t xml:space="preserve"> eura</w:t>
      </w:r>
      <w:r w:rsidR="00A22DF5" w:rsidRPr="000C66C9">
        <w:rPr>
          <w:rFonts w:asciiTheme="minorHAnsi" w:hAnsiTheme="minorHAnsi"/>
          <w:sz w:val="22"/>
          <w:szCs w:val="22"/>
        </w:rPr>
        <w:t>.</w:t>
      </w:r>
      <w:r w:rsidR="00EF61EA" w:rsidRPr="00A22DF5">
        <w:rPr>
          <w:rFonts w:asciiTheme="minorHAnsi" w:hAnsiTheme="minorHAnsi"/>
          <w:sz w:val="22"/>
          <w:szCs w:val="22"/>
        </w:rPr>
        <w:t xml:space="preserve"> </w:t>
      </w:r>
    </w:p>
    <w:p w:rsidR="00B16426" w:rsidRDefault="00302356" w:rsidP="00636F20">
      <w:pPr>
        <w:autoSpaceDE w:val="0"/>
        <w:autoSpaceDN w:val="0"/>
        <w:adjustRightInd w:val="0"/>
        <w:jc w:val="both"/>
        <w:rPr>
          <w:rFonts w:asciiTheme="minorHAnsi" w:hAnsiTheme="minorHAnsi"/>
          <w:sz w:val="22"/>
          <w:szCs w:val="22"/>
        </w:rPr>
      </w:pPr>
      <w:r>
        <w:rPr>
          <w:rFonts w:asciiTheme="minorHAnsi" w:hAnsiTheme="minorHAnsi"/>
          <w:sz w:val="22"/>
          <w:szCs w:val="22"/>
        </w:rPr>
        <w:t>Radi financiranja kapitalnih projekata</w:t>
      </w:r>
      <w:r w:rsidR="00B16426">
        <w:rPr>
          <w:rFonts w:asciiTheme="minorHAnsi" w:hAnsiTheme="minorHAnsi"/>
          <w:sz w:val="22"/>
          <w:szCs w:val="22"/>
        </w:rPr>
        <w:t xml:space="preserve"> Općina Baška</w:t>
      </w:r>
      <w:r w:rsidR="000F5361">
        <w:rPr>
          <w:rFonts w:asciiTheme="minorHAnsi" w:hAnsiTheme="minorHAnsi"/>
          <w:sz w:val="22"/>
          <w:szCs w:val="22"/>
        </w:rPr>
        <w:t xml:space="preserve"> planira se </w:t>
      </w:r>
      <w:r w:rsidR="00B16426">
        <w:rPr>
          <w:rFonts w:asciiTheme="minorHAnsi" w:hAnsiTheme="minorHAnsi"/>
          <w:sz w:val="22"/>
          <w:szCs w:val="22"/>
        </w:rPr>
        <w:t xml:space="preserve"> </w:t>
      </w:r>
      <w:r w:rsidR="00855AFD">
        <w:rPr>
          <w:rFonts w:asciiTheme="minorHAnsi" w:hAnsiTheme="minorHAnsi"/>
          <w:sz w:val="22"/>
          <w:szCs w:val="22"/>
        </w:rPr>
        <w:t xml:space="preserve">u 2025. godini dugoročno zadužiti u iznosu od 7.744.773,00 eura za </w:t>
      </w:r>
      <w:r>
        <w:rPr>
          <w:rFonts w:asciiTheme="minorHAnsi" w:hAnsiTheme="minorHAnsi"/>
          <w:sz w:val="22"/>
          <w:szCs w:val="22"/>
        </w:rPr>
        <w:t>kapitalni projekt (K200407) Rekonstrukcija doma kulture u interpretac</w:t>
      </w:r>
      <w:r w:rsidR="00766057">
        <w:rPr>
          <w:rFonts w:asciiTheme="minorHAnsi" w:hAnsiTheme="minorHAnsi"/>
          <w:sz w:val="22"/>
          <w:szCs w:val="22"/>
        </w:rPr>
        <w:t>ijski centar Baška u iznosu od 2.044.773</w:t>
      </w:r>
      <w:r>
        <w:rPr>
          <w:rFonts w:asciiTheme="minorHAnsi" w:hAnsiTheme="minorHAnsi"/>
          <w:sz w:val="22"/>
          <w:szCs w:val="22"/>
        </w:rPr>
        <w:t xml:space="preserve"> eura</w:t>
      </w:r>
      <w:r w:rsidR="00766057">
        <w:rPr>
          <w:rFonts w:asciiTheme="minorHAnsi" w:hAnsiTheme="minorHAnsi"/>
          <w:sz w:val="22"/>
          <w:szCs w:val="22"/>
        </w:rPr>
        <w:t xml:space="preserve"> te za kapitalni projekt (K201305) Uređenje obalnog dijela naselja Baška u iznosu od 5.700.000,00 eura.</w:t>
      </w:r>
      <w:r>
        <w:rPr>
          <w:rFonts w:asciiTheme="minorHAnsi" w:hAnsiTheme="minorHAnsi"/>
          <w:sz w:val="22"/>
          <w:szCs w:val="22"/>
        </w:rPr>
        <w:t xml:space="preserve"> </w:t>
      </w:r>
    </w:p>
    <w:p w:rsidR="000C66C9" w:rsidRPr="00A22DF5" w:rsidRDefault="000C66C9" w:rsidP="00636F20">
      <w:pPr>
        <w:autoSpaceDE w:val="0"/>
        <w:autoSpaceDN w:val="0"/>
        <w:adjustRightInd w:val="0"/>
        <w:jc w:val="both"/>
        <w:rPr>
          <w:rFonts w:asciiTheme="minorHAnsi" w:hAnsiTheme="minorHAnsi"/>
          <w:sz w:val="22"/>
          <w:szCs w:val="22"/>
        </w:rPr>
      </w:pPr>
      <w:r>
        <w:rPr>
          <w:rFonts w:asciiTheme="minorHAnsi" w:hAnsiTheme="minorHAnsi"/>
          <w:sz w:val="22"/>
          <w:szCs w:val="22"/>
        </w:rPr>
        <w:t>Planirano stanje zaduženja po korištenim dugoročnim kreditima 31.12.2024.</w:t>
      </w:r>
      <w:r w:rsidR="00413D88">
        <w:rPr>
          <w:rFonts w:asciiTheme="minorHAnsi" w:hAnsiTheme="minorHAnsi"/>
          <w:sz w:val="22"/>
          <w:szCs w:val="22"/>
        </w:rPr>
        <w:t xml:space="preserve">godine iznosi </w:t>
      </w:r>
      <w:r w:rsidR="00704B3D">
        <w:rPr>
          <w:rFonts w:asciiTheme="minorHAnsi" w:hAnsiTheme="minorHAnsi"/>
          <w:sz w:val="22"/>
          <w:szCs w:val="22"/>
        </w:rPr>
        <w:t>124.286,06</w:t>
      </w:r>
      <w:r w:rsidR="00413D88">
        <w:rPr>
          <w:rFonts w:asciiTheme="minorHAnsi" w:hAnsiTheme="minorHAnsi"/>
          <w:sz w:val="22"/>
          <w:szCs w:val="22"/>
        </w:rPr>
        <w:t xml:space="preserve"> eura, </w:t>
      </w:r>
      <w:r w:rsidR="009278F2">
        <w:rPr>
          <w:rFonts w:asciiTheme="minorHAnsi" w:hAnsiTheme="minorHAnsi"/>
          <w:sz w:val="22"/>
          <w:szCs w:val="22"/>
        </w:rPr>
        <w:t xml:space="preserve">planirane otplate kredita u 2025. godini </w:t>
      </w:r>
      <w:r w:rsidR="000F5361">
        <w:rPr>
          <w:rFonts w:asciiTheme="minorHAnsi" w:hAnsiTheme="minorHAnsi"/>
          <w:sz w:val="22"/>
          <w:szCs w:val="22"/>
        </w:rPr>
        <w:t>iznose</w:t>
      </w:r>
      <w:r w:rsidR="009278F2">
        <w:rPr>
          <w:rFonts w:asciiTheme="minorHAnsi" w:hAnsiTheme="minorHAnsi"/>
          <w:sz w:val="22"/>
          <w:szCs w:val="22"/>
        </w:rPr>
        <w:t xml:space="preserve"> 637.217,68 eura i</w:t>
      </w:r>
      <w:r w:rsidR="00413D88">
        <w:rPr>
          <w:rFonts w:asciiTheme="minorHAnsi" w:hAnsiTheme="minorHAnsi"/>
          <w:sz w:val="22"/>
          <w:szCs w:val="22"/>
        </w:rPr>
        <w:t xml:space="preserve"> novo zaduženj</w:t>
      </w:r>
      <w:r w:rsidR="000F5361">
        <w:rPr>
          <w:rFonts w:asciiTheme="minorHAnsi" w:hAnsiTheme="minorHAnsi"/>
          <w:sz w:val="22"/>
          <w:szCs w:val="22"/>
        </w:rPr>
        <w:t>e u iznosu od 7.744.773,00 eura. U</w:t>
      </w:r>
      <w:r w:rsidR="00413D88">
        <w:rPr>
          <w:rFonts w:asciiTheme="minorHAnsi" w:hAnsiTheme="minorHAnsi"/>
          <w:sz w:val="22"/>
          <w:szCs w:val="22"/>
        </w:rPr>
        <w:t>kupno zaduženje prema ugovorima na kraju 2025. godine iznosi 7.</w:t>
      </w:r>
      <w:r w:rsidR="00704B3D">
        <w:rPr>
          <w:rFonts w:asciiTheme="minorHAnsi" w:hAnsiTheme="minorHAnsi"/>
          <w:sz w:val="22"/>
          <w:szCs w:val="22"/>
        </w:rPr>
        <w:t xml:space="preserve">231.841,38 </w:t>
      </w:r>
      <w:r w:rsidR="00413D88">
        <w:rPr>
          <w:rFonts w:asciiTheme="minorHAnsi" w:hAnsiTheme="minorHAnsi"/>
          <w:sz w:val="22"/>
          <w:szCs w:val="22"/>
        </w:rPr>
        <w:t xml:space="preserve">eura, od čega stanje 31.12.2025. godine prema iskorištenim kreditima iznosi </w:t>
      </w:r>
      <w:r w:rsidR="00500857">
        <w:rPr>
          <w:rFonts w:asciiTheme="minorHAnsi" w:hAnsiTheme="minorHAnsi"/>
          <w:sz w:val="22"/>
          <w:szCs w:val="22"/>
        </w:rPr>
        <w:t>2.109.329,38</w:t>
      </w:r>
      <w:r w:rsidR="000F5361">
        <w:rPr>
          <w:rFonts w:asciiTheme="minorHAnsi" w:hAnsiTheme="minorHAnsi"/>
          <w:sz w:val="22"/>
          <w:szCs w:val="22"/>
        </w:rPr>
        <w:t xml:space="preserve"> </w:t>
      </w:r>
      <w:r w:rsidR="009278F2">
        <w:rPr>
          <w:rFonts w:asciiTheme="minorHAnsi" w:hAnsiTheme="minorHAnsi"/>
          <w:sz w:val="22"/>
          <w:szCs w:val="22"/>
        </w:rPr>
        <w:t>eura,</w:t>
      </w:r>
      <w:r w:rsidR="00216C45">
        <w:rPr>
          <w:rFonts w:asciiTheme="minorHAnsi" w:hAnsiTheme="minorHAnsi"/>
          <w:sz w:val="22"/>
          <w:szCs w:val="22"/>
        </w:rPr>
        <w:t xml:space="preserve"> što uključuje </w:t>
      </w:r>
      <w:r w:rsidR="009A7132">
        <w:rPr>
          <w:rFonts w:asciiTheme="minorHAnsi" w:hAnsiTheme="minorHAnsi"/>
          <w:sz w:val="22"/>
          <w:szCs w:val="22"/>
        </w:rPr>
        <w:t xml:space="preserve">glavnicu po osnovi kredita HBOR-a za modernizaciju postojeće javne rasvjete u iznosu od 85.523,82 eura, beskamatni zajam Državnog proračuna uslijed pada prihoda u iznosu od 26.544,56 eura te </w:t>
      </w:r>
      <w:r w:rsidR="00704B3D">
        <w:rPr>
          <w:rFonts w:asciiTheme="minorHAnsi" w:hAnsiTheme="minorHAnsi"/>
          <w:sz w:val="22"/>
          <w:szCs w:val="22"/>
        </w:rPr>
        <w:t>planirano novo zaduživanje u iznosu od 1.997.261,00 eura.</w:t>
      </w:r>
      <w:r w:rsidR="00500857">
        <w:rPr>
          <w:rFonts w:asciiTheme="minorHAnsi" w:hAnsiTheme="minorHAnsi"/>
          <w:sz w:val="22"/>
          <w:szCs w:val="22"/>
        </w:rPr>
        <w:t xml:space="preserve"> U 2026. planira se koristiti iznos od  3.497.512,00 eura</w:t>
      </w:r>
      <w:r w:rsidR="009278F2">
        <w:rPr>
          <w:rFonts w:asciiTheme="minorHAnsi" w:hAnsiTheme="minorHAnsi"/>
          <w:sz w:val="22"/>
          <w:szCs w:val="22"/>
        </w:rPr>
        <w:t xml:space="preserve"> (2.450.000,00 eura za  Uređenje obalnog dijela naselja Baška u iznosu i 1.047.512,00 eura </w:t>
      </w:r>
      <w:r w:rsidR="000F5361">
        <w:rPr>
          <w:rFonts w:asciiTheme="minorHAnsi" w:hAnsiTheme="minorHAnsi"/>
          <w:sz w:val="22"/>
          <w:szCs w:val="22"/>
        </w:rPr>
        <w:t xml:space="preserve">za </w:t>
      </w:r>
      <w:r w:rsidR="00D22D69">
        <w:rPr>
          <w:rFonts w:asciiTheme="minorHAnsi" w:hAnsiTheme="minorHAnsi"/>
          <w:sz w:val="22"/>
          <w:szCs w:val="22"/>
        </w:rPr>
        <w:t>Rekonstrukcija doma kulture u I</w:t>
      </w:r>
      <w:r w:rsidR="009278F2">
        <w:rPr>
          <w:rFonts w:asciiTheme="minorHAnsi" w:hAnsiTheme="minorHAnsi"/>
          <w:sz w:val="22"/>
          <w:szCs w:val="22"/>
        </w:rPr>
        <w:t xml:space="preserve">nterpretacijski centar Baška) te </w:t>
      </w:r>
      <w:r w:rsidR="000F5361">
        <w:rPr>
          <w:rFonts w:asciiTheme="minorHAnsi" w:hAnsiTheme="minorHAnsi"/>
          <w:sz w:val="22"/>
          <w:szCs w:val="22"/>
        </w:rPr>
        <w:t xml:space="preserve"> 1.625.000,00 eura koristiti će se u 2027. godini za Uređenje obalnog dijela naselja Baška.</w:t>
      </w:r>
    </w:p>
    <w:p w:rsidR="000C66C9" w:rsidRPr="004F28CB" w:rsidRDefault="000C66C9" w:rsidP="0006601B">
      <w:pPr>
        <w:autoSpaceDE w:val="0"/>
        <w:autoSpaceDN w:val="0"/>
        <w:adjustRightInd w:val="0"/>
        <w:jc w:val="both"/>
        <w:rPr>
          <w:rFonts w:asciiTheme="minorHAnsi" w:hAnsiTheme="minorHAnsi" w:cstheme="minorHAnsi"/>
          <w:sz w:val="22"/>
          <w:szCs w:val="22"/>
        </w:rPr>
      </w:pPr>
    </w:p>
    <w:p w:rsidR="001D508F" w:rsidRPr="004F28CB" w:rsidRDefault="00320780" w:rsidP="00636F20">
      <w:pPr>
        <w:autoSpaceDE w:val="0"/>
        <w:autoSpaceDN w:val="0"/>
        <w:adjustRightInd w:val="0"/>
        <w:jc w:val="both"/>
        <w:rPr>
          <w:rFonts w:asciiTheme="minorHAnsi" w:hAnsiTheme="minorHAnsi"/>
          <w:sz w:val="22"/>
          <w:szCs w:val="22"/>
        </w:rPr>
      </w:pPr>
      <w:r>
        <w:rPr>
          <w:rFonts w:asciiTheme="minorHAnsi" w:hAnsiTheme="minorHAnsi"/>
          <w:sz w:val="22"/>
          <w:szCs w:val="22"/>
        </w:rPr>
        <w:t>Dana jamstva iznose 701.832,71 eura. Planirano stanje kredita za koje je izdano jamstvo na dan 31.12.2025. iznosi 561.466,15 eura.</w:t>
      </w:r>
    </w:p>
    <w:p w:rsidR="00051CAE" w:rsidRPr="00CC09AC" w:rsidRDefault="00051CAE" w:rsidP="00051CAE">
      <w:pPr>
        <w:autoSpaceDE w:val="0"/>
        <w:autoSpaceDN w:val="0"/>
        <w:adjustRightInd w:val="0"/>
        <w:jc w:val="center"/>
        <w:rPr>
          <w:rFonts w:asciiTheme="minorHAnsi" w:eastAsia="TimesNewRoman" w:hAnsiTheme="minorHAnsi" w:cs="TimesNewRoman"/>
          <w:b/>
          <w:sz w:val="22"/>
          <w:szCs w:val="22"/>
        </w:rPr>
      </w:pPr>
    </w:p>
    <w:p w:rsidR="00051CAE" w:rsidRPr="00CC09AC" w:rsidRDefault="00051CAE" w:rsidP="00051CA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8E5896" w:rsidRPr="00CC09AC">
        <w:rPr>
          <w:rFonts w:asciiTheme="minorHAnsi" w:hAnsiTheme="minorHAnsi"/>
          <w:b/>
          <w:bCs/>
          <w:sz w:val="22"/>
          <w:szCs w:val="22"/>
        </w:rPr>
        <w:t>lanak 3</w:t>
      </w:r>
      <w:r w:rsidR="00192768">
        <w:rPr>
          <w:rFonts w:asciiTheme="minorHAnsi" w:hAnsiTheme="minorHAnsi"/>
          <w:b/>
          <w:bCs/>
          <w:sz w:val="22"/>
          <w:szCs w:val="22"/>
        </w:rPr>
        <w:t>8</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Pravna osoba u ve</w:t>
      </w:r>
      <w:r w:rsidRPr="00CC09AC">
        <w:rPr>
          <w:rFonts w:asciiTheme="minorHAnsi" w:eastAsia="TimesNewRoman" w:hAnsiTheme="minorHAnsi" w:cs="TimesNewRoman"/>
          <w:sz w:val="22"/>
          <w:szCs w:val="22"/>
        </w:rPr>
        <w:t>ć</w:t>
      </w:r>
      <w:r w:rsidRPr="00CC09AC">
        <w:rPr>
          <w:rFonts w:asciiTheme="minorHAnsi" w:hAnsiTheme="minorHAnsi"/>
          <w:sz w:val="22"/>
          <w:szCs w:val="22"/>
        </w:rPr>
        <w:t xml:space="preserve">inskom izravnom ili neizravnom vlasništvu Općine Baška ne može se zaduživati (osim kratkoročno kod poslovnih banaka radi otklanjanja nelikvidnosti) bez odluke Općinskog vijeća kojom im se odobrava zaduživanje. Zahtjev za izdavanje suglasnosti za zaduženje i/ili davanje jamstva, podnosi odgovorna osoba pravne osobe. </w:t>
      </w:r>
    </w:p>
    <w:p w:rsidR="00320780" w:rsidRDefault="00320780" w:rsidP="00D9032B">
      <w:pPr>
        <w:autoSpaceDE w:val="0"/>
        <w:autoSpaceDN w:val="0"/>
        <w:adjustRightInd w:val="0"/>
        <w:jc w:val="both"/>
        <w:rPr>
          <w:rFonts w:asciiTheme="minorHAnsi" w:hAnsiTheme="minorHAnsi"/>
          <w:sz w:val="22"/>
          <w:szCs w:val="22"/>
        </w:rPr>
      </w:pPr>
    </w:p>
    <w:p w:rsidR="00320780" w:rsidRPr="00CC09AC" w:rsidRDefault="00320780" w:rsidP="00D9032B">
      <w:pPr>
        <w:autoSpaceDE w:val="0"/>
        <w:autoSpaceDN w:val="0"/>
        <w:adjustRightInd w:val="0"/>
        <w:jc w:val="both"/>
        <w:rPr>
          <w:rFonts w:asciiTheme="minorHAnsi" w:hAnsiTheme="minorHAnsi"/>
          <w:sz w:val="22"/>
          <w:szCs w:val="22"/>
        </w:rPr>
      </w:pPr>
    </w:p>
    <w:p w:rsidR="00CD6B49" w:rsidRPr="00CC09AC" w:rsidRDefault="00CD6B49" w:rsidP="00CD6B49">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 xml:space="preserve">VII </w:t>
      </w:r>
      <w:r>
        <w:rPr>
          <w:rFonts w:asciiTheme="minorHAnsi" w:hAnsiTheme="minorHAnsi"/>
          <w:b/>
          <w:bCs/>
          <w:sz w:val="22"/>
          <w:szCs w:val="22"/>
        </w:rPr>
        <w:t>IZVJEŠTAVANJE</w:t>
      </w:r>
    </w:p>
    <w:p w:rsidR="00CD6B49" w:rsidRDefault="00CD6B49" w:rsidP="00CD6B49">
      <w:pPr>
        <w:autoSpaceDE w:val="0"/>
        <w:autoSpaceDN w:val="0"/>
        <w:adjustRightInd w:val="0"/>
        <w:jc w:val="center"/>
        <w:rPr>
          <w:rFonts w:asciiTheme="minorHAnsi" w:eastAsia="TimesNewRoman" w:hAnsiTheme="minorHAnsi" w:cs="TimesNewRoman"/>
          <w:b/>
          <w:sz w:val="22"/>
          <w:szCs w:val="22"/>
        </w:rPr>
      </w:pPr>
    </w:p>
    <w:p w:rsidR="00CD6B49" w:rsidRPr="00CC09AC" w:rsidRDefault="00CD6B49" w:rsidP="00CD6B49">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3</w:t>
      </w:r>
      <w:r w:rsidR="00192768">
        <w:rPr>
          <w:rFonts w:asciiTheme="minorHAnsi" w:hAnsiTheme="minorHAnsi"/>
          <w:b/>
          <w:bCs/>
          <w:sz w:val="22"/>
          <w:szCs w:val="22"/>
        </w:rPr>
        <w:t>9</w:t>
      </w:r>
      <w:r w:rsidRPr="00CC09AC">
        <w:rPr>
          <w:rFonts w:asciiTheme="minorHAnsi" w:hAnsiTheme="minorHAnsi"/>
          <w:b/>
          <w:bCs/>
          <w:sz w:val="22"/>
          <w:szCs w:val="22"/>
        </w:rPr>
        <w:t>.</w:t>
      </w:r>
    </w:p>
    <w:p w:rsidR="00CC09AC" w:rsidRPr="00CC09AC" w:rsidRDefault="00CC09AC" w:rsidP="00D9032B">
      <w:pPr>
        <w:autoSpaceDE w:val="0"/>
        <w:autoSpaceDN w:val="0"/>
        <w:adjustRightInd w:val="0"/>
        <w:jc w:val="both"/>
        <w:rPr>
          <w:rFonts w:asciiTheme="minorHAnsi" w:hAnsiTheme="minorHAnsi"/>
          <w:sz w:val="22"/>
          <w:szCs w:val="22"/>
        </w:rPr>
      </w:pPr>
    </w:p>
    <w:p w:rsidR="00CD6B49" w:rsidRDefault="00CD6B49" w:rsidP="00956575">
      <w:pPr>
        <w:autoSpaceDE w:val="0"/>
        <w:autoSpaceDN w:val="0"/>
        <w:adjustRightInd w:val="0"/>
        <w:jc w:val="both"/>
        <w:rPr>
          <w:rFonts w:asciiTheme="minorHAnsi" w:hAnsiTheme="minorHAnsi"/>
          <w:sz w:val="22"/>
          <w:szCs w:val="22"/>
        </w:rPr>
      </w:pPr>
      <w:r>
        <w:rPr>
          <w:rFonts w:asciiTheme="minorHAnsi" w:hAnsiTheme="minorHAnsi"/>
          <w:sz w:val="22"/>
          <w:szCs w:val="22"/>
        </w:rPr>
        <w:t>Odsjek za proračun, financije i računovodstvo Općine Baška prati izvršavanje Proračuna i o tome izvještava Općinskog načelnika.</w:t>
      </w:r>
    </w:p>
    <w:p w:rsidR="00956575" w:rsidRPr="00CC09AC" w:rsidRDefault="00956575" w:rsidP="00956575">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Polugodišnji izvještaj o izvršenju Proračuna dostavlja se Općinskom načelniku do </w:t>
      </w:r>
      <w:r w:rsidR="00192768">
        <w:rPr>
          <w:rFonts w:asciiTheme="minorHAnsi" w:hAnsiTheme="minorHAnsi"/>
          <w:sz w:val="22"/>
          <w:szCs w:val="22"/>
        </w:rPr>
        <w:t>1</w:t>
      </w:r>
      <w:r w:rsidRPr="00CC09AC">
        <w:rPr>
          <w:rFonts w:asciiTheme="minorHAnsi" w:hAnsiTheme="minorHAnsi"/>
          <w:sz w:val="22"/>
          <w:szCs w:val="22"/>
        </w:rPr>
        <w:t>5. rujna tekuće godine. Općinski načelnik podnosi Općinskom vijeću, na donošenje polugodišnji izvj</w:t>
      </w:r>
      <w:r w:rsidR="00192768">
        <w:rPr>
          <w:rFonts w:asciiTheme="minorHAnsi" w:hAnsiTheme="minorHAnsi"/>
          <w:sz w:val="22"/>
          <w:szCs w:val="22"/>
        </w:rPr>
        <w:t>eštaj o izvršenju Proračuna do 30</w:t>
      </w:r>
      <w:r w:rsidRPr="00CC09AC">
        <w:rPr>
          <w:rFonts w:asciiTheme="minorHAnsi" w:hAnsiTheme="minorHAnsi"/>
          <w:sz w:val="22"/>
          <w:szCs w:val="22"/>
        </w:rPr>
        <w:t>. rujna tekuće godine.</w:t>
      </w:r>
    </w:p>
    <w:p w:rsidR="00956575" w:rsidRPr="00CC09AC" w:rsidRDefault="00956575" w:rsidP="00956575">
      <w:pPr>
        <w:autoSpaceDE w:val="0"/>
        <w:autoSpaceDN w:val="0"/>
        <w:adjustRightInd w:val="0"/>
        <w:jc w:val="both"/>
        <w:rPr>
          <w:rFonts w:asciiTheme="minorHAnsi" w:hAnsiTheme="minorHAnsi"/>
          <w:sz w:val="22"/>
          <w:szCs w:val="22"/>
        </w:rPr>
      </w:pPr>
      <w:r w:rsidRPr="00CC09AC">
        <w:rPr>
          <w:rFonts w:asciiTheme="minorHAnsi" w:hAnsiTheme="minorHAnsi"/>
          <w:sz w:val="22"/>
          <w:szCs w:val="22"/>
        </w:rPr>
        <w:lastRenderedPageBreak/>
        <w:t>Godišnji izvještaj o izvršenju Proračuna dostavlja se O</w:t>
      </w:r>
      <w:r w:rsidR="00192768">
        <w:rPr>
          <w:rFonts w:asciiTheme="minorHAnsi" w:hAnsiTheme="minorHAnsi"/>
          <w:sz w:val="22"/>
          <w:szCs w:val="22"/>
        </w:rPr>
        <w:t>pćinskom načelniku do 5</w:t>
      </w:r>
      <w:r w:rsidRPr="00CC09AC">
        <w:rPr>
          <w:rFonts w:asciiTheme="minorHAnsi" w:hAnsiTheme="minorHAnsi"/>
          <w:sz w:val="22"/>
          <w:szCs w:val="22"/>
        </w:rPr>
        <w:t xml:space="preserve">. svibnja tekuće godine za prethodnu godinu. Općinski načelnik podnosi Općinskom vijeću na donošenje godišnji izvještaj o izvršenju Proračuna do </w:t>
      </w:r>
      <w:r w:rsidR="00192768">
        <w:rPr>
          <w:rFonts w:asciiTheme="minorHAnsi" w:hAnsiTheme="minorHAnsi"/>
          <w:sz w:val="22"/>
          <w:szCs w:val="22"/>
        </w:rPr>
        <w:t>3</w:t>
      </w:r>
      <w:r w:rsidR="005C6916">
        <w:rPr>
          <w:rFonts w:asciiTheme="minorHAnsi" w:hAnsiTheme="minorHAnsi"/>
          <w:sz w:val="22"/>
          <w:szCs w:val="22"/>
        </w:rPr>
        <w:t>1</w:t>
      </w:r>
      <w:r w:rsidR="00192768">
        <w:rPr>
          <w:rFonts w:asciiTheme="minorHAnsi" w:hAnsiTheme="minorHAnsi"/>
          <w:sz w:val="22"/>
          <w:szCs w:val="22"/>
        </w:rPr>
        <w:t>. svibnja</w:t>
      </w:r>
      <w:r w:rsidRPr="00CC09AC">
        <w:rPr>
          <w:rFonts w:asciiTheme="minorHAnsi" w:hAnsiTheme="minorHAnsi"/>
          <w:sz w:val="22"/>
          <w:szCs w:val="22"/>
        </w:rPr>
        <w:t xml:space="preserve"> tekuće godine za prethodnu godinu.</w:t>
      </w:r>
    </w:p>
    <w:p w:rsidR="00956575" w:rsidRDefault="00956575" w:rsidP="00956575">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Općinski načelnik godišnji obračun Proračuna dostavlja Ministarstvu financija i Državnom uredu za reviziju u roku od 15 dana nakon što ga usvoji Općinsko vijeće.</w:t>
      </w:r>
    </w:p>
    <w:p w:rsidR="00AF0C55" w:rsidRDefault="00AF0C55" w:rsidP="00D9032B">
      <w:pPr>
        <w:autoSpaceDE w:val="0"/>
        <w:autoSpaceDN w:val="0"/>
        <w:adjustRightInd w:val="0"/>
        <w:rPr>
          <w:rFonts w:asciiTheme="minorHAnsi" w:hAnsiTheme="minorHAnsi"/>
          <w:sz w:val="22"/>
          <w:szCs w:val="22"/>
        </w:rPr>
      </w:pPr>
    </w:p>
    <w:p w:rsidR="00D9032B" w:rsidRPr="00CC09AC" w:rsidRDefault="00D9032B" w:rsidP="00D9032B">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VII</w:t>
      </w:r>
      <w:r w:rsidR="00CD6B49">
        <w:rPr>
          <w:rFonts w:asciiTheme="minorHAnsi" w:hAnsiTheme="minorHAnsi"/>
          <w:b/>
          <w:bCs/>
          <w:sz w:val="22"/>
          <w:szCs w:val="22"/>
        </w:rPr>
        <w:t>I</w:t>
      </w:r>
      <w:r w:rsidRPr="00CC09AC">
        <w:rPr>
          <w:rFonts w:asciiTheme="minorHAnsi" w:hAnsiTheme="minorHAnsi"/>
          <w:b/>
          <w:bCs/>
          <w:sz w:val="22"/>
          <w:szCs w:val="22"/>
        </w:rPr>
        <w:t xml:space="preserve">  PRIJELAZNE I ZAVRŠNE ODREDBE</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D9032B">
      <w:pPr>
        <w:autoSpaceDE w:val="0"/>
        <w:autoSpaceDN w:val="0"/>
        <w:adjustRightInd w:val="0"/>
        <w:jc w:val="center"/>
        <w:rPr>
          <w:rFonts w:asciiTheme="minorHAnsi" w:hAnsiTheme="minorHAnsi"/>
          <w:b/>
          <w:bCs/>
          <w:sz w:val="22"/>
          <w:szCs w:val="22"/>
        </w:rPr>
      </w:pPr>
      <w:bookmarkStart w:id="3" w:name="OLE_LINK15"/>
      <w:bookmarkStart w:id="4" w:name="OLE_LINK16"/>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8E5896" w:rsidRPr="00CC09AC">
        <w:rPr>
          <w:rFonts w:asciiTheme="minorHAnsi" w:hAnsiTheme="minorHAnsi"/>
          <w:b/>
          <w:bCs/>
          <w:sz w:val="22"/>
          <w:szCs w:val="22"/>
        </w:rPr>
        <w:t>3</w:t>
      </w:r>
      <w:r w:rsidR="00EC1A97">
        <w:rPr>
          <w:rFonts w:asciiTheme="minorHAnsi" w:hAnsiTheme="minorHAnsi"/>
          <w:b/>
          <w:bCs/>
          <w:sz w:val="22"/>
          <w:szCs w:val="22"/>
        </w:rPr>
        <w:t>9</w:t>
      </w:r>
      <w:r w:rsidRPr="00CC09AC">
        <w:rPr>
          <w:rFonts w:asciiTheme="minorHAnsi" w:hAnsiTheme="minorHAnsi"/>
          <w:b/>
          <w:bCs/>
          <w:sz w:val="22"/>
          <w:szCs w:val="22"/>
        </w:rPr>
        <w:t>.</w:t>
      </w:r>
    </w:p>
    <w:bookmarkEnd w:id="3"/>
    <w:bookmarkEnd w:id="4"/>
    <w:p w:rsidR="00D9032B" w:rsidRPr="00CC09AC" w:rsidRDefault="00D9032B" w:rsidP="00D9032B">
      <w:pPr>
        <w:jc w:val="center"/>
        <w:rPr>
          <w:rFonts w:asciiTheme="minorHAnsi" w:hAnsiTheme="minorHAnsi"/>
          <w:b/>
          <w:sz w:val="22"/>
          <w:szCs w:val="22"/>
        </w:rPr>
      </w:pPr>
    </w:p>
    <w:p w:rsidR="00D9032B" w:rsidRPr="00CC09AC"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Ova Odluka objav</w:t>
      </w:r>
      <w:r w:rsidR="003F65FD">
        <w:rPr>
          <w:rFonts w:asciiTheme="minorHAnsi" w:hAnsiTheme="minorHAnsi"/>
          <w:sz w:val="22"/>
          <w:szCs w:val="22"/>
        </w:rPr>
        <w:t>it će se</w:t>
      </w:r>
      <w:r w:rsidRPr="00CC09AC">
        <w:rPr>
          <w:rFonts w:asciiTheme="minorHAnsi" w:hAnsiTheme="minorHAnsi"/>
          <w:sz w:val="22"/>
          <w:szCs w:val="22"/>
        </w:rPr>
        <w:t xml:space="preserve"> u “Službenim novinama Primorsko-goranske županije</w:t>
      </w:r>
      <w:r w:rsidR="003F65FD">
        <w:rPr>
          <w:rFonts w:asciiTheme="minorHAnsi" w:hAnsiTheme="minorHAnsi"/>
          <w:sz w:val="22"/>
          <w:szCs w:val="22"/>
        </w:rPr>
        <w:t>“, a</w:t>
      </w:r>
      <w:r w:rsidR="00320780">
        <w:rPr>
          <w:rFonts w:asciiTheme="minorHAnsi" w:hAnsiTheme="minorHAnsi"/>
          <w:sz w:val="22"/>
          <w:szCs w:val="22"/>
        </w:rPr>
        <w:t xml:space="preserve"> stupa na snagu 1. siječnja 2025</w:t>
      </w:r>
      <w:r w:rsidR="003F65FD">
        <w:rPr>
          <w:rFonts w:asciiTheme="minorHAnsi" w:hAnsiTheme="minorHAnsi"/>
          <w:sz w:val="22"/>
          <w:szCs w:val="22"/>
        </w:rPr>
        <w:t>. godine</w:t>
      </w:r>
      <w:r w:rsidRPr="00CC09AC">
        <w:rPr>
          <w:rFonts w:asciiTheme="minorHAnsi" w:hAnsiTheme="minorHAnsi"/>
          <w:sz w:val="22"/>
          <w:szCs w:val="22"/>
        </w:rPr>
        <w:t>.</w:t>
      </w:r>
    </w:p>
    <w:p w:rsidR="00D9032B" w:rsidRPr="00CC09AC" w:rsidRDefault="00D9032B" w:rsidP="00D9032B">
      <w:pPr>
        <w:autoSpaceDE w:val="0"/>
        <w:autoSpaceDN w:val="0"/>
        <w:adjustRightInd w:val="0"/>
        <w:rPr>
          <w:rFonts w:asciiTheme="minorHAnsi" w:hAnsiTheme="minorHAnsi"/>
          <w:sz w:val="22"/>
          <w:szCs w:val="22"/>
        </w:rPr>
      </w:pPr>
    </w:p>
    <w:p w:rsidR="00056D4C" w:rsidRPr="00CC09AC" w:rsidRDefault="003F65FD" w:rsidP="00D9032B">
      <w:pPr>
        <w:autoSpaceDE w:val="0"/>
        <w:autoSpaceDN w:val="0"/>
        <w:adjustRightInd w:val="0"/>
        <w:rPr>
          <w:rFonts w:asciiTheme="minorHAnsi" w:hAnsiTheme="minorHAnsi"/>
          <w:sz w:val="22"/>
          <w:szCs w:val="22"/>
        </w:rPr>
      </w:pPr>
      <w:r w:rsidRPr="00CC09AC">
        <w:rPr>
          <w:rFonts w:asciiTheme="minorHAnsi" w:hAnsiTheme="minorHAnsi"/>
          <w:sz w:val="22"/>
          <w:szCs w:val="22"/>
        </w:rPr>
        <w:t>KLASA:</w:t>
      </w:r>
      <w:r>
        <w:rPr>
          <w:rFonts w:asciiTheme="minorHAnsi" w:hAnsiTheme="minorHAnsi"/>
          <w:sz w:val="22"/>
          <w:szCs w:val="22"/>
        </w:rPr>
        <w:t xml:space="preserve"> </w:t>
      </w:r>
      <w:r w:rsidR="001D53E7">
        <w:rPr>
          <w:rFonts w:asciiTheme="minorHAnsi" w:hAnsiTheme="minorHAnsi"/>
          <w:sz w:val="22"/>
          <w:szCs w:val="22"/>
        </w:rPr>
        <w:t xml:space="preserve"> 024-02/24-01/11</w:t>
      </w:r>
    </w:p>
    <w:p w:rsidR="00056D4C" w:rsidRPr="00CC09AC" w:rsidRDefault="003F65FD" w:rsidP="00056D4C">
      <w:pPr>
        <w:autoSpaceDE w:val="0"/>
        <w:autoSpaceDN w:val="0"/>
        <w:adjustRightInd w:val="0"/>
        <w:rPr>
          <w:rFonts w:asciiTheme="minorHAnsi" w:hAnsiTheme="minorHAnsi"/>
          <w:sz w:val="22"/>
          <w:szCs w:val="22"/>
        </w:rPr>
      </w:pPr>
      <w:r w:rsidRPr="00CC09AC">
        <w:rPr>
          <w:rFonts w:asciiTheme="minorHAnsi" w:hAnsiTheme="minorHAnsi"/>
          <w:sz w:val="22"/>
          <w:szCs w:val="22"/>
        </w:rPr>
        <w:t>URBROJ</w:t>
      </w:r>
      <w:r w:rsidR="00D9032B" w:rsidRPr="00CC09AC">
        <w:rPr>
          <w:rFonts w:asciiTheme="minorHAnsi" w:hAnsiTheme="minorHAnsi"/>
          <w:sz w:val="22"/>
          <w:szCs w:val="22"/>
        </w:rPr>
        <w:t>:</w:t>
      </w:r>
      <w:r w:rsidR="00722F0B">
        <w:rPr>
          <w:rFonts w:asciiTheme="minorHAnsi" w:hAnsiTheme="minorHAnsi"/>
          <w:sz w:val="22"/>
          <w:szCs w:val="22"/>
        </w:rPr>
        <w:t xml:space="preserve"> </w:t>
      </w:r>
      <w:r>
        <w:rPr>
          <w:rFonts w:asciiTheme="minorHAnsi" w:hAnsiTheme="minorHAnsi"/>
          <w:sz w:val="22"/>
          <w:szCs w:val="22"/>
        </w:rPr>
        <w:t xml:space="preserve"> </w:t>
      </w:r>
      <w:r w:rsidR="001D53E7">
        <w:rPr>
          <w:rFonts w:asciiTheme="minorHAnsi" w:hAnsiTheme="minorHAnsi"/>
          <w:sz w:val="22"/>
          <w:szCs w:val="22"/>
        </w:rPr>
        <w:t>2170-15-01/1-24-24</w:t>
      </w:r>
    </w:p>
    <w:p w:rsidR="00D9032B" w:rsidRPr="00CC09AC" w:rsidRDefault="00D9032B" w:rsidP="00056D4C">
      <w:pPr>
        <w:autoSpaceDE w:val="0"/>
        <w:autoSpaceDN w:val="0"/>
        <w:adjustRightInd w:val="0"/>
        <w:rPr>
          <w:rFonts w:asciiTheme="minorHAnsi" w:hAnsiTheme="minorHAnsi"/>
          <w:sz w:val="22"/>
          <w:szCs w:val="22"/>
        </w:rPr>
      </w:pPr>
      <w:r w:rsidRPr="00CC09AC">
        <w:rPr>
          <w:rFonts w:asciiTheme="minorHAnsi" w:hAnsiTheme="minorHAnsi"/>
          <w:sz w:val="22"/>
          <w:szCs w:val="22"/>
        </w:rPr>
        <w:t>Baška</w:t>
      </w:r>
      <w:r w:rsidR="00E97B47">
        <w:rPr>
          <w:rFonts w:asciiTheme="minorHAnsi" w:hAnsiTheme="minorHAnsi"/>
          <w:sz w:val="22"/>
          <w:szCs w:val="22"/>
        </w:rPr>
        <w:t>,</w:t>
      </w:r>
      <w:r w:rsidR="00663357">
        <w:rPr>
          <w:rFonts w:asciiTheme="minorHAnsi" w:hAnsiTheme="minorHAnsi"/>
          <w:sz w:val="22"/>
          <w:szCs w:val="22"/>
        </w:rPr>
        <w:t xml:space="preserve"> </w:t>
      </w:r>
      <w:r w:rsidR="001D53E7">
        <w:rPr>
          <w:rFonts w:asciiTheme="minorHAnsi" w:hAnsiTheme="minorHAnsi"/>
          <w:sz w:val="22"/>
          <w:szCs w:val="22"/>
        </w:rPr>
        <w:t>16. prosinca 2024. godine</w:t>
      </w:r>
    </w:p>
    <w:p w:rsidR="004C369F" w:rsidRPr="00CC09AC" w:rsidRDefault="00E0020F" w:rsidP="003F65FD">
      <w:pPr>
        <w:tabs>
          <w:tab w:val="left" w:pos="4536"/>
        </w:tabs>
        <w:ind w:left="4536"/>
        <w:jc w:val="center"/>
        <w:rPr>
          <w:rFonts w:asciiTheme="minorHAnsi" w:hAnsiTheme="minorHAnsi"/>
          <w:sz w:val="22"/>
          <w:szCs w:val="22"/>
        </w:rPr>
      </w:pPr>
      <w:r w:rsidRPr="00CC09AC">
        <w:rPr>
          <w:rFonts w:asciiTheme="minorHAnsi" w:hAnsiTheme="minorHAnsi"/>
          <w:sz w:val="22"/>
          <w:szCs w:val="22"/>
        </w:rPr>
        <w:t>OPĆINSKO VIJEĆE OPĆINE BAŠKA</w:t>
      </w:r>
    </w:p>
    <w:p w:rsidR="003F65FD" w:rsidRDefault="003F65FD" w:rsidP="003F65FD">
      <w:pPr>
        <w:tabs>
          <w:tab w:val="left" w:pos="4536"/>
        </w:tabs>
        <w:ind w:left="4536"/>
        <w:jc w:val="center"/>
        <w:rPr>
          <w:rFonts w:asciiTheme="minorHAnsi" w:hAnsiTheme="minorHAnsi"/>
          <w:sz w:val="22"/>
          <w:szCs w:val="22"/>
        </w:rPr>
      </w:pPr>
    </w:p>
    <w:p w:rsidR="00427C9C" w:rsidRPr="00CC09AC" w:rsidRDefault="001D53E7" w:rsidP="003F65FD">
      <w:pPr>
        <w:tabs>
          <w:tab w:val="left" w:pos="4536"/>
        </w:tabs>
        <w:ind w:left="4536"/>
        <w:jc w:val="center"/>
        <w:rPr>
          <w:rFonts w:asciiTheme="minorHAnsi" w:hAnsiTheme="minorHAnsi"/>
          <w:sz w:val="22"/>
          <w:szCs w:val="22"/>
        </w:rPr>
      </w:pPr>
      <w:r>
        <w:rPr>
          <w:rFonts w:asciiTheme="minorHAnsi" w:hAnsiTheme="minorHAnsi"/>
          <w:sz w:val="22"/>
          <w:szCs w:val="22"/>
        </w:rPr>
        <w:t>Potpredsjednik</w:t>
      </w:r>
    </w:p>
    <w:p w:rsidR="00B92B95" w:rsidRPr="00CC09AC" w:rsidRDefault="00B92B95" w:rsidP="003F65FD">
      <w:pPr>
        <w:tabs>
          <w:tab w:val="left" w:pos="4536"/>
        </w:tabs>
        <w:ind w:left="4536"/>
        <w:jc w:val="center"/>
        <w:rPr>
          <w:rFonts w:asciiTheme="minorHAnsi" w:hAnsiTheme="minorHAnsi"/>
          <w:sz w:val="22"/>
          <w:szCs w:val="22"/>
        </w:rPr>
      </w:pPr>
    </w:p>
    <w:p w:rsidR="00427C9C" w:rsidRPr="00CC09AC" w:rsidRDefault="001D53E7" w:rsidP="003F65FD">
      <w:pPr>
        <w:tabs>
          <w:tab w:val="left" w:pos="4536"/>
        </w:tabs>
        <w:ind w:left="4536"/>
        <w:jc w:val="center"/>
        <w:rPr>
          <w:rFonts w:asciiTheme="minorHAnsi" w:hAnsiTheme="minorHAnsi"/>
          <w:sz w:val="22"/>
          <w:szCs w:val="22"/>
        </w:rPr>
      </w:pPr>
      <w:r>
        <w:rPr>
          <w:rFonts w:asciiTheme="minorHAnsi" w:hAnsiTheme="minorHAnsi"/>
          <w:sz w:val="22"/>
          <w:szCs w:val="22"/>
        </w:rPr>
        <w:t>Miroslav Hrgovčić</w:t>
      </w:r>
      <w:r w:rsidR="006F2935">
        <w:rPr>
          <w:rFonts w:asciiTheme="minorHAnsi" w:hAnsiTheme="minorHAnsi"/>
          <w:sz w:val="22"/>
          <w:szCs w:val="22"/>
        </w:rPr>
        <w:t>, v.r.</w:t>
      </w:r>
    </w:p>
    <w:p w:rsidR="00427C9C" w:rsidRPr="00CC09AC" w:rsidRDefault="00427C9C" w:rsidP="002C6478">
      <w:pPr>
        <w:tabs>
          <w:tab w:val="left" w:pos="5400"/>
        </w:tabs>
        <w:jc w:val="both"/>
        <w:rPr>
          <w:rFonts w:asciiTheme="minorHAnsi" w:hAnsiTheme="minorHAnsi"/>
          <w:sz w:val="22"/>
          <w:szCs w:val="22"/>
        </w:rPr>
      </w:pPr>
    </w:p>
    <w:p w:rsidR="00427C9C" w:rsidRPr="00CC09AC" w:rsidRDefault="00427C9C" w:rsidP="002C6478">
      <w:pPr>
        <w:tabs>
          <w:tab w:val="left" w:pos="5400"/>
        </w:tabs>
        <w:jc w:val="both"/>
        <w:rPr>
          <w:rFonts w:asciiTheme="minorHAnsi" w:hAnsiTheme="minorHAnsi"/>
          <w:sz w:val="22"/>
          <w:szCs w:val="22"/>
        </w:rPr>
      </w:pPr>
      <w:bookmarkStart w:id="5" w:name="_GoBack"/>
      <w:bookmarkEnd w:id="5"/>
    </w:p>
    <w:sectPr w:rsidR="00427C9C" w:rsidRPr="00CC09AC" w:rsidSect="00171273">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4A" w:rsidRDefault="00284C4A" w:rsidP="00F40E2C">
      <w:r>
        <w:separator/>
      </w:r>
    </w:p>
  </w:endnote>
  <w:endnote w:type="continuationSeparator" w:id="0">
    <w:p w:rsidR="00284C4A" w:rsidRDefault="00284C4A" w:rsidP="00F4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70681"/>
      <w:docPartObj>
        <w:docPartGallery w:val="Page Numbers (Bottom of Page)"/>
        <w:docPartUnique/>
      </w:docPartObj>
    </w:sdtPr>
    <w:sdtEndPr/>
    <w:sdtContent>
      <w:p w:rsidR="008E1338" w:rsidRDefault="008E1338">
        <w:pPr>
          <w:pStyle w:val="Podnoje"/>
          <w:jc w:val="right"/>
        </w:pPr>
        <w:r>
          <w:fldChar w:fldCharType="begin"/>
        </w:r>
        <w:r>
          <w:instrText>PAGE   \* MERGEFORMAT</w:instrText>
        </w:r>
        <w:r>
          <w:fldChar w:fldCharType="separate"/>
        </w:r>
        <w:r w:rsidR="007546D2">
          <w:rPr>
            <w:noProof/>
          </w:rPr>
          <w:t>8</w:t>
        </w:r>
        <w:r>
          <w:fldChar w:fldCharType="end"/>
        </w:r>
      </w:p>
    </w:sdtContent>
  </w:sdt>
  <w:p w:rsidR="008E1338" w:rsidRDefault="008E133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4A" w:rsidRDefault="00284C4A" w:rsidP="00F40E2C">
      <w:r>
        <w:separator/>
      </w:r>
    </w:p>
  </w:footnote>
  <w:footnote w:type="continuationSeparator" w:id="0">
    <w:p w:rsidR="00284C4A" w:rsidRDefault="00284C4A" w:rsidP="00F40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2B"/>
    <w:rsid w:val="00000ABE"/>
    <w:rsid w:val="0000776B"/>
    <w:rsid w:val="00007E3D"/>
    <w:rsid w:val="000113D6"/>
    <w:rsid w:val="000177F8"/>
    <w:rsid w:val="0002276E"/>
    <w:rsid w:val="0003659D"/>
    <w:rsid w:val="00051CAE"/>
    <w:rsid w:val="000550C1"/>
    <w:rsid w:val="00056D4C"/>
    <w:rsid w:val="0006601B"/>
    <w:rsid w:val="00072152"/>
    <w:rsid w:val="00072CF0"/>
    <w:rsid w:val="00082E93"/>
    <w:rsid w:val="000858F2"/>
    <w:rsid w:val="000A38D8"/>
    <w:rsid w:val="000B5C0D"/>
    <w:rsid w:val="000C5380"/>
    <w:rsid w:val="000C66C9"/>
    <w:rsid w:val="000E3B8D"/>
    <w:rsid w:val="000F304D"/>
    <w:rsid w:val="000F5361"/>
    <w:rsid w:val="00111EC3"/>
    <w:rsid w:val="00116AC8"/>
    <w:rsid w:val="00130570"/>
    <w:rsid w:val="00152E35"/>
    <w:rsid w:val="00154A6C"/>
    <w:rsid w:val="00170D3F"/>
    <w:rsid w:val="00171273"/>
    <w:rsid w:val="00192768"/>
    <w:rsid w:val="001A56E7"/>
    <w:rsid w:val="001B4B7C"/>
    <w:rsid w:val="001C1F12"/>
    <w:rsid w:val="001D508F"/>
    <w:rsid w:val="001D53E7"/>
    <w:rsid w:val="001E775A"/>
    <w:rsid w:val="002164CC"/>
    <w:rsid w:val="00216C45"/>
    <w:rsid w:val="00234CF8"/>
    <w:rsid w:val="00244DB0"/>
    <w:rsid w:val="00251877"/>
    <w:rsid w:val="00253AB2"/>
    <w:rsid w:val="00261545"/>
    <w:rsid w:val="00262DFF"/>
    <w:rsid w:val="0026717F"/>
    <w:rsid w:val="0028069B"/>
    <w:rsid w:val="00284C4A"/>
    <w:rsid w:val="002872DB"/>
    <w:rsid w:val="002B1E9E"/>
    <w:rsid w:val="002B245B"/>
    <w:rsid w:val="002B2544"/>
    <w:rsid w:val="002B6ADE"/>
    <w:rsid w:val="002C144A"/>
    <w:rsid w:val="002C207C"/>
    <w:rsid w:val="002C6478"/>
    <w:rsid w:val="002C74CD"/>
    <w:rsid w:val="002C754F"/>
    <w:rsid w:val="002D1B3E"/>
    <w:rsid w:val="002D6E93"/>
    <w:rsid w:val="002E36FC"/>
    <w:rsid w:val="002F2972"/>
    <w:rsid w:val="00302356"/>
    <w:rsid w:val="00307AE2"/>
    <w:rsid w:val="00320780"/>
    <w:rsid w:val="0034696D"/>
    <w:rsid w:val="00382A95"/>
    <w:rsid w:val="00383C56"/>
    <w:rsid w:val="003B2D1E"/>
    <w:rsid w:val="003B4DFF"/>
    <w:rsid w:val="003E0F6A"/>
    <w:rsid w:val="003E743D"/>
    <w:rsid w:val="003F36DD"/>
    <w:rsid w:val="003F65FD"/>
    <w:rsid w:val="00413D88"/>
    <w:rsid w:val="00416B83"/>
    <w:rsid w:val="004220D7"/>
    <w:rsid w:val="00427C9C"/>
    <w:rsid w:val="00431246"/>
    <w:rsid w:val="00433747"/>
    <w:rsid w:val="004425B0"/>
    <w:rsid w:val="00442DED"/>
    <w:rsid w:val="004538E8"/>
    <w:rsid w:val="00461E4A"/>
    <w:rsid w:val="00467B68"/>
    <w:rsid w:val="00493F8A"/>
    <w:rsid w:val="00496D09"/>
    <w:rsid w:val="004A71E4"/>
    <w:rsid w:val="004B01D5"/>
    <w:rsid w:val="004C369F"/>
    <w:rsid w:val="004D2850"/>
    <w:rsid w:val="004E5C37"/>
    <w:rsid w:val="004F17F7"/>
    <w:rsid w:val="004F28CB"/>
    <w:rsid w:val="00500857"/>
    <w:rsid w:val="00521C99"/>
    <w:rsid w:val="00542555"/>
    <w:rsid w:val="00577733"/>
    <w:rsid w:val="005A0006"/>
    <w:rsid w:val="005A698B"/>
    <w:rsid w:val="005B4D84"/>
    <w:rsid w:val="005B77C1"/>
    <w:rsid w:val="005C6916"/>
    <w:rsid w:val="005D08D1"/>
    <w:rsid w:val="005D5BC3"/>
    <w:rsid w:val="005E5F71"/>
    <w:rsid w:val="00600622"/>
    <w:rsid w:val="0060684F"/>
    <w:rsid w:val="00616A39"/>
    <w:rsid w:val="00617A87"/>
    <w:rsid w:val="00624C4B"/>
    <w:rsid w:val="00636F20"/>
    <w:rsid w:val="00642FF2"/>
    <w:rsid w:val="00644D57"/>
    <w:rsid w:val="00645676"/>
    <w:rsid w:val="00650151"/>
    <w:rsid w:val="0066131F"/>
    <w:rsid w:val="00663357"/>
    <w:rsid w:val="006712A8"/>
    <w:rsid w:val="006D457B"/>
    <w:rsid w:val="006F1DAB"/>
    <w:rsid w:val="006F2935"/>
    <w:rsid w:val="00704B3D"/>
    <w:rsid w:val="00722F0B"/>
    <w:rsid w:val="00732556"/>
    <w:rsid w:val="00751B81"/>
    <w:rsid w:val="007546D2"/>
    <w:rsid w:val="007556C7"/>
    <w:rsid w:val="00766057"/>
    <w:rsid w:val="00783942"/>
    <w:rsid w:val="00790967"/>
    <w:rsid w:val="00794E66"/>
    <w:rsid w:val="007A3E8E"/>
    <w:rsid w:val="007A7F2C"/>
    <w:rsid w:val="007B4595"/>
    <w:rsid w:val="007D1F9D"/>
    <w:rsid w:val="007F3E37"/>
    <w:rsid w:val="00803593"/>
    <w:rsid w:val="008076A4"/>
    <w:rsid w:val="008304C1"/>
    <w:rsid w:val="00847A93"/>
    <w:rsid w:val="00855AFD"/>
    <w:rsid w:val="00867A85"/>
    <w:rsid w:val="00872236"/>
    <w:rsid w:val="008909CD"/>
    <w:rsid w:val="008A3862"/>
    <w:rsid w:val="008B0379"/>
    <w:rsid w:val="008B4A71"/>
    <w:rsid w:val="008C0642"/>
    <w:rsid w:val="008E1338"/>
    <w:rsid w:val="008E5896"/>
    <w:rsid w:val="009278F2"/>
    <w:rsid w:val="00940F28"/>
    <w:rsid w:val="009544D8"/>
    <w:rsid w:val="0095499D"/>
    <w:rsid w:val="00956575"/>
    <w:rsid w:val="00967CD1"/>
    <w:rsid w:val="00971B6C"/>
    <w:rsid w:val="00976A64"/>
    <w:rsid w:val="009A098B"/>
    <w:rsid w:val="009A7132"/>
    <w:rsid w:val="009C27EC"/>
    <w:rsid w:val="009D373A"/>
    <w:rsid w:val="00A05562"/>
    <w:rsid w:val="00A1330F"/>
    <w:rsid w:val="00A22DF5"/>
    <w:rsid w:val="00A2672D"/>
    <w:rsid w:val="00A7085F"/>
    <w:rsid w:val="00A75DEE"/>
    <w:rsid w:val="00A87FEC"/>
    <w:rsid w:val="00AF07C4"/>
    <w:rsid w:val="00AF0C55"/>
    <w:rsid w:val="00AF0C66"/>
    <w:rsid w:val="00B01B59"/>
    <w:rsid w:val="00B03AAD"/>
    <w:rsid w:val="00B04FC6"/>
    <w:rsid w:val="00B16426"/>
    <w:rsid w:val="00B4781D"/>
    <w:rsid w:val="00B53E23"/>
    <w:rsid w:val="00B7702D"/>
    <w:rsid w:val="00B92B95"/>
    <w:rsid w:val="00B936B9"/>
    <w:rsid w:val="00B96A01"/>
    <w:rsid w:val="00BA25AE"/>
    <w:rsid w:val="00BA2C33"/>
    <w:rsid w:val="00BD4D0E"/>
    <w:rsid w:val="00BD5DD7"/>
    <w:rsid w:val="00C10804"/>
    <w:rsid w:val="00C22B8E"/>
    <w:rsid w:val="00C236A8"/>
    <w:rsid w:val="00C45DB0"/>
    <w:rsid w:val="00C53832"/>
    <w:rsid w:val="00CC09AC"/>
    <w:rsid w:val="00CD6B49"/>
    <w:rsid w:val="00CE29F9"/>
    <w:rsid w:val="00CE4353"/>
    <w:rsid w:val="00CF0123"/>
    <w:rsid w:val="00D22D69"/>
    <w:rsid w:val="00D30DDF"/>
    <w:rsid w:val="00D330A9"/>
    <w:rsid w:val="00D340BA"/>
    <w:rsid w:val="00D35205"/>
    <w:rsid w:val="00D54C71"/>
    <w:rsid w:val="00D652CB"/>
    <w:rsid w:val="00D846F8"/>
    <w:rsid w:val="00D9032B"/>
    <w:rsid w:val="00D94311"/>
    <w:rsid w:val="00D94F44"/>
    <w:rsid w:val="00DA3724"/>
    <w:rsid w:val="00DB48B7"/>
    <w:rsid w:val="00DB4BE5"/>
    <w:rsid w:val="00DB69DE"/>
    <w:rsid w:val="00DB6E40"/>
    <w:rsid w:val="00E0020F"/>
    <w:rsid w:val="00E2368A"/>
    <w:rsid w:val="00E34EC4"/>
    <w:rsid w:val="00E410D2"/>
    <w:rsid w:val="00E574E4"/>
    <w:rsid w:val="00E65B48"/>
    <w:rsid w:val="00E76667"/>
    <w:rsid w:val="00E80B5C"/>
    <w:rsid w:val="00E84B0A"/>
    <w:rsid w:val="00E92ED7"/>
    <w:rsid w:val="00E97B47"/>
    <w:rsid w:val="00EB1535"/>
    <w:rsid w:val="00EC04E8"/>
    <w:rsid w:val="00EC1A97"/>
    <w:rsid w:val="00EC7353"/>
    <w:rsid w:val="00ED0285"/>
    <w:rsid w:val="00ED433B"/>
    <w:rsid w:val="00EF61EA"/>
    <w:rsid w:val="00EF62B1"/>
    <w:rsid w:val="00F11B2F"/>
    <w:rsid w:val="00F1480A"/>
    <w:rsid w:val="00F24FC6"/>
    <w:rsid w:val="00F40E2C"/>
    <w:rsid w:val="00F4688E"/>
    <w:rsid w:val="00F642CB"/>
    <w:rsid w:val="00F70F02"/>
    <w:rsid w:val="00F924CF"/>
    <w:rsid w:val="00FC342B"/>
    <w:rsid w:val="00FD1131"/>
    <w:rsid w:val="00FD1A50"/>
    <w:rsid w:val="00FD4A74"/>
    <w:rsid w:val="00FE50CC"/>
    <w:rsid w:val="00FE5FF6"/>
    <w:rsid w:val="00FE721F"/>
    <w:rsid w:val="00FF41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8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D9032B"/>
    <w:pPr>
      <w:spacing w:before="100" w:beforeAutospacing="1" w:after="100" w:afterAutospacing="1"/>
    </w:pPr>
    <w:rPr>
      <w:rFonts w:ascii="Arial" w:hAnsi="Arial" w:cs="Arial"/>
      <w:color w:val="000000"/>
      <w:sz w:val="18"/>
      <w:szCs w:val="18"/>
    </w:rPr>
  </w:style>
  <w:style w:type="paragraph" w:styleId="Tekstbalonia">
    <w:name w:val="Balloon Text"/>
    <w:basedOn w:val="Normal"/>
    <w:link w:val="TekstbaloniaChar"/>
    <w:uiPriority w:val="99"/>
    <w:semiHidden/>
    <w:unhideWhenUsed/>
    <w:rsid w:val="00154A6C"/>
    <w:rPr>
      <w:rFonts w:ascii="Tahoma" w:hAnsi="Tahoma" w:cs="Tahoma"/>
      <w:sz w:val="16"/>
      <w:szCs w:val="16"/>
    </w:rPr>
  </w:style>
  <w:style w:type="character" w:customStyle="1" w:styleId="TekstbaloniaChar">
    <w:name w:val="Tekst balončića Char"/>
    <w:basedOn w:val="Zadanifontodlomka"/>
    <w:link w:val="Tekstbalonia"/>
    <w:uiPriority w:val="99"/>
    <w:semiHidden/>
    <w:rsid w:val="00154A6C"/>
    <w:rPr>
      <w:rFonts w:ascii="Tahoma" w:eastAsia="Times New Roman" w:hAnsi="Tahoma" w:cs="Tahoma"/>
      <w:sz w:val="16"/>
      <w:szCs w:val="16"/>
      <w:lang w:eastAsia="hr-HR"/>
    </w:rPr>
  </w:style>
  <w:style w:type="paragraph" w:styleId="Zaglavlje">
    <w:name w:val="header"/>
    <w:basedOn w:val="Normal"/>
    <w:link w:val="ZaglavljeChar"/>
    <w:uiPriority w:val="99"/>
    <w:unhideWhenUsed/>
    <w:rsid w:val="00F40E2C"/>
    <w:pPr>
      <w:tabs>
        <w:tab w:val="center" w:pos="4536"/>
        <w:tab w:val="right" w:pos="9072"/>
      </w:tabs>
    </w:pPr>
  </w:style>
  <w:style w:type="character" w:customStyle="1" w:styleId="ZaglavljeChar">
    <w:name w:val="Zaglavlje Char"/>
    <w:basedOn w:val="Zadanifontodlomka"/>
    <w:link w:val="Zaglavlje"/>
    <w:uiPriority w:val="99"/>
    <w:rsid w:val="00F40E2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40E2C"/>
    <w:pPr>
      <w:tabs>
        <w:tab w:val="center" w:pos="4536"/>
        <w:tab w:val="right" w:pos="9072"/>
      </w:tabs>
    </w:pPr>
  </w:style>
  <w:style w:type="character" w:customStyle="1" w:styleId="PodnojeChar">
    <w:name w:val="Podnožje Char"/>
    <w:basedOn w:val="Zadanifontodlomka"/>
    <w:link w:val="Podnoje"/>
    <w:uiPriority w:val="99"/>
    <w:rsid w:val="00F40E2C"/>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2C74CD"/>
    <w:rPr>
      <w:sz w:val="16"/>
      <w:szCs w:val="16"/>
    </w:rPr>
  </w:style>
  <w:style w:type="paragraph" w:styleId="Tekstkomentara">
    <w:name w:val="annotation text"/>
    <w:basedOn w:val="Normal"/>
    <w:link w:val="TekstkomentaraChar"/>
    <w:uiPriority w:val="99"/>
    <w:semiHidden/>
    <w:unhideWhenUsed/>
    <w:rsid w:val="002C74CD"/>
    <w:rPr>
      <w:sz w:val="20"/>
      <w:szCs w:val="20"/>
    </w:rPr>
  </w:style>
  <w:style w:type="character" w:customStyle="1" w:styleId="TekstkomentaraChar">
    <w:name w:val="Tekst komentara Char"/>
    <w:basedOn w:val="Zadanifontodlomka"/>
    <w:link w:val="Tekstkomentara"/>
    <w:uiPriority w:val="99"/>
    <w:semiHidden/>
    <w:rsid w:val="002C74C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C74CD"/>
    <w:rPr>
      <w:b/>
      <w:bCs/>
    </w:rPr>
  </w:style>
  <w:style w:type="character" w:customStyle="1" w:styleId="PredmetkomentaraChar">
    <w:name w:val="Predmet komentara Char"/>
    <w:basedOn w:val="TekstkomentaraChar"/>
    <w:link w:val="Predmetkomentara"/>
    <w:uiPriority w:val="99"/>
    <w:semiHidden/>
    <w:rsid w:val="002C74CD"/>
    <w:rPr>
      <w:rFonts w:ascii="Times New Roman" w:eastAsia="Times New Roman" w:hAnsi="Times New Roman" w:cs="Times New Roman"/>
      <w:b/>
      <w:bCs/>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8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D9032B"/>
    <w:pPr>
      <w:spacing w:before="100" w:beforeAutospacing="1" w:after="100" w:afterAutospacing="1"/>
    </w:pPr>
    <w:rPr>
      <w:rFonts w:ascii="Arial" w:hAnsi="Arial" w:cs="Arial"/>
      <w:color w:val="000000"/>
      <w:sz w:val="18"/>
      <w:szCs w:val="18"/>
    </w:rPr>
  </w:style>
  <w:style w:type="paragraph" w:styleId="Tekstbalonia">
    <w:name w:val="Balloon Text"/>
    <w:basedOn w:val="Normal"/>
    <w:link w:val="TekstbaloniaChar"/>
    <w:uiPriority w:val="99"/>
    <w:semiHidden/>
    <w:unhideWhenUsed/>
    <w:rsid w:val="00154A6C"/>
    <w:rPr>
      <w:rFonts w:ascii="Tahoma" w:hAnsi="Tahoma" w:cs="Tahoma"/>
      <w:sz w:val="16"/>
      <w:szCs w:val="16"/>
    </w:rPr>
  </w:style>
  <w:style w:type="character" w:customStyle="1" w:styleId="TekstbaloniaChar">
    <w:name w:val="Tekst balončića Char"/>
    <w:basedOn w:val="Zadanifontodlomka"/>
    <w:link w:val="Tekstbalonia"/>
    <w:uiPriority w:val="99"/>
    <w:semiHidden/>
    <w:rsid w:val="00154A6C"/>
    <w:rPr>
      <w:rFonts w:ascii="Tahoma" w:eastAsia="Times New Roman" w:hAnsi="Tahoma" w:cs="Tahoma"/>
      <w:sz w:val="16"/>
      <w:szCs w:val="16"/>
      <w:lang w:eastAsia="hr-HR"/>
    </w:rPr>
  </w:style>
  <w:style w:type="paragraph" w:styleId="Zaglavlje">
    <w:name w:val="header"/>
    <w:basedOn w:val="Normal"/>
    <w:link w:val="ZaglavljeChar"/>
    <w:uiPriority w:val="99"/>
    <w:unhideWhenUsed/>
    <w:rsid w:val="00F40E2C"/>
    <w:pPr>
      <w:tabs>
        <w:tab w:val="center" w:pos="4536"/>
        <w:tab w:val="right" w:pos="9072"/>
      </w:tabs>
    </w:pPr>
  </w:style>
  <w:style w:type="character" w:customStyle="1" w:styleId="ZaglavljeChar">
    <w:name w:val="Zaglavlje Char"/>
    <w:basedOn w:val="Zadanifontodlomka"/>
    <w:link w:val="Zaglavlje"/>
    <w:uiPriority w:val="99"/>
    <w:rsid w:val="00F40E2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40E2C"/>
    <w:pPr>
      <w:tabs>
        <w:tab w:val="center" w:pos="4536"/>
        <w:tab w:val="right" w:pos="9072"/>
      </w:tabs>
    </w:pPr>
  </w:style>
  <w:style w:type="character" w:customStyle="1" w:styleId="PodnojeChar">
    <w:name w:val="Podnožje Char"/>
    <w:basedOn w:val="Zadanifontodlomka"/>
    <w:link w:val="Podnoje"/>
    <w:uiPriority w:val="99"/>
    <w:rsid w:val="00F40E2C"/>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2C74CD"/>
    <w:rPr>
      <w:sz w:val="16"/>
      <w:szCs w:val="16"/>
    </w:rPr>
  </w:style>
  <w:style w:type="paragraph" w:styleId="Tekstkomentara">
    <w:name w:val="annotation text"/>
    <w:basedOn w:val="Normal"/>
    <w:link w:val="TekstkomentaraChar"/>
    <w:uiPriority w:val="99"/>
    <w:semiHidden/>
    <w:unhideWhenUsed/>
    <w:rsid w:val="002C74CD"/>
    <w:rPr>
      <w:sz w:val="20"/>
      <w:szCs w:val="20"/>
    </w:rPr>
  </w:style>
  <w:style w:type="character" w:customStyle="1" w:styleId="TekstkomentaraChar">
    <w:name w:val="Tekst komentara Char"/>
    <w:basedOn w:val="Zadanifontodlomka"/>
    <w:link w:val="Tekstkomentara"/>
    <w:uiPriority w:val="99"/>
    <w:semiHidden/>
    <w:rsid w:val="002C74C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C74CD"/>
    <w:rPr>
      <w:b/>
      <w:bCs/>
    </w:rPr>
  </w:style>
  <w:style w:type="character" w:customStyle="1" w:styleId="PredmetkomentaraChar">
    <w:name w:val="Predmet komentara Char"/>
    <w:basedOn w:val="TekstkomentaraChar"/>
    <w:link w:val="Predmetkomentara"/>
    <w:uiPriority w:val="99"/>
    <w:semiHidden/>
    <w:rsid w:val="002C74CD"/>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9006">
      <w:bodyDiv w:val="1"/>
      <w:marLeft w:val="0"/>
      <w:marRight w:val="0"/>
      <w:marTop w:val="0"/>
      <w:marBottom w:val="0"/>
      <w:divBdr>
        <w:top w:val="none" w:sz="0" w:space="0" w:color="auto"/>
        <w:left w:val="none" w:sz="0" w:space="0" w:color="auto"/>
        <w:bottom w:val="none" w:sz="0" w:space="0" w:color="auto"/>
        <w:right w:val="none" w:sz="0" w:space="0" w:color="auto"/>
      </w:divBdr>
    </w:div>
    <w:div w:id="537200666">
      <w:bodyDiv w:val="1"/>
      <w:marLeft w:val="0"/>
      <w:marRight w:val="0"/>
      <w:marTop w:val="0"/>
      <w:marBottom w:val="0"/>
      <w:divBdr>
        <w:top w:val="none" w:sz="0" w:space="0" w:color="auto"/>
        <w:left w:val="none" w:sz="0" w:space="0" w:color="auto"/>
        <w:bottom w:val="none" w:sz="0" w:space="0" w:color="auto"/>
        <w:right w:val="none" w:sz="0" w:space="0" w:color="auto"/>
      </w:divBdr>
    </w:div>
    <w:div w:id="567152661">
      <w:bodyDiv w:val="1"/>
      <w:marLeft w:val="0"/>
      <w:marRight w:val="0"/>
      <w:marTop w:val="0"/>
      <w:marBottom w:val="0"/>
      <w:divBdr>
        <w:top w:val="none" w:sz="0" w:space="0" w:color="auto"/>
        <w:left w:val="none" w:sz="0" w:space="0" w:color="auto"/>
        <w:bottom w:val="none" w:sz="0" w:space="0" w:color="auto"/>
        <w:right w:val="none" w:sz="0" w:space="0" w:color="auto"/>
      </w:divBdr>
    </w:div>
    <w:div w:id="982005768">
      <w:bodyDiv w:val="1"/>
      <w:marLeft w:val="0"/>
      <w:marRight w:val="0"/>
      <w:marTop w:val="0"/>
      <w:marBottom w:val="0"/>
      <w:divBdr>
        <w:top w:val="none" w:sz="0" w:space="0" w:color="auto"/>
        <w:left w:val="none" w:sz="0" w:space="0" w:color="auto"/>
        <w:bottom w:val="none" w:sz="0" w:space="0" w:color="auto"/>
        <w:right w:val="none" w:sz="0" w:space="0" w:color="auto"/>
      </w:divBdr>
    </w:div>
    <w:div w:id="1119832785">
      <w:bodyDiv w:val="1"/>
      <w:marLeft w:val="0"/>
      <w:marRight w:val="0"/>
      <w:marTop w:val="0"/>
      <w:marBottom w:val="0"/>
      <w:divBdr>
        <w:top w:val="none" w:sz="0" w:space="0" w:color="auto"/>
        <w:left w:val="none" w:sz="0" w:space="0" w:color="auto"/>
        <w:bottom w:val="none" w:sz="0" w:space="0" w:color="auto"/>
        <w:right w:val="none" w:sz="0" w:space="0" w:color="auto"/>
      </w:divBdr>
    </w:div>
    <w:div w:id="1313290226">
      <w:bodyDiv w:val="1"/>
      <w:marLeft w:val="0"/>
      <w:marRight w:val="0"/>
      <w:marTop w:val="0"/>
      <w:marBottom w:val="0"/>
      <w:divBdr>
        <w:top w:val="none" w:sz="0" w:space="0" w:color="auto"/>
        <w:left w:val="none" w:sz="0" w:space="0" w:color="auto"/>
        <w:bottom w:val="none" w:sz="0" w:space="0" w:color="auto"/>
        <w:right w:val="none" w:sz="0" w:space="0" w:color="auto"/>
      </w:divBdr>
    </w:div>
    <w:div w:id="1376202222">
      <w:bodyDiv w:val="1"/>
      <w:marLeft w:val="0"/>
      <w:marRight w:val="0"/>
      <w:marTop w:val="0"/>
      <w:marBottom w:val="0"/>
      <w:divBdr>
        <w:top w:val="none" w:sz="0" w:space="0" w:color="auto"/>
        <w:left w:val="none" w:sz="0" w:space="0" w:color="auto"/>
        <w:bottom w:val="none" w:sz="0" w:space="0" w:color="auto"/>
        <w:right w:val="none" w:sz="0" w:space="0" w:color="auto"/>
      </w:divBdr>
    </w:div>
    <w:div w:id="1476682926">
      <w:bodyDiv w:val="1"/>
      <w:marLeft w:val="0"/>
      <w:marRight w:val="0"/>
      <w:marTop w:val="0"/>
      <w:marBottom w:val="0"/>
      <w:divBdr>
        <w:top w:val="none" w:sz="0" w:space="0" w:color="auto"/>
        <w:left w:val="none" w:sz="0" w:space="0" w:color="auto"/>
        <w:bottom w:val="none" w:sz="0" w:space="0" w:color="auto"/>
        <w:right w:val="none" w:sz="0" w:space="0" w:color="auto"/>
      </w:divBdr>
    </w:div>
    <w:div w:id="1638023719">
      <w:bodyDiv w:val="1"/>
      <w:marLeft w:val="0"/>
      <w:marRight w:val="0"/>
      <w:marTop w:val="0"/>
      <w:marBottom w:val="0"/>
      <w:divBdr>
        <w:top w:val="none" w:sz="0" w:space="0" w:color="auto"/>
        <w:left w:val="none" w:sz="0" w:space="0" w:color="auto"/>
        <w:bottom w:val="none" w:sz="0" w:space="0" w:color="auto"/>
        <w:right w:val="none" w:sz="0" w:space="0" w:color="auto"/>
      </w:divBdr>
    </w:div>
    <w:div w:id="2023320283">
      <w:bodyDiv w:val="1"/>
      <w:marLeft w:val="0"/>
      <w:marRight w:val="0"/>
      <w:marTop w:val="0"/>
      <w:marBottom w:val="0"/>
      <w:divBdr>
        <w:top w:val="none" w:sz="0" w:space="0" w:color="auto"/>
        <w:left w:val="none" w:sz="0" w:space="0" w:color="auto"/>
        <w:bottom w:val="none" w:sz="0" w:space="0" w:color="auto"/>
        <w:right w:val="none" w:sz="0" w:space="0" w:color="auto"/>
      </w:divBdr>
    </w:div>
    <w:div w:id="21014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52CDE-D3F0-405B-86D3-297E7E87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2857</Words>
  <Characters>16289</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kay</cp:lastModifiedBy>
  <cp:revision>2</cp:revision>
  <cp:lastPrinted>2024-12-04T13:14:00Z</cp:lastPrinted>
  <dcterms:created xsi:type="dcterms:W3CDTF">2024-12-27T09:56:00Z</dcterms:created>
  <dcterms:modified xsi:type="dcterms:W3CDTF">2024-12-27T09:56:00Z</dcterms:modified>
</cp:coreProperties>
</file>