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F7767" w14:textId="3DDDAB7B" w:rsidR="008C7FEB" w:rsidRDefault="00177748" w:rsidP="008C7FEB">
      <w:pPr>
        <w:autoSpaceDE w:val="0"/>
        <w:autoSpaceDN w:val="0"/>
        <w:adjustRightInd w:val="0"/>
        <w:spacing w:after="0"/>
        <w:rPr>
          <w:rFonts w:ascii="Calibri" w:hAnsi="Calibri"/>
          <w:bCs/>
          <w:i w:val="0"/>
        </w:rPr>
      </w:pPr>
      <w:r>
        <w:rPr>
          <w:rFonts w:ascii="Calibri" w:hAnsi="Calibri"/>
          <w:bCs/>
          <w:i w:val="0"/>
        </w:rPr>
        <w:tab/>
      </w:r>
      <w:r>
        <w:rPr>
          <w:rFonts w:ascii="Calibri" w:hAnsi="Calibri"/>
          <w:bCs/>
          <w:i w:val="0"/>
        </w:rPr>
        <w:tab/>
      </w:r>
      <w:r>
        <w:rPr>
          <w:rFonts w:ascii="Calibri" w:hAnsi="Calibri"/>
          <w:bCs/>
          <w:i w:val="0"/>
        </w:rPr>
        <w:tab/>
      </w:r>
      <w:r>
        <w:rPr>
          <w:rFonts w:ascii="Calibri" w:hAnsi="Calibri"/>
          <w:bCs/>
          <w:i w:val="0"/>
        </w:rPr>
        <w:tab/>
      </w:r>
      <w:r>
        <w:rPr>
          <w:rFonts w:ascii="Calibri" w:hAnsi="Calibri"/>
          <w:bCs/>
          <w:i w:val="0"/>
        </w:rPr>
        <w:tab/>
      </w:r>
      <w:r>
        <w:rPr>
          <w:rFonts w:ascii="Calibri" w:hAnsi="Calibri"/>
          <w:bCs/>
          <w:i w:val="0"/>
        </w:rPr>
        <w:tab/>
        <w:t xml:space="preserve">                                            </w:t>
      </w:r>
    </w:p>
    <w:p w14:paraId="70F47D49" w14:textId="77777777" w:rsidR="008C7FEB" w:rsidRDefault="008C7FEB" w:rsidP="008C7FEB">
      <w:pPr>
        <w:autoSpaceDE w:val="0"/>
        <w:autoSpaceDN w:val="0"/>
        <w:adjustRightInd w:val="0"/>
        <w:spacing w:after="0"/>
        <w:rPr>
          <w:rFonts w:ascii="Calibri" w:hAnsi="Calibri"/>
          <w:bCs/>
          <w:i w:val="0"/>
        </w:rPr>
      </w:pPr>
    </w:p>
    <w:p w14:paraId="6E7755AC" w14:textId="77777777" w:rsidR="008C7FEB" w:rsidRPr="008E352F" w:rsidRDefault="008C7FEB" w:rsidP="008C7FEB">
      <w:pPr>
        <w:ind w:firstLine="720"/>
        <w:jc w:val="left"/>
        <w:outlineLvl w:val="0"/>
        <w:rPr>
          <w:rFonts w:ascii="Cambria" w:eastAsia="Calibri" w:hAnsi="Cambria"/>
          <w:b w:val="0"/>
          <w:i w:val="0"/>
        </w:rPr>
      </w:pPr>
      <w:r w:rsidRPr="008E352F">
        <w:rPr>
          <w:rFonts w:ascii="Cambria" w:eastAsia="Calibri" w:hAnsi="Cambria"/>
          <w:b w:val="0"/>
          <w:i w:val="0"/>
        </w:rPr>
        <w:t xml:space="preserve">          </w:t>
      </w:r>
      <w:r w:rsidRPr="008E352F">
        <w:rPr>
          <w:rFonts w:ascii="Cambria" w:eastAsia="Calibri" w:hAnsi="Cambria"/>
          <w:b w:val="0"/>
          <w:i w:val="0"/>
          <w:noProof/>
          <w:lang w:eastAsia="hr-HR"/>
        </w:rPr>
        <w:drawing>
          <wp:inline distT="0" distB="0" distL="0" distR="0" wp14:anchorId="70D513E2" wp14:editId="3968C096">
            <wp:extent cx="666750" cy="72390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cstate="print"/>
                    <a:srcRect/>
                    <a:stretch>
                      <a:fillRect/>
                    </a:stretch>
                  </pic:blipFill>
                  <pic:spPr bwMode="auto">
                    <a:xfrm>
                      <a:off x="0" y="0"/>
                      <a:ext cx="666750" cy="723900"/>
                    </a:xfrm>
                    <a:prstGeom prst="rect">
                      <a:avLst/>
                    </a:prstGeom>
                    <a:noFill/>
                    <a:ln w="9525">
                      <a:noFill/>
                      <a:miter lim="800000"/>
                      <a:headEnd/>
                      <a:tailEnd/>
                    </a:ln>
                  </pic:spPr>
                </pic:pic>
              </a:graphicData>
            </a:graphic>
          </wp:inline>
        </w:drawing>
      </w:r>
    </w:p>
    <w:p w14:paraId="731EA6EF" w14:textId="77777777"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 xml:space="preserve">           REPUBLIKA HRVATSKA</w:t>
      </w:r>
    </w:p>
    <w:p w14:paraId="79F71DF9" w14:textId="77777777"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PRIMORSKO-GORANSKA ŽUPANIJA</w:t>
      </w:r>
    </w:p>
    <w:p w14:paraId="1845E31A" w14:textId="77777777" w:rsidR="008C7FEB" w:rsidRPr="008E352F" w:rsidRDefault="008C7FEB" w:rsidP="008C7FEB">
      <w:pPr>
        <w:spacing w:after="0"/>
        <w:jc w:val="left"/>
        <w:outlineLvl w:val="0"/>
        <w:rPr>
          <w:rFonts w:ascii="Cambria" w:eastAsia="Calibri" w:hAnsi="Cambria"/>
          <w:b w:val="0"/>
          <w:i w:val="0"/>
        </w:rPr>
      </w:pPr>
      <w:r w:rsidRPr="008E352F">
        <w:rPr>
          <w:rFonts w:ascii="Cambria" w:eastAsia="Calibri" w:hAnsi="Cambria"/>
          <w:b w:val="0"/>
          <w:i w:val="0"/>
        </w:rPr>
        <w:tab/>
        <w:t>O P Ć I N A  B A Š K A</w:t>
      </w:r>
    </w:p>
    <w:p w14:paraId="4C2629D9" w14:textId="77777777" w:rsidR="008C7FEB" w:rsidRPr="008E352F" w:rsidRDefault="008C7FEB" w:rsidP="008C7FEB">
      <w:pPr>
        <w:spacing w:after="0"/>
        <w:jc w:val="left"/>
        <w:outlineLvl w:val="0"/>
        <w:rPr>
          <w:rFonts w:ascii="Cambria" w:eastAsia="Calibri" w:hAnsi="Cambria"/>
          <w:i w:val="0"/>
        </w:rPr>
      </w:pPr>
      <w:r w:rsidRPr="008E352F">
        <w:rPr>
          <w:rFonts w:ascii="Cambria" w:eastAsia="Calibri" w:hAnsi="Cambria"/>
          <w:b w:val="0"/>
          <w:i w:val="0"/>
        </w:rPr>
        <w:t xml:space="preserve">            </w:t>
      </w:r>
      <w:r w:rsidRPr="001E7E8A">
        <w:rPr>
          <w:rFonts w:ascii="Cambria" w:eastAsia="Calibri" w:hAnsi="Cambria"/>
          <w:b w:val="0"/>
          <w:i w:val="0"/>
        </w:rPr>
        <w:t xml:space="preserve">   </w:t>
      </w:r>
      <w:r w:rsidRPr="001E7E8A">
        <w:rPr>
          <w:rFonts w:ascii="Cambria" w:eastAsia="Calibri" w:hAnsi="Cambria"/>
          <w:i w:val="0"/>
        </w:rPr>
        <w:t>Općinski načelnik</w:t>
      </w:r>
    </w:p>
    <w:p w14:paraId="6F2035A8" w14:textId="77777777" w:rsidR="008C7FEB" w:rsidRDefault="008C7FEB" w:rsidP="008C7FEB">
      <w:pPr>
        <w:autoSpaceDE w:val="0"/>
        <w:autoSpaceDN w:val="0"/>
        <w:adjustRightInd w:val="0"/>
        <w:spacing w:after="0"/>
        <w:jc w:val="both"/>
        <w:rPr>
          <w:rFonts w:ascii="Calibri" w:hAnsi="Calibri"/>
          <w:bCs/>
          <w:i w:val="0"/>
        </w:rPr>
      </w:pPr>
    </w:p>
    <w:p w14:paraId="41B76757" w14:textId="77777777" w:rsidR="008C7FEB" w:rsidRDefault="008C7FEB" w:rsidP="008C7FEB">
      <w:pPr>
        <w:autoSpaceDE w:val="0"/>
        <w:autoSpaceDN w:val="0"/>
        <w:adjustRightInd w:val="0"/>
        <w:spacing w:after="0"/>
        <w:rPr>
          <w:rFonts w:ascii="Calibri" w:hAnsi="Calibri"/>
          <w:bCs/>
          <w:i w:val="0"/>
        </w:rPr>
      </w:pPr>
    </w:p>
    <w:p w14:paraId="34045171" w14:textId="77777777" w:rsidR="008C7FEB" w:rsidRPr="008E352F" w:rsidRDefault="008C7FEB" w:rsidP="008C7FEB">
      <w:pPr>
        <w:autoSpaceDE w:val="0"/>
        <w:autoSpaceDN w:val="0"/>
        <w:adjustRightInd w:val="0"/>
        <w:spacing w:after="0"/>
        <w:rPr>
          <w:rFonts w:ascii="Calibri" w:hAnsi="Calibri"/>
          <w:bCs/>
          <w:i w:val="0"/>
          <w:sz w:val="28"/>
          <w:szCs w:val="28"/>
        </w:rPr>
      </w:pPr>
    </w:p>
    <w:p w14:paraId="24B537EA" w14:textId="77777777" w:rsidR="008C7FEB" w:rsidRPr="008E352F" w:rsidRDefault="008C7FEB" w:rsidP="008C7FEB">
      <w:pPr>
        <w:autoSpaceDE w:val="0"/>
        <w:autoSpaceDN w:val="0"/>
        <w:adjustRightInd w:val="0"/>
        <w:spacing w:after="0"/>
        <w:rPr>
          <w:rFonts w:ascii="Calibri" w:hAnsi="Calibri"/>
          <w:bCs/>
          <w:i w:val="0"/>
          <w:sz w:val="28"/>
          <w:szCs w:val="28"/>
        </w:rPr>
      </w:pPr>
      <w:r w:rsidRPr="008E352F">
        <w:rPr>
          <w:rFonts w:ascii="Calibri" w:hAnsi="Calibri"/>
          <w:bCs/>
          <w:i w:val="0"/>
          <w:sz w:val="28"/>
          <w:szCs w:val="28"/>
        </w:rPr>
        <w:t>OBRAZLOŽENJE</w:t>
      </w:r>
      <w:r w:rsidR="00AB58FC">
        <w:rPr>
          <w:rFonts w:ascii="Calibri" w:hAnsi="Calibri"/>
          <w:bCs/>
          <w:i w:val="0"/>
          <w:sz w:val="28"/>
          <w:szCs w:val="28"/>
        </w:rPr>
        <w:t xml:space="preserve"> </w:t>
      </w:r>
      <w:r w:rsidRPr="008E352F">
        <w:rPr>
          <w:rFonts w:ascii="Calibri" w:hAnsi="Calibri"/>
          <w:bCs/>
          <w:i w:val="0"/>
          <w:sz w:val="28"/>
          <w:szCs w:val="28"/>
        </w:rPr>
        <w:t xml:space="preserve"> PRORAČUNA OPĆINE BAŠKA ZA </w:t>
      </w:r>
      <w:r w:rsidR="001C341D">
        <w:rPr>
          <w:rFonts w:ascii="Calibri" w:hAnsi="Calibri"/>
          <w:bCs/>
          <w:i w:val="0"/>
          <w:sz w:val="28"/>
          <w:szCs w:val="28"/>
        </w:rPr>
        <w:t>2026</w:t>
      </w:r>
      <w:r w:rsidR="00AB58FC">
        <w:rPr>
          <w:rFonts w:ascii="Calibri" w:hAnsi="Calibri"/>
          <w:bCs/>
          <w:i w:val="0"/>
          <w:sz w:val="28"/>
          <w:szCs w:val="28"/>
        </w:rPr>
        <w:t>. GODINU I PROJEKCIJE</w:t>
      </w:r>
      <w:r w:rsidRPr="008E352F">
        <w:rPr>
          <w:rFonts w:ascii="Calibri" w:hAnsi="Calibri"/>
          <w:bCs/>
          <w:i w:val="0"/>
          <w:sz w:val="28"/>
          <w:szCs w:val="28"/>
        </w:rPr>
        <w:t xml:space="preserve"> </w:t>
      </w:r>
      <w:r w:rsidR="00AB58FC">
        <w:rPr>
          <w:rFonts w:ascii="Calibri" w:hAnsi="Calibri"/>
          <w:bCs/>
          <w:i w:val="0"/>
          <w:sz w:val="28"/>
          <w:szCs w:val="28"/>
        </w:rPr>
        <w:t xml:space="preserve">PRORAČUNA </w:t>
      </w:r>
      <w:r w:rsidR="001C341D">
        <w:rPr>
          <w:rFonts w:ascii="Calibri" w:hAnsi="Calibri"/>
          <w:bCs/>
          <w:i w:val="0"/>
          <w:sz w:val="28"/>
          <w:szCs w:val="28"/>
        </w:rPr>
        <w:t>ZA 2027</w:t>
      </w:r>
      <w:r w:rsidRPr="008E352F">
        <w:rPr>
          <w:rFonts w:ascii="Calibri" w:hAnsi="Calibri"/>
          <w:bCs/>
          <w:i w:val="0"/>
          <w:sz w:val="28"/>
          <w:szCs w:val="28"/>
        </w:rPr>
        <w:t>.</w:t>
      </w:r>
      <w:r>
        <w:rPr>
          <w:rFonts w:ascii="Calibri" w:hAnsi="Calibri"/>
          <w:bCs/>
          <w:i w:val="0"/>
          <w:sz w:val="28"/>
          <w:szCs w:val="28"/>
        </w:rPr>
        <w:t xml:space="preserve"> I</w:t>
      </w:r>
      <w:r w:rsidR="001C341D">
        <w:rPr>
          <w:rFonts w:ascii="Calibri" w:hAnsi="Calibri"/>
          <w:bCs/>
          <w:i w:val="0"/>
          <w:sz w:val="28"/>
          <w:szCs w:val="28"/>
        </w:rPr>
        <w:t xml:space="preserve"> 2028</w:t>
      </w:r>
      <w:r w:rsidRPr="008E352F">
        <w:rPr>
          <w:rFonts w:ascii="Calibri" w:hAnsi="Calibri"/>
          <w:bCs/>
          <w:i w:val="0"/>
          <w:sz w:val="28"/>
          <w:szCs w:val="28"/>
        </w:rPr>
        <w:t>.</w:t>
      </w:r>
      <w:r w:rsidR="00AB58FC">
        <w:rPr>
          <w:rFonts w:ascii="Calibri" w:hAnsi="Calibri"/>
          <w:bCs/>
          <w:i w:val="0"/>
          <w:sz w:val="28"/>
          <w:szCs w:val="28"/>
        </w:rPr>
        <w:t xml:space="preserve"> GODINU</w:t>
      </w:r>
    </w:p>
    <w:p w14:paraId="572EDA02" w14:textId="77777777" w:rsidR="008C7FEB" w:rsidRPr="005D0274" w:rsidRDefault="008C7FEB" w:rsidP="008C7FEB">
      <w:pPr>
        <w:autoSpaceDE w:val="0"/>
        <w:autoSpaceDN w:val="0"/>
        <w:adjustRightInd w:val="0"/>
        <w:spacing w:after="0"/>
        <w:rPr>
          <w:rFonts w:ascii="Calibri" w:hAnsi="Calibri"/>
          <w:bCs/>
          <w:i w:val="0"/>
        </w:rPr>
      </w:pPr>
    </w:p>
    <w:p w14:paraId="3B6E5BF0" w14:textId="77777777" w:rsidR="008C7FEB" w:rsidRDefault="008C7FEB" w:rsidP="008C7FEB">
      <w:pPr>
        <w:autoSpaceDE w:val="0"/>
        <w:autoSpaceDN w:val="0"/>
        <w:adjustRightInd w:val="0"/>
        <w:spacing w:after="0"/>
        <w:jc w:val="both"/>
        <w:rPr>
          <w:rFonts w:ascii="Calibri" w:hAnsi="Calibri"/>
          <w:b w:val="0"/>
          <w:i w:val="0"/>
        </w:rPr>
      </w:pPr>
    </w:p>
    <w:p w14:paraId="13C9DE88" w14:textId="77777777"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Prijedlo</w:t>
      </w:r>
      <w:r w:rsidR="00A62D0C">
        <w:rPr>
          <w:rFonts w:ascii="Calibri" w:hAnsi="Calibri"/>
          <w:b w:val="0"/>
          <w:i w:val="0"/>
        </w:rPr>
        <w:t>g proračuna Općine Baška za 2026. godinu i projekcija za 2027. i 2028</w:t>
      </w:r>
      <w:r>
        <w:rPr>
          <w:rFonts w:ascii="Calibri" w:hAnsi="Calibri"/>
          <w:b w:val="0"/>
          <w:i w:val="0"/>
        </w:rPr>
        <w:t>. godinu sastavljen</w:t>
      </w:r>
      <w:r w:rsidR="00E268F7">
        <w:rPr>
          <w:rFonts w:ascii="Calibri" w:hAnsi="Calibri"/>
          <w:b w:val="0"/>
          <w:i w:val="0"/>
        </w:rPr>
        <w:t>i</w:t>
      </w:r>
      <w:r>
        <w:rPr>
          <w:rFonts w:ascii="Calibri" w:hAnsi="Calibri"/>
          <w:b w:val="0"/>
          <w:i w:val="0"/>
        </w:rPr>
        <w:t xml:space="preserve"> je na temelju Zakona o proračunu (Narodne novine br. 144/21), Pravilnika o proračunskom računovodstvu i Računskom planu (Narodne novine br. 158/23</w:t>
      </w:r>
      <w:r w:rsidR="00A62D0C">
        <w:rPr>
          <w:rFonts w:ascii="Calibri" w:hAnsi="Calibri"/>
          <w:b w:val="0"/>
          <w:i w:val="0"/>
        </w:rPr>
        <w:t>, 154/24</w:t>
      </w:r>
      <w:r>
        <w:rPr>
          <w:rFonts w:ascii="Calibri" w:hAnsi="Calibri"/>
          <w:b w:val="0"/>
          <w:i w:val="0"/>
        </w:rPr>
        <w:t>), Pravilnika o proračunskim klasifikacijama (Narodne novine br. 4/24</w:t>
      </w:r>
      <w:r w:rsidR="00A62D0C">
        <w:rPr>
          <w:rFonts w:ascii="Calibri" w:hAnsi="Calibri"/>
          <w:b w:val="0"/>
          <w:i w:val="0"/>
        </w:rPr>
        <w:t>, 122/25</w:t>
      </w:r>
      <w:r>
        <w:rPr>
          <w:rFonts w:ascii="Calibri" w:hAnsi="Calibri"/>
          <w:b w:val="0"/>
          <w:i w:val="0"/>
        </w:rPr>
        <w:t>) i Pravilnika o planiranju u sustavu proračuna (Narodne novine br. 1/24).</w:t>
      </w:r>
    </w:p>
    <w:p w14:paraId="426AC0CD" w14:textId="77777777" w:rsidR="008C7FEB" w:rsidRDefault="008C7FEB" w:rsidP="008C7FEB">
      <w:pPr>
        <w:autoSpaceDE w:val="0"/>
        <w:autoSpaceDN w:val="0"/>
        <w:adjustRightInd w:val="0"/>
        <w:spacing w:after="0"/>
        <w:jc w:val="both"/>
        <w:rPr>
          <w:rFonts w:ascii="Calibri" w:hAnsi="Calibri"/>
          <w:b w:val="0"/>
          <w:i w:val="0"/>
        </w:rPr>
      </w:pPr>
    </w:p>
    <w:p w14:paraId="1473578F" w14:textId="77777777"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Pri izradi prijedloga Proračuna Općine Baška pridržaval</w:t>
      </w:r>
      <w:r w:rsidR="00937701">
        <w:rPr>
          <w:rFonts w:ascii="Calibri" w:hAnsi="Calibri"/>
          <w:b w:val="0"/>
          <w:i w:val="0"/>
        </w:rPr>
        <w:t>i smo se osnovnih  proračunskih načela</w:t>
      </w:r>
      <w:r>
        <w:rPr>
          <w:rFonts w:ascii="Calibri" w:hAnsi="Calibri"/>
          <w:b w:val="0"/>
          <w:i w:val="0"/>
        </w:rPr>
        <w:t xml:space="preserve"> i to zakonitost, ispravnost</w:t>
      </w:r>
      <w:r w:rsidR="00937701">
        <w:rPr>
          <w:rFonts w:ascii="Calibri" w:hAnsi="Calibri"/>
          <w:b w:val="0"/>
          <w:i w:val="0"/>
        </w:rPr>
        <w:t>i</w:t>
      </w:r>
      <w:r>
        <w:rPr>
          <w:rFonts w:ascii="Calibri" w:hAnsi="Calibri"/>
          <w:b w:val="0"/>
          <w:i w:val="0"/>
        </w:rPr>
        <w:t>, točnost</w:t>
      </w:r>
      <w:r w:rsidR="00937701">
        <w:rPr>
          <w:rFonts w:ascii="Calibri" w:hAnsi="Calibri"/>
          <w:b w:val="0"/>
          <w:i w:val="0"/>
        </w:rPr>
        <w:t>i</w:t>
      </w:r>
      <w:r>
        <w:rPr>
          <w:rFonts w:ascii="Calibri" w:hAnsi="Calibri"/>
          <w:b w:val="0"/>
          <w:i w:val="0"/>
        </w:rPr>
        <w:t xml:space="preserve"> i transparentnost</w:t>
      </w:r>
      <w:r w:rsidR="00937701">
        <w:rPr>
          <w:rFonts w:ascii="Calibri" w:hAnsi="Calibri"/>
          <w:b w:val="0"/>
          <w:i w:val="0"/>
        </w:rPr>
        <w:t>i</w:t>
      </w:r>
      <w:r>
        <w:rPr>
          <w:rFonts w:ascii="Calibri" w:hAnsi="Calibri"/>
          <w:b w:val="0"/>
          <w:i w:val="0"/>
        </w:rPr>
        <w:t xml:space="preserve">. Proračun mora biti uravnotežen – ukupni prihodi i primici pokrivaju ukupne rashode i izdatke. Prihodi i primici proračuna moraju biti raspoređeni u proračunu po ekonomskoj klasifikaciji i iskazani prema izvorima. </w:t>
      </w:r>
    </w:p>
    <w:p w14:paraId="27F2CFAF" w14:textId="77777777" w:rsidR="008C7FEB" w:rsidRDefault="008C7FEB" w:rsidP="008C7FEB">
      <w:pPr>
        <w:autoSpaceDE w:val="0"/>
        <w:autoSpaceDN w:val="0"/>
        <w:adjustRightInd w:val="0"/>
        <w:spacing w:after="0"/>
        <w:jc w:val="both"/>
        <w:rPr>
          <w:rFonts w:ascii="Calibri" w:hAnsi="Calibri"/>
          <w:b w:val="0"/>
          <w:i w:val="0"/>
        </w:rPr>
      </w:pPr>
    </w:p>
    <w:p w14:paraId="29163209" w14:textId="77777777"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ab/>
        <w:t>Zakonom o proračunu detaljno je uređeno predlaganje amandmana na način da se mogu podnositi amandmani kojima se predlaže povećanje proračunski</w:t>
      </w:r>
      <w:r w:rsidR="00937701">
        <w:rPr>
          <w:rFonts w:ascii="Calibri" w:hAnsi="Calibri"/>
          <w:b w:val="0"/>
          <w:i w:val="0"/>
        </w:rPr>
        <w:t>h rashoda iznad iznosa utvrđenih</w:t>
      </w:r>
      <w:r>
        <w:rPr>
          <w:rFonts w:ascii="Calibri" w:hAnsi="Calibri"/>
          <w:b w:val="0"/>
          <w:i w:val="0"/>
        </w:rPr>
        <w:t xml:space="preserve">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Kao i prema starom Zakonu o proračunu propisano je da prijedlozi amandmana ne smiju biti na teret proračunske zalihe, dodatnog zaduživanja ili već prije preuzetih obveza.</w:t>
      </w:r>
    </w:p>
    <w:p w14:paraId="538A455B" w14:textId="77777777" w:rsidR="008C7FEB" w:rsidRDefault="008C7FEB" w:rsidP="008C7FEB">
      <w:pPr>
        <w:autoSpaceDE w:val="0"/>
        <w:autoSpaceDN w:val="0"/>
        <w:adjustRightInd w:val="0"/>
        <w:spacing w:after="0"/>
        <w:jc w:val="both"/>
        <w:rPr>
          <w:rFonts w:ascii="Calibri" w:hAnsi="Calibri"/>
          <w:b w:val="0"/>
          <w:i w:val="0"/>
        </w:rPr>
      </w:pPr>
    </w:p>
    <w:p w14:paraId="7A9395D6" w14:textId="77777777" w:rsidR="008C7FEB" w:rsidRDefault="008C7FEB" w:rsidP="008C7FEB">
      <w:pPr>
        <w:jc w:val="both"/>
        <w:rPr>
          <w:rFonts w:ascii="Calibri" w:hAnsi="Calibri" w:cs="Calibri"/>
          <w:b w:val="0"/>
          <w:i w:val="0"/>
        </w:rPr>
      </w:pPr>
      <w:r>
        <w:rPr>
          <w:rFonts w:ascii="Calibri" w:hAnsi="Calibri"/>
          <w:b w:val="0"/>
          <w:i w:val="0"/>
        </w:rPr>
        <w:tab/>
      </w:r>
      <w:r w:rsidRPr="008D3A20">
        <w:rPr>
          <w:rFonts w:ascii="Calibri" w:hAnsi="Calibri" w:cs="Calibri"/>
          <w:b w:val="0"/>
          <w:i w:val="0"/>
        </w:rPr>
        <w:t xml:space="preserve">Sukladno odredbama članka </w:t>
      </w:r>
      <w:r>
        <w:rPr>
          <w:rFonts w:ascii="Calibri" w:hAnsi="Calibri" w:cs="Calibri"/>
          <w:b w:val="0"/>
          <w:i w:val="0"/>
        </w:rPr>
        <w:t>40</w:t>
      </w:r>
      <w:r w:rsidRPr="008D3A20">
        <w:rPr>
          <w:rFonts w:ascii="Calibri" w:hAnsi="Calibri" w:cs="Calibri"/>
          <w:b w:val="0"/>
          <w:i w:val="0"/>
        </w:rPr>
        <w:t>. Zakona o proračunu Općinski načelni</w:t>
      </w:r>
      <w:r w:rsidR="00937701">
        <w:rPr>
          <w:rFonts w:ascii="Calibri" w:hAnsi="Calibri" w:cs="Calibri"/>
          <w:b w:val="0"/>
          <w:i w:val="0"/>
        </w:rPr>
        <w:t>k utvrđuje prijedlog proračuna  za proračunsku godinu  te  projekcije</w:t>
      </w:r>
      <w:r w:rsidRPr="008D3A20">
        <w:rPr>
          <w:rFonts w:ascii="Calibri" w:hAnsi="Calibri" w:cs="Calibri"/>
          <w:b w:val="0"/>
          <w:i w:val="0"/>
        </w:rPr>
        <w:t xml:space="preserve"> za slijedeće dvije godine te ih podnosi predstavničkom tijelu na donošenje do 15. studenoga tekuće godine. Sjednica Općinskog vijeća Općine Baška, na kojoj će se razmatrati Proračun Općine Baška za 20</w:t>
      </w:r>
      <w:r w:rsidR="00F7048D">
        <w:rPr>
          <w:rFonts w:ascii="Calibri" w:hAnsi="Calibri" w:cs="Calibri"/>
          <w:b w:val="0"/>
          <w:i w:val="0"/>
        </w:rPr>
        <w:t>26</w:t>
      </w:r>
      <w:r w:rsidRPr="008D3A20">
        <w:rPr>
          <w:rFonts w:ascii="Calibri" w:hAnsi="Calibri" w:cs="Calibri"/>
          <w:b w:val="0"/>
          <w:i w:val="0"/>
        </w:rPr>
        <w:t>. godinu</w:t>
      </w:r>
      <w:r w:rsidR="00F7048D">
        <w:rPr>
          <w:rFonts w:ascii="Calibri" w:hAnsi="Calibri" w:cs="Calibri"/>
          <w:b w:val="0"/>
          <w:i w:val="0"/>
        </w:rPr>
        <w:t xml:space="preserve"> s projekcijom za 2027. i 2028</w:t>
      </w:r>
      <w:r>
        <w:rPr>
          <w:rFonts w:ascii="Calibri" w:hAnsi="Calibri" w:cs="Calibri"/>
          <w:b w:val="0"/>
          <w:i w:val="0"/>
        </w:rPr>
        <w:t>. godinu</w:t>
      </w:r>
      <w:r w:rsidRPr="008D3A20">
        <w:rPr>
          <w:rFonts w:ascii="Calibri" w:hAnsi="Calibri" w:cs="Calibri"/>
          <w:b w:val="0"/>
          <w:i w:val="0"/>
        </w:rPr>
        <w:t xml:space="preserve">, planira se održati </w:t>
      </w:r>
      <w:r w:rsidR="00A62D0C">
        <w:rPr>
          <w:rFonts w:ascii="Calibri" w:hAnsi="Calibri" w:cs="Calibri"/>
          <w:b w:val="0"/>
          <w:i w:val="0"/>
        </w:rPr>
        <w:t>krajem</w:t>
      </w:r>
      <w:r w:rsidR="00E268F7">
        <w:rPr>
          <w:rFonts w:ascii="Calibri" w:hAnsi="Calibri" w:cs="Calibri"/>
          <w:b w:val="0"/>
          <w:i w:val="0"/>
        </w:rPr>
        <w:t xml:space="preserve"> studenog</w:t>
      </w:r>
      <w:r w:rsidRPr="008D3A20">
        <w:rPr>
          <w:rFonts w:ascii="Calibri" w:hAnsi="Calibri" w:cs="Calibri"/>
          <w:b w:val="0"/>
          <w:i w:val="0"/>
        </w:rPr>
        <w:t xml:space="preserve"> 20</w:t>
      </w:r>
      <w:r w:rsidR="00E268F7">
        <w:rPr>
          <w:rFonts w:ascii="Calibri" w:hAnsi="Calibri" w:cs="Calibri"/>
          <w:b w:val="0"/>
          <w:i w:val="0"/>
        </w:rPr>
        <w:t>25</w:t>
      </w:r>
      <w:r w:rsidRPr="008D3A20">
        <w:rPr>
          <w:rFonts w:ascii="Calibri" w:hAnsi="Calibri" w:cs="Calibri"/>
          <w:b w:val="0"/>
          <w:i w:val="0"/>
        </w:rPr>
        <w:t>. godine.</w:t>
      </w:r>
    </w:p>
    <w:p w14:paraId="0AE83486" w14:textId="77777777" w:rsidR="00130C78" w:rsidRDefault="00130C78" w:rsidP="00130C78">
      <w:pPr>
        <w:ind w:firstLine="708"/>
        <w:jc w:val="both"/>
        <w:rPr>
          <w:rFonts w:ascii="Calibri" w:hAnsi="Calibri" w:cs="Calibri"/>
          <w:b w:val="0"/>
          <w:i w:val="0"/>
        </w:rPr>
      </w:pPr>
      <w:r>
        <w:rPr>
          <w:rFonts w:ascii="Calibri" w:hAnsi="Calibri" w:cs="Calibri"/>
          <w:b w:val="0"/>
          <w:i w:val="0"/>
        </w:rPr>
        <w:lastRenderedPageBreak/>
        <w:t>Savjetovanje s javnošć</w:t>
      </w:r>
      <w:r w:rsidR="00C253FC">
        <w:rPr>
          <w:rFonts w:ascii="Calibri" w:hAnsi="Calibri" w:cs="Calibri"/>
          <w:b w:val="0"/>
          <w:i w:val="0"/>
        </w:rPr>
        <w:t>u provedeno je u razdoblju od 15. listopada do 13. studenoga 2025</w:t>
      </w:r>
      <w:r>
        <w:rPr>
          <w:rFonts w:ascii="Calibri" w:hAnsi="Calibri" w:cs="Calibri"/>
          <w:b w:val="0"/>
          <w:i w:val="0"/>
        </w:rPr>
        <w:t>. godine.</w:t>
      </w:r>
    </w:p>
    <w:p w14:paraId="09339CE0" w14:textId="77777777" w:rsidR="008C7FEB" w:rsidRPr="00130C78" w:rsidRDefault="00E268F7" w:rsidP="00130C78">
      <w:pPr>
        <w:ind w:firstLine="708"/>
        <w:jc w:val="both"/>
        <w:rPr>
          <w:rFonts w:ascii="Calibri" w:hAnsi="Calibri" w:cs="Calibri"/>
          <w:b w:val="0"/>
          <w:i w:val="0"/>
        </w:rPr>
      </w:pPr>
      <w:r>
        <w:rPr>
          <w:rFonts w:ascii="Calibri" w:hAnsi="Calibri"/>
          <w:b w:val="0"/>
          <w:i w:val="0"/>
        </w:rPr>
        <w:tab/>
        <w:t>Proračun Općine Baška za 2026. godinu</w:t>
      </w:r>
      <w:r w:rsidR="00937701">
        <w:rPr>
          <w:rFonts w:ascii="Calibri" w:hAnsi="Calibri"/>
          <w:b w:val="0"/>
          <w:i w:val="0"/>
        </w:rPr>
        <w:t xml:space="preserve">, </w:t>
      </w:r>
      <w:r>
        <w:rPr>
          <w:rFonts w:ascii="Calibri" w:hAnsi="Calibri"/>
          <w:b w:val="0"/>
          <w:i w:val="0"/>
        </w:rPr>
        <w:t xml:space="preserve"> s projekcijama za 2027. i 2028</w:t>
      </w:r>
      <w:r w:rsidR="008C7FEB">
        <w:rPr>
          <w:rFonts w:ascii="Calibri" w:hAnsi="Calibri"/>
          <w:b w:val="0"/>
          <w:i w:val="0"/>
        </w:rPr>
        <w:t>. godinu</w:t>
      </w:r>
      <w:r w:rsidR="00937701">
        <w:rPr>
          <w:rFonts w:ascii="Calibri" w:hAnsi="Calibri"/>
          <w:b w:val="0"/>
          <w:i w:val="0"/>
        </w:rPr>
        <w:t xml:space="preserve">, </w:t>
      </w:r>
      <w:r w:rsidR="008C7FEB">
        <w:rPr>
          <w:rFonts w:ascii="Calibri" w:hAnsi="Calibri"/>
          <w:b w:val="0"/>
          <w:i w:val="0"/>
        </w:rPr>
        <w:t xml:space="preserve"> sastoji se od:</w:t>
      </w:r>
    </w:p>
    <w:p w14:paraId="1C15E697" w14:textId="77777777"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1. Opći dio proračuna koji sadrži:</w:t>
      </w:r>
    </w:p>
    <w:p w14:paraId="0F3BDE97" w14:textId="77777777" w:rsidR="008C7FEB" w:rsidRDefault="008C7FEB" w:rsidP="008C7FEB">
      <w:pPr>
        <w:pStyle w:val="ListParagraph"/>
        <w:numPr>
          <w:ilvl w:val="0"/>
          <w:numId w:val="24"/>
        </w:numPr>
        <w:autoSpaceDE w:val="0"/>
        <w:autoSpaceDN w:val="0"/>
        <w:adjustRightInd w:val="0"/>
        <w:spacing w:after="0"/>
        <w:jc w:val="both"/>
        <w:rPr>
          <w:b w:val="0"/>
        </w:rPr>
      </w:pPr>
      <w:r>
        <w:rPr>
          <w:b w:val="0"/>
        </w:rPr>
        <w:t>Sažetak računa prihoda i rashoda i računa financiranja</w:t>
      </w:r>
    </w:p>
    <w:p w14:paraId="06D6EF05" w14:textId="77777777" w:rsidR="008C7FEB" w:rsidRDefault="008C7FEB" w:rsidP="008C7FEB">
      <w:pPr>
        <w:pStyle w:val="ListParagraph"/>
        <w:numPr>
          <w:ilvl w:val="0"/>
          <w:numId w:val="24"/>
        </w:numPr>
        <w:autoSpaceDE w:val="0"/>
        <w:autoSpaceDN w:val="0"/>
        <w:adjustRightInd w:val="0"/>
        <w:spacing w:after="0"/>
        <w:jc w:val="both"/>
        <w:rPr>
          <w:b w:val="0"/>
        </w:rPr>
      </w:pPr>
      <w:r>
        <w:rPr>
          <w:b w:val="0"/>
        </w:rPr>
        <w:t>Račun prihoda i rashoda u kojem su iskazani prihodi i rashodi prema ekonomskoj klasifikaciji, prihodi i rashodi prema izvorima financiranja i rashodi prema funkcijskoj klasifikaciji</w:t>
      </w:r>
    </w:p>
    <w:p w14:paraId="7E9C5413" w14:textId="77777777" w:rsidR="008C7FEB" w:rsidRDefault="008C7FEB" w:rsidP="008C7FEB">
      <w:pPr>
        <w:pStyle w:val="ListParagraph"/>
        <w:numPr>
          <w:ilvl w:val="0"/>
          <w:numId w:val="24"/>
        </w:numPr>
        <w:autoSpaceDE w:val="0"/>
        <w:autoSpaceDN w:val="0"/>
        <w:adjustRightInd w:val="0"/>
        <w:spacing w:after="0"/>
        <w:jc w:val="both"/>
        <w:rPr>
          <w:b w:val="0"/>
        </w:rPr>
      </w:pPr>
      <w:r>
        <w:rPr>
          <w:b w:val="0"/>
        </w:rPr>
        <w:t>Račun financiranja u kojem su iskazani primici i izdaci prema ekonomskoj klasifikaciji i primici i izdaci prema izvorima financiranja</w:t>
      </w:r>
    </w:p>
    <w:p w14:paraId="4E52651F" w14:textId="77777777" w:rsidR="008C7FEB" w:rsidRDefault="008C7FEB" w:rsidP="008C7FEB">
      <w:pPr>
        <w:pStyle w:val="ListParagraph"/>
        <w:numPr>
          <w:ilvl w:val="0"/>
          <w:numId w:val="24"/>
        </w:numPr>
        <w:autoSpaceDE w:val="0"/>
        <w:autoSpaceDN w:val="0"/>
        <w:adjustRightInd w:val="0"/>
        <w:spacing w:after="0"/>
        <w:jc w:val="both"/>
        <w:rPr>
          <w:b w:val="0"/>
        </w:rPr>
      </w:pPr>
      <w:r>
        <w:rPr>
          <w:b w:val="0"/>
        </w:rPr>
        <w:t>Preneseni višak ili manjak prihoda</w:t>
      </w:r>
    </w:p>
    <w:p w14:paraId="49FE38CB" w14:textId="77777777"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2. Posebni dio proračuna sadrži rashode i izdatke prema organizacijskoj klasifikaciji, prema programskoj klasifikaciji, prema izvorima financiranja i prema ekonomskoj klasifikaciji</w:t>
      </w:r>
    </w:p>
    <w:p w14:paraId="38D5981E" w14:textId="77777777" w:rsidR="008C7FEB" w:rsidRPr="002E46C0"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 xml:space="preserve">3. Obrazloženja </w:t>
      </w:r>
      <w:r w:rsidRPr="002F3932">
        <w:rPr>
          <w:rFonts w:asciiTheme="minorHAnsi" w:hAnsiTheme="minorHAnsi" w:cstheme="minorHAnsi"/>
          <w:b w:val="0"/>
        </w:rPr>
        <w:t>općeg dijela</w:t>
      </w:r>
      <w:r w:rsidR="00937701">
        <w:rPr>
          <w:rFonts w:asciiTheme="minorHAnsi" w:hAnsiTheme="minorHAnsi" w:cstheme="minorHAnsi"/>
          <w:b w:val="0"/>
        </w:rPr>
        <w:t>,</w:t>
      </w:r>
      <w:r w:rsidR="00937701">
        <w:rPr>
          <w:rFonts w:asciiTheme="minorHAnsi" w:hAnsiTheme="minorHAnsi" w:cstheme="minorHAnsi"/>
          <w:b w:val="0"/>
          <w:i w:val="0"/>
        </w:rPr>
        <w:t xml:space="preserve"> koja sadrže</w:t>
      </w:r>
      <w:r>
        <w:rPr>
          <w:rFonts w:asciiTheme="minorHAnsi" w:hAnsiTheme="minorHAnsi" w:cstheme="minorHAnsi"/>
          <w:b w:val="0"/>
          <w:i w:val="0"/>
        </w:rPr>
        <w:t xml:space="preserve"> obrazloženje prihoda i rashoda, primitaka i izdataka te prenesenog manjka odnosno viška</w:t>
      </w:r>
      <w:r w:rsidR="00937701">
        <w:rPr>
          <w:rFonts w:asciiTheme="minorHAnsi" w:hAnsiTheme="minorHAnsi" w:cstheme="minorHAnsi"/>
          <w:b w:val="0"/>
          <w:i w:val="0"/>
        </w:rPr>
        <w:t>, i obrazloženja</w:t>
      </w:r>
      <w:r>
        <w:rPr>
          <w:rFonts w:asciiTheme="minorHAnsi" w:hAnsiTheme="minorHAnsi" w:cstheme="minorHAnsi"/>
          <w:b w:val="0"/>
          <w:i w:val="0"/>
        </w:rPr>
        <w:t xml:space="preserve"> </w:t>
      </w:r>
      <w:r w:rsidRPr="002F3932">
        <w:rPr>
          <w:rFonts w:asciiTheme="minorHAnsi" w:hAnsiTheme="minorHAnsi" w:cstheme="minorHAnsi"/>
          <w:b w:val="0"/>
        </w:rPr>
        <w:t>posebnog dijela</w:t>
      </w:r>
      <w:r w:rsidR="00937701">
        <w:rPr>
          <w:rFonts w:asciiTheme="minorHAnsi" w:hAnsiTheme="minorHAnsi" w:cstheme="minorHAnsi"/>
          <w:b w:val="0"/>
        </w:rPr>
        <w:t>,</w:t>
      </w:r>
      <w:r w:rsidR="00937701">
        <w:rPr>
          <w:rFonts w:asciiTheme="minorHAnsi" w:hAnsiTheme="minorHAnsi" w:cstheme="minorHAnsi"/>
          <w:b w:val="0"/>
          <w:i w:val="0"/>
        </w:rPr>
        <w:t xml:space="preserve"> koja se sastoje</w:t>
      </w:r>
      <w:r>
        <w:rPr>
          <w:rFonts w:asciiTheme="minorHAnsi" w:hAnsiTheme="minorHAnsi" w:cstheme="minorHAnsi"/>
          <w:b w:val="0"/>
          <w:i w:val="0"/>
        </w:rPr>
        <w:t xml:space="preserve"> od obrazloženja programa koje se daje kroz aktivnosti i projekte zajedno s ciljevima i pokazateljima uspješnosti iz akata strateškog planiranja.</w:t>
      </w:r>
    </w:p>
    <w:p w14:paraId="75397E9A" w14:textId="77777777" w:rsidR="008C7FEB" w:rsidRDefault="008C7FEB" w:rsidP="008C7FEB">
      <w:pPr>
        <w:autoSpaceDE w:val="0"/>
        <w:autoSpaceDN w:val="0"/>
        <w:adjustRightInd w:val="0"/>
        <w:spacing w:after="0"/>
        <w:jc w:val="both"/>
        <w:rPr>
          <w:b w:val="0"/>
          <w:i w:val="0"/>
        </w:rPr>
      </w:pPr>
    </w:p>
    <w:p w14:paraId="39BAD3A1" w14:textId="77777777" w:rsidR="008C7FEB" w:rsidRDefault="008C7FEB" w:rsidP="008C7FEB">
      <w:pPr>
        <w:autoSpaceDE w:val="0"/>
        <w:autoSpaceDN w:val="0"/>
        <w:adjustRightInd w:val="0"/>
        <w:spacing w:after="0"/>
        <w:jc w:val="both"/>
        <w:rPr>
          <w:rFonts w:ascii="Calibri" w:hAnsi="Calibri"/>
          <w:b w:val="0"/>
          <w:i w:val="0"/>
        </w:rPr>
      </w:pPr>
    </w:p>
    <w:p w14:paraId="4F55A0BA" w14:textId="77777777" w:rsidR="008C7FEB" w:rsidRDefault="008C7FEB" w:rsidP="008C7FEB">
      <w:pPr>
        <w:autoSpaceDE w:val="0"/>
        <w:autoSpaceDN w:val="0"/>
        <w:adjustRightInd w:val="0"/>
        <w:spacing w:after="0"/>
        <w:jc w:val="both"/>
        <w:rPr>
          <w:rFonts w:ascii="Calibri" w:hAnsi="Calibri"/>
          <w:b w:val="0"/>
          <w:i w:val="0"/>
        </w:rPr>
      </w:pPr>
    </w:p>
    <w:p w14:paraId="2303E639" w14:textId="77777777" w:rsidR="008C7FEB" w:rsidRDefault="008C7FEB" w:rsidP="008C7FEB">
      <w:pPr>
        <w:autoSpaceDE w:val="0"/>
        <w:autoSpaceDN w:val="0"/>
        <w:adjustRightInd w:val="0"/>
        <w:spacing w:after="0"/>
        <w:jc w:val="both"/>
        <w:rPr>
          <w:rFonts w:ascii="Calibri" w:hAnsi="Calibri"/>
          <w:b w:val="0"/>
          <w:i w:val="0"/>
        </w:rPr>
      </w:pPr>
    </w:p>
    <w:p w14:paraId="67A3ECB3" w14:textId="77777777" w:rsidR="008C7FEB" w:rsidRDefault="008C7FEB" w:rsidP="008C7FEB">
      <w:pPr>
        <w:autoSpaceDE w:val="0"/>
        <w:autoSpaceDN w:val="0"/>
        <w:adjustRightInd w:val="0"/>
        <w:spacing w:after="0"/>
        <w:jc w:val="both"/>
        <w:rPr>
          <w:rFonts w:ascii="Calibri" w:hAnsi="Calibri"/>
          <w:b w:val="0"/>
          <w:i w:val="0"/>
        </w:rPr>
      </w:pPr>
    </w:p>
    <w:p w14:paraId="16BC809F" w14:textId="77777777" w:rsidR="008C7FEB" w:rsidRDefault="008C7FEB" w:rsidP="008C7FEB">
      <w:pPr>
        <w:autoSpaceDE w:val="0"/>
        <w:autoSpaceDN w:val="0"/>
        <w:adjustRightInd w:val="0"/>
        <w:spacing w:after="0"/>
        <w:jc w:val="both"/>
        <w:rPr>
          <w:rFonts w:ascii="Calibri" w:hAnsi="Calibri"/>
          <w:b w:val="0"/>
          <w:i w:val="0"/>
        </w:rPr>
      </w:pPr>
    </w:p>
    <w:p w14:paraId="589F1553" w14:textId="77777777" w:rsidR="008C7FEB" w:rsidRPr="008D3A20" w:rsidRDefault="008C7FEB" w:rsidP="008C7FEB">
      <w:pPr>
        <w:jc w:val="both"/>
        <w:rPr>
          <w:rFonts w:ascii="Calibri" w:hAnsi="Calibri" w:cs="Calibri"/>
          <w:b w:val="0"/>
          <w:i w:val="0"/>
        </w:rPr>
      </w:pPr>
    </w:p>
    <w:p w14:paraId="6A01E884" w14:textId="77777777" w:rsidR="008C7FEB" w:rsidRDefault="008C7FEB" w:rsidP="008C7FEB">
      <w:pPr>
        <w:autoSpaceDE w:val="0"/>
        <w:autoSpaceDN w:val="0"/>
        <w:adjustRightInd w:val="0"/>
        <w:spacing w:after="0"/>
        <w:jc w:val="both"/>
        <w:rPr>
          <w:rFonts w:ascii="Calibri" w:hAnsi="Calibri"/>
          <w:b w:val="0"/>
          <w:bCs/>
          <w:i w:val="0"/>
        </w:rPr>
      </w:pPr>
    </w:p>
    <w:p w14:paraId="66420836" w14:textId="77777777" w:rsidR="008C7FEB" w:rsidRDefault="008C7FEB" w:rsidP="008C7FEB">
      <w:pPr>
        <w:autoSpaceDE w:val="0"/>
        <w:autoSpaceDN w:val="0"/>
        <w:adjustRightInd w:val="0"/>
        <w:spacing w:after="0"/>
        <w:jc w:val="both"/>
        <w:rPr>
          <w:rFonts w:ascii="Calibri" w:hAnsi="Calibri"/>
          <w:b w:val="0"/>
          <w:bCs/>
          <w:i w:val="0"/>
        </w:rPr>
      </w:pPr>
    </w:p>
    <w:p w14:paraId="0E41EDEA" w14:textId="77777777" w:rsidR="008C7FEB" w:rsidRDefault="008C7FEB" w:rsidP="008C7FEB">
      <w:pPr>
        <w:autoSpaceDE w:val="0"/>
        <w:autoSpaceDN w:val="0"/>
        <w:adjustRightInd w:val="0"/>
        <w:spacing w:after="0"/>
        <w:jc w:val="both"/>
        <w:rPr>
          <w:rFonts w:ascii="Calibri" w:hAnsi="Calibri"/>
          <w:b w:val="0"/>
          <w:bCs/>
          <w:i w:val="0"/>
        </w:rPr>
      </w:pPr>
    </w:p>
    <w:p w14:paraId="1250EBDF" w14:textId="77777777" w:rsidR="008C7FEB" w:rsidRDefault="008C7FEB" w:rsidP="008C7FEB">
      <w:pPr>
        <w:autoSpaceDE w:val="0"/>
        <w:autoSpaceDN w:val="0"/>
        <w:adjustRightInd w:val="0"/>
        <w:spacing w:after="0"/>
        <w:jc w:val="both"/>
        <w:rPr>
          <w:rFonts w:ascii="Calibri" w:hAnsi="Calibri"/>
          <w:b w:val="0"/>
          <w:bCs/>
          <w:i w:val="0"/>
        </w:rPr>
      </w:pPr>
    </w:p>
    <w:p w14:paraId="457596E3" w14:textId="77777777" w:rsidR="008C7FEB" w:rsidRDefault="001C341D" w:rsidP="001C341D">
      <w:pPr>
        <w:tabs>
          <w:tab w:val="left" w:pos="3030"/>
        </w:tabs>
        <w:autoSpaceDE w:val="0"/>
        <w:autoSpaceDN w:val="0"/>
        <w:adjustRightInd w:val="0"/>
        <w:spacing w:after="0"/>
        <w:jc w:val="both"/>
        <w:rPr>
          <w:rFonts w:ascii="Calibri" w:hAnsi="Calibri"/>
          <w:b w:val="0"/>
          <w:bCs/>
          <w:i w:val="0"/>
        </w:rPr>
      </w:pPr>
      <w:r>
        <w:rPr>
          <w:rFonts w:ascii="Calibri" w:hAnsi="Calibri"/>
          <w:b w:val="0"/>
          <w:bCs/>
          <w:i w:val="0"/>
        </w:rPr>
        <w:tab/>
      </w:r>
    </w:p>
    <w:p w14:paraId="4B2A6A3D" w14:textId="77777777" w:rsidR="008C7FEB" w:rsidRDefault="008C7FEB" w:rsidP="008C7FEB">
      <w:pPr>
        <w:autoSpaceDE w:val="0"/>
        <w:autoSpaceDN w:val="0"/>
        <w:adjustRightInd w:val="0"/>
        <w:spacing w:after="0"/>
        <w:jc w:val="both"/>
        <w:rPr>
          <w:rFonts w:ascii="Calibri" w:hAnsi="Calibri"/>
          <w:b w:val="0"/>
          <w:bCs/>
          <w:i w:val="0"/>
        </w:rPr>
      </w:pPr>
    </w:p>
    <w:p w14:paraId="353A95F4" w14:textId="77777777" w:rsidR="008C7FEB" w:rsidRDefault="008C7FEB" w:rsidP="008C7FEB">
      <w:pPr>
        <w:autoSpaceDE w:val="0"/>
        <w:autoSpaceDN w:val="0"/>
        <w:adjustRightInd w:val="0"/>
        <w:spacing w:after="0"/>
        <w:jc w:val="both"/>
        <w:rPr>
          <w:rFonts w:ascii="Calibri" w:hAnsi="Calibri"/>
          <w:b w:val="0"/>
          <w:bCs/>
          <w:i w:val="0"/>
        </w:rPr>
      </w:pPr>
    </w:p>
    <w:p w14:paraId="23978BC8" w14:textId="77777777" w:rsidR="008C7FEB" w:rsidRDefault="008C7FEB" w:rsidP="008C7FEB">
      <w:pPr>
        <w:autoSpaceDE w:val="0"/>
        <w:autoSpaceDN w:val="0"/>
        <w:adjustRightInd w:val="0"/>
        <w:spacing w:after="0"/>
        <w:jc w:val="both"/>
        <w:rPr>
          <w:rFonts w:ascii="Calibri" w:hAnsi="Calibri"/>
          <w:b w:val="0"/>
          <w:bCs/>
          <w:i w:val="0"/>
        </w:rPr>
      </w:pPr>
    </w:p>
    <w:p w14:paraId="07DA3ED8" w14:textId="77777777" w:rsidR="008C7FEB" w:rsidRDefault="008C7FEB" w:rsidP="008C7FEB">
      <w:pPr>
        <w:autoSpaceDE w:val="0"/>
        <w:autoSpaceDN w:val="0"/>
        <w:adjustRightInd w:val="0"/>
        <w:spacing w:after="0"/>
        <w:jc w:val="both"/>
        <w:rPr>
          <w:rFonts w:ascii="Calibri" w:hAnsi="Calibri"/>
          <w:b w:val="0"/>
          <w:bCs/>
          <w:i w:val="0"/>
        </w:rPr>
      </w:pPr>
    </w:p>
    <w:p w14:paraId="5AA98702" w14:textId="77777777" w:rsidR="008C7FEB" w:rsidRDefault="008C7FEB" w:rsidP="008C7FEB">
      <w:pPr>
        <w:autoSpaceDE w:val="0"/>
        <w:autoSpaceDN w:val="0"/>
        <w:adjustRightInd w:val="0"/>
        <w:spacing w:after="0"/>
        <w:jc w:val="both"/>
        <w:rPr>
          <w:rFonts w:ascii="Calibri" w:hAnsi="Calibri"/>
          <w:b w:val="0"/>
          <w:bCs/>
          <w:i w:val="0"/>
        </w:rPr>
      </w:pPr>
    </w:p>
    <w:p w14:paraId="34AD4DD1" w14:textId="77777777" w:rsidR="008C7FEB" w:rsidRDefault="008C7FEB" w:rsidP="008C7FEB">
      <w:pPr>
        <w:autoSpaceDE w:val="0"/>
        <w:autoSpaceDN w:val="0"/>
        <w:adjustRightInd w:val="0"/>
        <w:spacing w:after="0"/>
        <w:jc w:val="both"/>
        <w:rPr>
          <w:rFonts w:ascii="Calibri" w:hAnsi="Calibri"/>
          <w:b w:val="0"/>
          <w:bCs/>
          <w:i w:val="0"/>
        </w:rPr>
      </w:pPr>
    </w:p>
    <w:p w14:paraId="778F0897" w14:textId="77777777" w:rsidR="008C7FEB" w:rsidRDefault="008C7FEB" w:rsidP="008C7FEB">
      <w:pPr>
        <w:autoSpaceDE w:val="0"/>
        <w:autoSpaceDN w:val="0"/>
        <w:adjustRightInd w:val="0"/>
        <w:spacing w:after="0"/>
        <w:jc w:val="both"/>
        <w:rPr>
          <w:rFonts w:ascii="Calibri" w:hAnsi="Calibri"/>
          <w:b w:val="0"/>
          <w:bCs/>
          <w:i w:val="0"/>
        </w:rPr>
      </w:pPr>
    </w:p>
    <w:p w14:paraId="45497580" w14:textId="77777777" w:rsidR="008C7FEB" w:rsidRDefault="008C7FEB" w:rsidP="008C7FEB">
      <w:pPr>
        <w:autoSpaceDE w:val="0"/>
        <w:autoSpaceDN w:val="0"/>
        <w:adjustRightInd w:val="0"/>
        <w:spacing w:after="0"/>
        <w:jc w:val="both"/>
        <w:rPr>
          <w:rFonts w:ascii="Calibri" w:hAnsi="Calibri"/>
          <w:b w:val="0"/>
          <w:bCs/>
          <w:i w:val="0"/>
        </w:rPr>
      </w:pPr>
    </w:p>
    <w:p w14:paraId="2E2D9807" w14:textId="77777777" w:rsidR="008C7FEB" w:rsidRDefault="008C7FEB" w:rsidP="008C7FEB">
      <w:pPr>
        <w:autoSpaceDE w:val="0"/>
        <w:autoSpaceDN w:val="0"/>
        <w:adjustRightInd w:val="0"/>
        <w:spacing w:after="0"/>
        <w:jc w:val="both"/>
        <w:rPr>
          <w:rFonts w:ascii="Calibri" w:hAnsi="Calibri"/>
          <w:b w:val="0"/>
          <w:bCs/>
          <w:i w:val="0"/>
        </w:rPr>
      </w:pPr>
    </w:p>
    <w:p w14:paraId="262E06EE" w14:textId="77777777" w:rsidR="008C7FEB" w:rsidRDefault="008C7FEB" w:rsidP="008C7FEB">
      <w:pPr>
        <w:autoSpaceDE w:val="0"/>
        <w:autoSpaceDN w:val="0"/>
        <w:adjustRightInd w:val="0"/>
        <w:spacing w:after="0"/>
        <w:jc w:val="both"/>
        <w:rPr>
          <w:rFonts w:ascii="Calibri" w:hAnsi="Calibri"/>
          <w:b w:val="0"/>
          <w:bCs/>
          <w:i w:val="0"/>
        </w:rPr>
      </w:pPr>
    </w:p>
    <w:p w14:paraId="4ECCAFC0" w14:textId="77777777" w:rsidR="008C7FEB" w:rsidRDefault="008C7FEB" w:rsidP="008C7FEB">
      <w:pPr>
        <w:autoSpaceDE w:val="0"/>
        <w:autoSpaceDN w:val="0"/>
        <w:adjustRightInd w:val="0"/>
        <w:spacing w:after="0"/>
        <w:jc w:val="both"/>
        <w:rPr>
          <w:rFonts w:ascii="Calibri" w:hAnsi="Calibri"/>
          <w:b w:val="0"/>
          <w:bCs/>
          <w:i w:val="0"/>
        </w:rPr>
      </w:pPr>
    </w:p>
    <w:p w14:paraId="1D7F4A0B" w14:textId="77777777" w:rsidR="008C7FEB" w:rsidRDefault="008C7FEB" w:rsidP="008C7FEB">
      <w:pPr>
        <w:autoSpaceDE w:val="0"/>
        <w:autoSpaceDN w:val="0"/>
        <w:adjustRightInd w:val="0"/>
        <w:spacing w:after="0"/>
        <w:jc w:val="both"/>
        <w:rPr>
          <w:rFonts w:ascii="Calibri" w:hAnsi="Calibri"/>
          <w:b w:val="0"/>
          <w:bCs/>
          <w:i w:val="0"/>
        </w:rPr>
      </w:pPr>
    </w:p>
    <w:p w14:paraId="3748540D" w14:textId="77777777" w:rsidR="008C7FEB" w:rsidRDefault="008C7FEB" w:rsidP="008C7FEB">
      <w:pPr>
        <w:autoSpaceDE w:val="0"/>
        <w:autoSpaceDN w:val="0"/>
        <w:adjustRightInd w:val="0"/>
        <w:spacing w:after="0"/>
        <w:jc w:val="both"/>
        <w:rPr>
          <w:rFonts w:ascii="Calibri" w:hAnsi="Calibri"/>
          <w:b w:val="0"/>
          <w:bCs/>
          <w:i w:val="0"/>
        </w:rPr>
      </w:pPr>
    </w:p>
    <w:p w14:paraId="6CCD3835" w14:textId="77777777" w:rsidR="008C7FEB" w:rsidRDefault="008C7FEB" w:rsidP="008C7FEB">
      <w:pPr>
        <w:autoSpaceDE w:val="0"/>
        <w:autoSpaceDN w:val="0"/>
        <w:adjustRightInd w:val="0"/>
        <w:spacing w:after="0"/>
        <w:jc w:val="both"/>
        <w:rPr>
          <w:rFonts w:ascii="Calibri" w:hAnsi="Calibri"/>
          <w:b w:val="0"/>
          <w:bCs/>
          <w:i w:val="0"/>
        </w:rPr>
      </w:pPr>
    </w:p>
    <w:p w14:paraId="17F24005" w14:textId="77777777" w:rsidR="008C7FEB" w:rsidRDefault="008C7FEB" w:rsidP="008C7FEB">
      <w:pPr>
        <w:autoSpaceDE w:val="0"/>
        <w:autoSpaceDN w:val="0"/>
        <w:adjustRightInd w:val="0"/>
        <w:spacing w:after="0"/>
        <w:jc w:val="both"/>
        <w:rPr>
          <w:rFonts w:ascii="Calibri" w:hAnsi="Calibri"/>
          <w:bCs/>
          <w:i w:val="0"/>
        </w:rPr>
      </w:pPr>
      <w:r>
        <w:rPr>
          <w:rFonts w:ascii="Calibri" w:hAnsi="Calibri"/>
          <w:bCs/>
          <w:i w:val="0"/>
        </w:rPr>
        <w:lastRenderedPageBreak/>
        <w:t>I. OPĆI DIO PRORAČUNA</w:t>
      </w:r>
    </w:p>
    <w:p w14:paraId="438EAF8C" w14:textId="77777777" w:rsidR="008C7FEB" w:rsidRDefault="008C7FEB" w:rsidP="008C7FEB">
      <w:pPr>
        <w:autoSpaceDE w:val="0"/>
        <w:autoSpaceDN w:val="0"/>
        <w:adjustRightInd w:val="0"/>
        <w:spacing w:after="0"/>
        <w:jc w:val="both"/>
        <w:rPr>
          <w:rFonts w:ascii="Calibri" w:hAnsi="Calibri"/>
          <w:bCs/>
          <w:i w:val="0"/>
        </w:rPr>
      </w:pPr>
    </w:p>
    <w:p w14:paraId="53F15C62" w14:textId="77777777" w:rsidR="008C7FEB" w:rsidRDefault="008C7FEB" w:rsidP="008C7FEB">
      <w:pPr>
        <w:autoSpaceDE w:val="0"/>
        <w:autoSpaceDN w:val="0"/>
        <w:adjustRightInd w:val="0"/>
        <w:spacing w:after="0"/>
        <w:jc w:val="both"/>
        <w:rPr>
          <w:rFonts w:ascii="Calibri" w:hAnsi="Calibri"/>
          <w:bCs/>
          <w:i w:val="0"/>
        </w:rPr>
      </w:pPr>
    </w:p>
    <w:p w14:paraId="6D72033A" w14:textId="77777777" w:rsidR="008C7FEB" w:rsidRDefault="008C7FEB" w:rsidP="008C7FEB">
      <w:pPr>
        <w:autoSpaceDE w:val="0"/>
        <w:autoSpaceDN w:val="0"/>
        <w:adjustRightInd w:val="0"/>
        <w:spacing w:after="0"/>
        <w:jc w:val="both"/>
        <w:rPr>
          <w:rFonts w:ascii="Calibri" w:hAnsi="Calibri"/>
          <w:bCs/>
          <w:i w:val="0"/>
        </w:rPr>
      </w:pPr>
      <w:r>
        <w:rPr>
          <w:rFonts w:ascii="Calibri" w:hAnsi="Calibri"/>
          <w:bCs/>
          <w:i w:val="0"/>
        </w:rPr>
        <w:t>I.I. PRIHODI I PRIMICI PRORAČUNA OPĆINE BAŠKA</w:t>
      </w:r>
    </w:p>
    <w:p w14:paraId="49F2A9ED" w14:textId="77777777" w:rsidR="008C7FEB" w:rsidRDefault="008C7FEB" w:rsidP="008C7FEB">
      <w:pPr>
        <w:autoSpaceDE w:val="0"/>
        <w:autoSpaceDN w:val="0"/>
        <w:adjustRightInd w:val="0"/>
        <w:spacing w:after="0"/>
        <w:jc w:val="both"/>
        <w:rPr>
          <w:rFonts w:ascii="Calibri" w:hAnsi="Calibri"/>
          <w:bCs/>
          <w:i w:val="0"/>
        </w:rPr>
      </w:pPr>
    </w:p>
    <w:p w14:paraId="7D6DCBA0" w14:textId="77777777" w:rsidR="008C7FEB" w:rsidRPr="00C443BF" w:rsidRDefault="008C7FEB" w:rsidP="008C7FEB">
      <w:pPr>
        <w:autoSpaceDE w:val="0"/>
        <w:autoSpaceDN w:val="0"/>
        <w:adjustRightInd w:val="0"/>
        <w:spacing w:after="0"/>
        <w:jc w:val="both"/>
        <w:rPr>
          <w:rFonts w:ascii="Calibri" w:hAnsi="Calibri"/>
          <w:b w:val="0"/>
          <w:bCs/>
          <w:i w:val="0"/>
        </w:rPr>
      </w:pPr>
      <w:r>
        <w:rPr>
          <w:rFonts w:ascii="Calibri" w:hAnsi="Calibri"/>
          <w:bCs/>
          <w:i w:val="0"/>
        </w:rPr>
        <w:tab/>
      </w:r>
      <w:r>
        <w:rPr>
          <w:rFonts w:ascii="Calibri" w:hAnsi="Calibri"/>
          <w:b w:val="0"/>
          <w:bCs/>
          <w:i w:val="0"/>
        </w:rPr>
        <w:t>Prihodi i primic</w:t>
      </w:r>
      <w:r w:rsidR="00FF6E34">
        <w:rPr>
          <w:rFonts w:ascii="Calibri" w:hAnsi="Calibri"/>
          <w:b w:val="0"/>
          <w:bCs/>
          <w:i w:val="0"/>
        </w:rPr>
        <w:t>i Proračuna Općine Baška za 2026. i projekcija za 2027. i 2028</w:t>
      </w:r>
      <w:r>
        <w:rPr>
          <w:rFonts w:ascii="Calibri" w:hAnsi="Calibri"/>
          <w:b w:val="0"/>
          <w:bCs/>
          <w:i w:val="0"/>
        </w:rPr>
        <w:t xml:space="preserve">. prikazani su u nastavku: </w:t>
      </w:r>
    </w:p>
    <w:p w14:paraId="7829B3DB" w14:textId="77777777" w:rsidR="008C7FEB" w:rsidRDefault="008C7FEB" w:rsidP="008C7FEB">
      <w:pPr>
        <w:autoSpaceDE w:val="0"/>
        <w:autoSpaceDN w:val="0"/>
        <w:adjustRightInd w:val="0"/>
        <w:spacing w:after="0"/>
        <w:jc w:val="both"/>
        <w:rPr>
          <w:rFonts w:ascii="Calibri" w:hAnsi="Calibri"/>
          <w:bCs/>
          <w:i w:val="0"/>
        </w:rPr>
      </w:pPr>
    </w:p>
    <w:p w14:paraId="72E5C6C6" w14:textId="77777777" w:rsidR="008C7FEB" w:rsidRPr="003F3814" w:rsidRDefault="008C7FEB" w:rsidP="008C7FEB">
      <w:pPr>
        <w:autoSpaceDE w:val="0"/>
        <w:autoSpaceDN w:val="0"/>
        <w:adjustRightInd w:val="0"/>
        <w:spacing w:after="0"/>
        <w:jc w:val="both"/>
        <w:rPr>
          <w:rFonts w:ascii="Calibri" w:hAnsi="Calibri"/>
          <w:b w:val="0"/>
          <w:bCs/>
          <w:i w:val="0"/>
          <w:sz w:val="20"/>
          <w:szCs w:val="20"/>
          <w:u w:val="single"/>
        </w:rPr>
      </w:pPr>
      <w:r w:rsidRPr="003F3814">
        <w:rPr>
          <w:rFonts w:ascii="Calibri" w:hAnsi="Calibri"/>
          <w:b w:val="0"/>
          <w:bCs/>
          <w:i w:val="0"/>
          <w:sz w:val="20"/>
          <w:szCs w:val="20"/>
          <w:u w:val="single"/>
        </w:rPr>
        <w:t xml:space="preserve">Tablica </w:t>
      </w:r>
      <w:r>
        <w:rPr>
          <w:rFonts w:ascii="Calibri" w:hAnsi="Calibri"/>
          <w:b w:val="0"/>
          <w:bCs/>
          <w:i w:val="0"/>
          <w:sz w:val="20"/>
          <w:szCs w:val="20"/>
          <w:u w:val="single"/>
        </w:rPr>
        <w:t>1</w:t>
      </w:r>
      <w:r w:rsidRPr="003F3814">
        <w:rPr>
          <w:rFonts w:ascii="Calibri" w:hAnsi="Calibri"/>
          <w:b w:val="0"/>
          <w:bCs/>
          <w:i w:val="0"/>
          <w:sz w:val="20"/>
          <w:szCs w:val="20"/>
          <w:u w:val="single"/>
        </w:rPr>
        <w:t xml:space="preserve">. Prihodi i primici Proračuna </w:t>
      </w:r>
      <w:r>
        <w:rPr>
          <w:rFonts w:ascii="Calibri" w:hAnsi="Calibri"/>
          <w:b w:val="0"/>
          <w:bCs/>
          <w:i w:val="0"/>
          <w:sz w:val="20"/>
          <w:szCs w:val="20"/>
          <w:u w:val="single"/>
        </w:rPr>
        <w:t xml:space="preserve">u razdoblju od </w:t>
      </w:r>
      <w:r w:rsidRPr="003F3814">
        <w:rPr>
          <w:rFonts w:ascii="Calibri" w:hAnsi="Calibri"/>
          <w:b w:val="0"/>
          <w:bCs/>
          <w:i w:val="0"/>
          <w:sz w:val="20"/>
          <w:szCs w:val="20"/>
          <w:u w:val="single"/>
        </w:rPr>
        <w:t>202</w:t>
      </w:r>
      <w:r w:rsidR="00FF6E34">
        <w:rPr>
          <w:rFonts w:ascii="Calibri" w:hAnsi="Calibri"/>
          <w:b w:val="0"/>
          <w:bCs/>
          <w:i w:val="0"/>
          <w:sz w:val="20"/>
          <w:szCs w:val="20"/>
          <w:u w:val="single"/>
        </w:rPr>
        <w:t>4</w:t>
      </w:r>
      <w:r w:rsidRPr="003F3814">
        <w:rPr>
          <w:rFonts w:ascii="Calibri" w:hAnsi="Calibri"/>
          <w:b w:val="0"/>
          <w:bCs/>
          <w:i w:val="0"/>
          <w:sz w:val="20"/>
          <w:szCs w:val="20"/>
          <w:u w:val="single"/>
        </w:rPr>
        <w:t>.</w:t>
      </w:r>
      <w:r>
        <w:rPr>
          <w:rFonts w:ascii="Calibri" w:hAnsi="Calibri"/>
          <w:b w:val="0"/>
          <w:bCs/>
          <w:i w:val="0"/>
          <w:sz w:val="20"/>
          <w:szCs w:val="20"/>
          <w:u w:val="single"/>
        </w:rPr>
        <w:t xml:space="preserve"> do </w:t>
      </w:r>
      <w:r w:rsidRPr="003F3814">
        <w:rPr>
          <w:rFonts w:ascii="Calibri" w:hAnsi="Calibri"/>
          <w:b w:val="0"/>
          <w:bCs/>
          <w:i w:val="0"/>
          <w:sz w:val="20"/>
          <w:szCs w:val="20"/>
          <w:u w:val="single"/>
        </w:rPr>
        <w:t>202</w:t>
      </w:r>
      <w:r w:rsidR="00FF6E34">
        <w:rPr>
          <w:rFonts w:ascii="Calibri" w:hAnsi="Calibri"/>
          <w:b w:val="0"/>
          <w:bCs/>
          <w:i w:val="0"/>
          <w:sz w:val="20"/>
          <w:szCs w:val="20"/>
          <w:u w:val="single"/>
        </w:rPr>
        <w:t>8</w:t>
      </w:r>
      <w:r>
        <w:rPr>
          <w:rFonts w:ascii="Calibri" w:hAnsi="Calibri"/>
          <w:b w:val="0"/>
          <w:bCs/>
          <w:i w:val="0"/>
          <w:sz w:val="20"/>
          <w:szCs w:val="20"/>
          <w:u w:val="single"/>
        </w:rPr>
        <w:t>.</w:t>
      </w:r>
    </w:p>
    <w:p w14:paraId="7407A19F" w14:textId="77777777" w:rsidR="008C7FEB" w:rsidRPr="005E701A" w:rsidRDefault="008C7FEB" w:rsidP="008C7FEB">
      <w:pPr>
        <w:autoSpaceDE w:val="0"/>
        <w:autoSpaceDN w:val="0"/>
        <w:adjustRightInd w:val="0"/>
        <w:spacing w:after="0"/>
        <w:jc w:val="right"/>
        <w:rPr>
          <w:rFonts w:ascii="Calibri" w:hAnsi="Calibri"/>
          <w:bCs/>
          <w:i w:val="0"/>
          <w:sz w:val="18"/>
          <w:szCs w:val="18"/>
        </w:rPr>
      </w:pPr>
      <w:r w:rsidRPr="005E701A">
        <w:rPr>
          <w:rFonts w:ascii="Calibri" w:hAnsi="Calibri"/>
          <w:bCs/>
          <w:i w:val="0"/>
          <w:sz w:val="18"/>
          <w:szCs w:val="18"/>
        </w:rPr>
        <w:t>EUR</w:t>
      </w:r>
    </w:p>
    <w:tbl>
      <w:tblPr>
        <w:tblStyle w:val="TableGrid"/>
        <w:tblW w:w="0" w:type="auto"/>
        <w:tblLook w:val="04A0" w:firstRow="1" w:lastRow="0" w:firstColumn="1" w:lastColumn="0" w:noHBand="0" w:noVBand="1"/>
      </w:tblPr>
      <w:tblGrid>
        <w:gridCol w:w="2745"/>
        <w:gridCol w:w="1331"/>
        <w:gridCol w:w="1180"/>
        <w:gridCol w:w="1279"/>
        <w:gridCol w:w="1278"/>
        <w:gridCol w:w="1247"/>
      </w:tblGrid>
      <w:tr w:rsidR="008C7FEB" w:rsidRPr="00326C9E" w14:paraId="4FBADF91" w14:textId="77777777" w:rsidTr="00F56539">
        <w:tc>
          <w:tcPr>
            <w:tcW w:w="2990" w:type="dxa"/>
            <w:shd w:val="clear" w:color="auto" w:fill="D9D9D9" w:themeFill="background1" w:themeFillShade="D9"/>
            <w:vAlign w:val="center"/>
          </w:tcPr>
          <w:p w14:paraId="63D04F2A" w14:textId="77777777" w:rsidR="008C7FEB" w:rsidRPr="00CA48E3" w:rsidRDefault="008C7FEB" w:rsidP="00F56539">
            <w:pPr>
              <w:autoSpaceDE w:val="0"/>
              <w:autoSpaceDN w:val="0"/>
              <w:adjustRightInd w:val="0"/>
              <w:spacing w:line="276" w:lineRule="auto"/>
              <w:rPr>
                <w:rFonts w:ascii="Calibri" w:hAnsi="Calibri"/>
                <w:bCs/>
                <w:i w:val="0"/>
                <w:sz w:val="18"/>
                <w:szCs w:val="18"/>
              </w:rPr>
            </w:pPr>
            <w:r w:rsidRPr="00CA48E3">
              <w:rPr>
                <w:rFonts w:ascii="Calibri" w:hAnsi="Calibri"/>
                <w:bCs/>
                <w:i w:val="0"/>
                <w:sz w:val="18"/>
                <w:szCs w:val="18"/>
              </w:rPr>
              <w:t>OPIS</w:t>
            </w:r>
          </w:p>
        </w:tc>
        <w:tc>
          <w:tcPr>
            <w:tcW w:w="1366" w:type="dxa"/>
            <w:shd w:val="clear" w:color="auto" w:fill="D9D9D9" w:themeFill="background1" w:themeFillShade="D9"/>
          </w:tcPr>
          <w:p w14:paraId="4979E895" w14:textId="77777777" w:rsidR="008C7FEB" w:rsidRPr="00CA48E3" w:rsidRDefault="00FF6E34" w:rsidP="00F56539">
            <w:pPr>
              <w:autoSpaceDE w:val="0"/>
              <w:autoSpaceDN w:val="0"/>
              <w:adjustRightInd w:val="0"/>
              <w:rPr>
                <w:rFonts w:ascii="Calibri" w:hAnsi="Calibri"/>
                <w:bCs/>
                <w:i w:val="0"/>
                <w:sz w:val="18"/>
                <w:szCs w:val="18"/>
              </w:rPr>
            </w:pPr>
            <w:r>
              <w:rPr>
                <w:rFonts w:ascii="Calibri" w:hAnsi="Calibri"/>
                <w:bCs/>
                <w:i w:val="0"/>
                <w:sz w:val="18"/>
                <w:szCs w:val="18"/>
              </w:rPr>
              <w:t>OSTVARENO 2024</w:t>
            </w:r>
            <w:r w:rsidR="008C7FEB" w:rsidRPr="00CA48E3">
              <w:rPr>
                <w:rFonts w:ascii="Calibri" w:hAnsi="Calibri"/>
                <w:bCs/>
                <w:i w:val="0"/>
                <w:sz w:val="18"/>
                <w:szCs w:val="18"/>
              </w:rPr>
              <w:t>.</w:t>
            </w:r>
          </w:p>
        </w:tc>
        <w:tc>
          <w:tcPr>
            <w:tcW w:w="1106" w:type="dxa"/>
            <w:shd w:val="clear" w:color="auto" w:fill="D9D9D9" w:themeFill="background1" w:themeFillShade="D9"/>
            <w:vAlign w:val="center"/>
          </w:tcPr>
          <w:p w14:paraId="64DC6C4D" w14:textId="77777777" w:rsidR="008C7FEB" w:rsidRPr="00CA48E3" w:rsidRDefault="00124D9C" w:rsidP="00F56539">
            <w:pPr>
              <w:autoSpaceDE w:val="0"/>
              <w:autoSpaceDN w:val="0"/>
              <w:adjustRightInd w:val="0"/>
              <w:rPr>
                <w:rFonts w:ascii="Calibri" w:hAnsi="Calibri"/>
                <w:bCs/>
                <w:i w:val="0"/>
                <w:sz w:val="18"/>
                <w:szCs w:val="18"/>
              </w:rPr>
            </w:pPr>
            <w:r>
              <w:rPr>
                <w:rFonts w:ascii="Calibri" w:hAnsi="Calibri"/>
                <w:bCs/>
                <w:i w:val="0"/>
                <w:sz w:val="18"/>
                <w:szCs w:val="18"/>
              </w:rPr>
              <w:t xml:space="preserve"> TEKUĆI </w:t>
            </w:r>
            <w:r w:rsidR="00FF6E34">
              <w:rPr>
                <w:rFonts w:ascii="Calibri" w:hAnsi="Calibri"/>
                <w:bCs/>
                <w:i w:val="0"/>
                <w:sz w:val="18"/>
                <w:szCs w:val="18"/>
              </w:rPr>
              <w:t>PLAN 2025</w:t>
            </w:r>
            <w:r w:rsidR="008C7FEB" w:rsidRPr="00CA48E3">
              <w:rPr>
                <w:rFonts w:ascii="Calibri" w:hAnsi="Calibri"/>
                <w:bCs/>
                <w:i w:val="0"/>
                <w:sz w:val="18"/>
                <w:szCs w:val="18"/>
              </w:rPr>
              <w:t>.</w:t>
            </w:r>
          </w:p>
        </w:tc>
        <w:tc>
          <w:tcPr>
            <w:tcW w:w="1281" w:type="dxa"/>
            <w:shd w:val="clear" w:color="auto" w:fill="D9D9D9" w:themeFill="background1" w:themeFillShade="D9"/>
            <w:vAlign w:val="center"/>
          </w:tcPr>
          <w:p w14:paraId="7733AD72" w14:textId="77777777" w:rsidR="008C7FEB" w:rsidRPr="00CA48E3" w:rsidRDefault="00FF6E34"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PLAN 2026</w:t>
            </w:r>
            <w:r w:rsidR="008C7FEB" w:rsidRPr="00CA48E3">
              <w:rPr>
                <w:rFonts w:ascii="Calibri" w:hAnsi="Calibri"/>
                <w:bCs/>
                <w:i w:val="0"/>
                <w:sz w:val="18"/>
                <w:szCs w:val="18"/>
              </w:rPr>
              <w:t>.</w:t>
            </w:r>
          </w:p>
        </w:tc>
        <w:tc>
          <w:tcPr>
            <w:tcW w:w="1280" w:type="dxa"/>
            <w:shd w:val="clear" w:color="auto" w:fill="D9D9D9" w:themeFill="background1" w:themeFillShade="D9"/>
            <w:vAlign w:val="center"/>
          </w:tcPr>
          <w:p w14:paraId="1491E8B3" w14:textId="77777777" w:rsidR="008C7FEB" w:rsidRPr="00CA48E3" w:rsidRDefault="00FF6E34"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2027</w:t>
            </w:r>
            <w:r w:rsidR="008C7FEB" w:rsidRPr="00CA48E3">
              <w:rPr>
                <w:rFonts w:ascii="Calibri" w:hAnsi="Calibri"/>
                <w:bCs/>
                <w:i w:val="0"/>
                <w:sz w:val="18"/>
                <w:szCs w:val="18"/>
              </w:rPr>
              <w:t>.</w:t>
            </w:r>
          </w:p>
        </w:tc>
        <w:tc>
          <w:tcPr>
            <w:tcW w:w="1263" w:type="dxa"/>
            <w:shd w:val="clear" w:color="auto" w:fill="D9D9D9" w:themeFill="background1" w:themeFillShade="D9"/>
            <w:vAlign w:val="center"/>
          </w:tcPr>
          <w:p w14:paraId="3C98DF4A" w14:textId="77777777" w:rsidR="008C7FEB" w:rsidRPr="00CA48E3" w:rsidRDefault="00FF6E34"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2028</w:t>
            </w:r>
            <w:r w:rsidR="008C7FEB" w:rsidRPr="00CA48E3">
              <w:rPr>
                <w:rFonts w:ascii="Calibri" w:hAnsi="Calibri"/>
                <w:bCs/>
                <w:i w:val="0"/>
                <w:sz w:val="18"/>
                <w:szCs w:val="18"/>
              </w:rPr>
              <w:t>.</w:t>
            </w:r>
          </w:p>
        </w:tc>
      </w:tr>
      <w:tr w:rsidR="008C7FEB" w:rsidRPr="00561021" w14:paraId="33838E45" w14:textId="77777777" w:rsidTr="00F56539">
        <w:trPr>
          <w:trHeight w:val="541"/>
        </w:trPr>
        <w:tc>
          <w:tcPr>
            <w:tcW w:w="2990" w:type="dxa"/>
            <w:shd w:val="clear" w:color="auto" w:fill="D9D9D9" w:themeFill="background1" w:themeFillShade="D9"/>
            <w:vAlign w:val="center"/>
          </w:tcPr>
          <w:p w14:paraId="4F1F94AB" w14:textId="77777777" w:rsidR="008C7FEB" w:rsidRPr="00CA48E3" w:rsidRDefault="008C7FEB" w:rsidP="00F56539">
            <w:pPr>
              <w:autoSpaceDE w:val="0"/>
              <w:autoSpaceDN w:val="0"/>
              <w:adjustRightInd w:val="0"/>
              <w:spacing w:line="276" w:lineRule="auto"/>
              <w:jc w:val="left"/>
              <w:rPr>
                <w:rFonts w:ascii="Calibri" w:hAnsi="Calibri"/>
                <w:bCs/>
                <w:i w:val="0"/>
                <w:sz w:val="18"/>
                <w:szCs w:val="18"/>
              </w:rPr>
            </w:pPr>
            <w:r w:rsidRPr="00CA48E3">
              <w:rPr>
                <w:rFonts w:ascii="Calibri" w:hAnsi="Calibri"/>
                <w:bCs/>
                <w:i w:val="0"/>
                <w:sz w:val="18"/>
                <w:szCs w:val="18"/>
              </w:rPr>
              <w:t>UKUPNI PRIHODI I PRIMICI</w:t>
            </w:r>
          </w:p>
        </w:tc>
        <w:tc>
          <w:tcPr>
            <w:tcW w:w="1366" w:type="dxa"/>
            <w:shd w:val="clear" w:color="auto" w:fill="D9D9D9" w:themeFill="background1" w:themeFillShade="D9"/>
            <w:vAlign w:val="center"/>
          </w:tcPr>
          <w:p w14:paraId="0997398B" w14:textId="77777777" w:rsidR="008C7FEB" w:rsidRPr="00124D9C" w:rsidRDefault="00124D9C" w:rsidP="00D92AE9">
            <w:pPr>
              <w:autoSpaceDE w:val="0"/>
              <w:autoSpaceDN w:val="0"/>
              <w:adjustRightInd w:val="0"/>
              <w:jc w:val="right"/>
              <w:rPr>
                <w:rFonts w:ascii="Calibri" w:hAnsi="Calibri"/>
                <w:bCs/>
                <w:i w:val="0"/>
                <w:sz w:val="18"/>
                <w:szCs w:val="18"/>
              </w:rPr>
            </w:pPr>
            <w:r>
              <w:rPr>
                <w:rFonts w:ascii="Calibri" w:hAnsi="Calibri"/>
                <w:bCs/>
                <w:i w:val="0"/>
                <w:sz w:val="18"/>
                <w:szCs w:val="18"/>
              </w:rPr>
              <w:t>4</w:t>
            </w:r>
            <w:r w:rsidR="00D92AE9">
              <w:rPr>
                <w:rFonts w:ascii="Calibri" w:hAnsi="Calibri"/>
                <w:bCs/>
                <w:i w:val="0"/>
                <w:sz w:val="18"/>
                <w:szCs w:val="18"/>
              </w:rPr>
              <w:t>.315.373,30</w:t>
            </w:r>
          </w:p>
        </w:tc>
        <w:tc>
          <w:tcPr>
            <w:tcW w:w="1106" w:type="dxa"/>
            <w:shd w:val="clear" w:color="auto" w:fill="D9D9D9" w:themeFill="background1" w:themeFillShade="D9"/>
            <w:vAlign w:val="center"/>
          </w:tcPr>
          <w:p w14:paraId="09873FAC" w14:textId="77777777" w:rsidR="008C7FEB" w:rsidRPr="00124D9C" w:rsidRDefault="00D92AE9" w:rsidP="00F56539">
            <w:pPr>
              <w:autoSpaceDE w:val="0"/>
              <w:autoSpaceDN w:val="0"/>
              <w:adjustRightInd w:val="0"/>
              <w:jc w:val="right"/>
              <w:rPr>
                <w:rFonts w:ascii="Calibri" w:hAnsi="Calibri"/>
                <w:bCs/>
                <w:i w:val="0"/>
                <w:sz w:val="18"/>
                <w:szCs w:val="18"/>
              </w:rPr>
            </w:pPr>
            <w:r>
              <w:rPr>
                <w:rFonts w:ascii="Calibri" w:hAnsi="Calibri"/>
                <w:bCs/>
                <w:i w:val="0"/>
                <w:sz w:val="18"/>
                <w:szCs w:val="18"/>
              </w:rPr>
              <w:t>9.387.485,02</w:t>
            </w:r>
          </w:p>
        </w:tc>
        <w:tc>
          <w:tcPr>
            <w:tcW w:w="1281" w:type="dxa"/>
            <w:shd w:val="clear" w:color="auto" w:fill="D9D9D9" w:themeFill="background1" w:themeFillShade="D9"/>
            <w:vAlign w:val="center"/>
          </w:tcPr>
          <w:p w14:paraId="24A2697A" w14:textId="77777777" w:rsidR="008C7FEB" w:rsidRPr="00BF16C3" w:rsidRDefault="00D92AE9"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11.528.458,24</w:t>
            </w:r>
          </w:p>
        </w:tc>
        <w:tc>
          <w:tcPr>
            <w:tcW w:w="1280" w:type="dxa"/>
            <w:shd w:val="clear" w:color="auto" w:fill="D9D9D9" w:themeFill="background1" w:themeFillShade="D9"/>
            <w:vAlign w:val="center"/>
          </w:tcPr>
          <w:p w14:paraId="05B52572" w14:textId="77777777" w:rsidR="008C7FEB" w:rsidRPr="00561021" w:rsidRDefault="00E9370C" w:rsidP="00E9370C">
            <w:pPr>
              <w:autoSpaceDE w:val="0"/>
              <w:autoSpaceDN w:val="0"/>
              <w:adjustRightInd w:val="0"/>
              <w:spacing w:line="276" w:lineRule="auto"/>
              <w:rPr>
                <w:rFonts w:ascii="Calibri" w:hAnsi="Calibri"/>
                <w:bCs/>
                <w:i w:val="0"/>
                <w:sz w:val="18"/>
                <w:szCs w:val="18"/>
              </w:rPr>
            </w:pPr>
            <w:r>
              <w:rPr>
                <w:rFonts w:ascii="Calibri" w:hAnsi="Calibri"/>
                <w:bCs/>
                <w:i w:val="0"/>
                <w:sz w:val="18"/>
                <w:szCs w:val="18"/>
              </w:rPr>
              <w:t>11.330.147</w:t>
            </w:r>
            <w:r w:rsidR="00D92AE9">
              <w:rPr>
                <w:rFonts w:ascii="Calibri" w:hAnsi="Calibri"/>
                <w:bCs/>
                <w:i w:val="0"/>
                <w:sz w:val="18"/>
                <w:szCs w:val="18"/>
              </w:rPr>
              <w:t>,56</w:t>
            </w:r>
          </w:p>
        </w:tc>
        <w:tc>
          <w:tcPr>
            <w:tcW w:w="1263" w:type="dxa"/>
            <w:shd w:val="clear" w:color="auto" w:fill="D9D9D9" w:themeFill="background1" w:themeFillShade="D9"/>
            <w:vAlign w:val="center"/>
          </w:tcPr>
          <w:p w14:paraId="116A3BC4" w14:textId="77777777" w:rsidR="008C7FEB" w:rsidRPr="00561021" w:rsidRDefault="00D92AE9"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5.267.936,85</w:t>
            </w:r>
          </w:p>
        </w:tc>
      </w:tr>
      <w:tr w:rsidR="008C7FEB" w:rsidRPr="00C97C7B" w14:paraId="2007FDD6" w14:textId="77777777" w:rsidTr="00F56539">
        <w:trPr>
          <w:trHeight w:val="407"/>
        </w:trPr>
        <w:tc>
          <w:tcPr>
            <w:tcW w:w="2990" w:type="dxa"/>
            <w:vAlign w:val="center"/>
          </w:tcPr>
          <w:p w14:paraId="58F5AC28" w14:textId="77777777"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PRIHODI POSLOVANJA</w:t>
            </w:r>
          </w:p>
        </w:tc>
        <w:tc>
          <w:tcPr>
            <w:tcW w:w="1366" w:type="dxa"/>
            <w:vAlign w:val="center"/>
          </w:tcPr>
          <w:p w14:paraId="63DA521F" w14:textId="77777777" w:rsidR="008C7FEB" w:rsidRPr="00124D9C" w:rsidRDefault="00124D9C" w:rsidP="00F56539">
            <w:pPr>
              <w:autoSpaceDE w:val="0"/>
              <w:autoSpaceDN w:val="0"/>
              <w:adjustRightInd w:val="0"/>
              <w:jc w:val="right"/>
              <w:rPr>
                <w:rFonts w:ascii="Calibri" w:hAnsi="Calibri"/>
                <w:bCs/>
                <w:i w:val="0"/>
                <w:sz w:val="18"/>
                <w:szCs w:val="18"/>
              </w:rPr>
            </w:pPr>
            <w:r>
              <w:rPr>
                <w:rFonts w:ascii="Calibri" w:hAnsi="Calibri"/>
                <w:bCs/>
                <w:i w:val="0"/>
                <w:sz w:val="18"/>
                <w:szCs w:val="18"/>
              </w:rPr>
              <w:t>4.252.581,06</w:t>
            </w:r>
          </w:p>
        </w:tc>
        <w:tc>
          <w:tcPr>
            <w:tcW w:w="1106" w:type="dxa"/>
            <w:vAlign w:val="center"/>
          </w:tcPr>
          <w:p w14:paraId="498D5610" w14:textId="77777777" w:rsidR="008C7FEB" w:rsidRPr="00124D9C" w:rsidRDefault="00124D9C" w:rsidP="00AB60C1">
            <w:pPr>
              <w:autoSpaceDE w:val="0"/>
              <w:autoSpaceDN w:val="0"/>
              <w:adjustRightInd w:val="0"/>
              <w:jc w:val="right"/>
              <w:rPr>
                <w:rFonts w:ascii="Calibri" w:hAnsi="Calibri"/>
                <w:bCs/>
                <w:i w:val="0"/>
                <w:sz w:val="18"/>
                <w:szCs w:val="18"/>
              </w:rPr>
            </w:pPr>
            <w:r>
              <w:rPr>
                <w:rFonts w:ascii="Calibri" w:hAnsi="Calibri"/>
                <w:bCs/>
                <w:i w:val="0"/>
                <w:sz w:val="18"/>
                <w:szCs w:val="18"/>
              </w:rPr>
              <w:t>6</w:t>
            </w:r>
            <w:r w:rsidR="00AB60C1">
              <w:rPr>
                <w:rFonts w:ascii="Calibri" w:hAnsi="Calibri"/>
                <w:bCs/>
                <w:i w:val="0"/>
                <w:sz w:val="18"/>
                <w:szCs w:val="18"/>
              </w:rPr>
              <w:t>.536.810</w:t>
            </w:r>
            <w:r w:rsidR="00D92AE9">
              <w:rPr>
                <w:rFonts w:ascii="Calibri" w:hAnsi="Calibri"/>
                <w:bCs/>
                <w:i w:val="0"/>
                <w:sz w:val="18"/>
                <w:szCs w:val="18"/>
              </w:rPr>
              <w:t>,02</w:t>
            </w:r>
          </w:p>
        </w:tc>
        <w:tc>
          <w:tcPr>
            <w:tcW w:w="1281" w:type="dxa"/>
            <w:vAlign w:val="center"/>
          </w:tcPr>
          <w:p w14:paraId="4E2B85BE" w14:textId="77777777" w:rsidR="008C7FEB" w:rsidRPr="00C97C7B" w:rsidRDefault="00D92AE9"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6.633.407,24</w:t>
            </w:r>
          </w:p>
        </w:tc>
        <w:tc>
          <w:tcPr>
            <w:tcW w:w="1280" w:type="dxa"/>
            <w:vAlign w:val="center"/>
          </w:tcPr>
          <w:p w14:paraId="76B6B35F" w14:textId="77777777" w:rsidR="008C7FEB" w:rsidRPr="00C97C7B" w:rsidRDefault="00D92AE9"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7.889.869,56</w:t>
            </w:r>
          </w:p>
        </w:tc>
        <w:tc>
          <w:tcPr>
            <w:tcW w:w="1263" w:type="dxa"/>
            <w:vAlign w:val="center"/>
          </w:tcPr>
          <w:p w14:paraId="5A0C2C2F" w14:textId="77777777" w:rsidR="008C7FEB" w:rsidRPr="00C97C7B" w:rsidRDefault="00D92AE9"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5.146.072,85</w:t>
            </w:r>
          </w:p>
        </w:tc>
      </w:tr>
      <w:tr w:rsidR="008C7FEB" w14:paraId="7DD70440" w14:textId="77777777" w:rsidTr="00F56539">
        <w:tc>
          <w:tcPr>
            <w:tcW w:w="2990" w:type="dxa"/>
            <w:vAlign w:val="center"/>
          </w:tcPr>
          <w:p w14:paraId="6DA1D0C2" w14:textId="77777777"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POREZA</w:t>
            </w:r>
          </w:p>
        </w:tc>
        <w:tc>
          <w:tcPr>
            <w:tcW w:w="1366" w:type="dxa"/>
            <w:vAlign w:val="center"/>
          </w:tcPr>
          <w:p w14:paraId="73D29065"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2.060.738,93</w:t>
            </w:r>
          </w:p>
        </w:tc>
        <w:tc>
          <w:tcPr>
            <w:tcW w:w="1106" w:type="dxa"/>
            <w:vAlign w:val="center"/>
          </w:tcPr>
          <w:p w14:paraId="6FFA5E83" w14:textId="77777777" w:rsidR="008C7FEB" w:rsidRPr="00124D9C"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2.867.274,50</w:t>
            </w:r>
          </w:p>
        </w:tc>
        <w:tc>
          <w:tcPr>
            <w:tcW w:w="1281" w:type="dxa"/>
            <w:vAlign w:val="center"/>
          </w:tcPr>
          <w:p w14:paraId="7308B01D" w14:textId="77777777" w:rsidR="008C7FEB"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2.996.077,24</w:t>
            </w:r>
          </w:p>
        </w:tc>
        <w:tc>
          <w:tcPr>
            <w:tcW w:w="1280" w:type="dxa"/>
            <w:vAlign w:val="center"/>
          </w:tcPr>
          <w:p w14:paraId="2F59315C" w14:textId="77777777" w:rsidR="008C7FEB"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2.960.434,56</w:t>
            </w:r>
          </w:p>
        </w:tc>
        <w:tc>
          <w:tcPr>
            <w:tcW w:w="1263" w:type="dxa"/>
            <w:vAlign w:val="center"/>
          </w:tcPr>
          <w:p w14:paraId="0BC774C3" w14:textId="77777777" w:rsidR="008C7FEB"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2.940.326,85</w:t>
            </w:r>
          </w:p>
        </w:tc>
      </w:tr>
      <w:tr w:rsidR="008C7FEB" w14:paraId="2DF14F2D" w14:textId="77777777" w:rsidTr="00F56539">
        <w:tc>
          <w:tcPr>
            <w:tcW w:w="2990" w:type="dxa"/>
            <w:vAlign w:val="center"/>
          </w:tcPr>
          <w:p w14:paraId="3CCAF9EB"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POMOĆI</w:t>
            </w:r>
          </w:p>
        </w:tc>
        <w:tc>
          <w:tcPr>
            <w:tcW w:w="1366" w:type="dxa"/>
            <w:vAlign w:val="center"/>
          </w:tcPr>
          <w:p w14:paraId="51E29126"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190.263,32</w:t>
            </w:r>
          </w:p>
        </w:tc>
        <w:tc>
          <w:tcPr>
            <w:tcW w:w="1106" w:type="dxa"/>
            <w:vAlign w:val="center"/>
          </w:tcPr>
          <w:p w14:paraId="7BE74467" w14:textId="77777777" w:rsidR="008C7FEB" w:rsidRPr="00124D9C"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1.707.891,65</w:t>
            </w:r>
          </w:p>
        </w:tc>
        <w:tc>
          <w:tcPr>
            <w:tcW w:w="1281" w:type="dxa"/>
            <w:vAlign w:val="center"/>
          </w:tcPr>
          <w:p w14:paraId="72382F4E"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1.417.184</w:t>
            </w:r>
            <w:r w:rsidR="008C7FEB">
              <w:rPr>
                <w:rFonts w:ascii="Calibri" w:hAnsi="Calibri"/>
                <w:b w:val="0"/>
                <w:bCs/>
                <w:i w:val="0"/>
                <w:sz w:val="18"/>
                <w:szCs w:val="18"/>
              </w:rPr>
              <w:t>,00</w:t>
            </w:r>
          </w:p>
        </w:tc>
        <w:tc>
          <w:tcPr>
            <w:tcW w:w="1280" w:type="dxa"/>
            <w:vAlign w:val="center"/>
          </w:tcPr>
          <w:p w14:paraId="707BC855"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2.620.047</w:t>
            </w:r>
            <w:r w:rsidR="008C7FEB">
              <w:rPr>
                <w:rFonts w:ascii="Calibri" w:hAnsi="Calibri"/>
                <w:b w:val="0"/>
                <w:bCs/>
                <w:i w:val="0"/>
                <w:sz w:val="18"/>
                <w:szCs w:val="18"/>
              </w:rPr>
              <w:t>,00</w:t>
            </w:r>
          </w:p>
        </w:tc>
        <w:tc>
          <w:tcPr>
            <w:tcW w:w="1263" w:type="dxa"/>
            <w:vAlign w:val="center"/>
          </w:tcPr>
          <w:p w14:paraId="57C14E9A"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45.600</w:t>
            </w:r>
            <w:r w:rsidR="008C7FEB">
              <w:rPr>
                <w:rFonts w:ascii="Calibri" w:hAnsi="Calibri"/>
                <w:b w:val="0"/>
                <w:bCs/>
                <w:i w:val="0"/>
                <w:sz w:val="18"/>
                <w:szCs w:val="18"/>
              </w:rPr>
              <w:t>,00</w:t>
            </w:r>
          </w:p>
        </w:tc>
      </w:tr>
      <w:tr w:rsidR="008C7FEB" w14:paraId="7E168D41" w14:textId="77777777" w:rsidTr="00F56539">
        <w:tc>
          <w:tcPr>
            <w:tcW w:w="2990" w:type="dxa"/>
            <w:vAlign w:val="center"/>
          </w:tcPr>
          <w:p w14:paraId="1D773409"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IMOVINE</w:t>
            </w:r>
          </w:p>
        </w:tc>
        <w:tc>
          <w:tcPr>
            <w:tcW w:w="1366" w:type="dxa"/>
            <w:vAlign w:val="center"/>
          </w:tcPr>
          <w:p w14:paraId="01140A13"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836.376,17</w:t>
            </w:r>
          </w:p>
        </w:tc>
        <w:tc>
          <w:tcPr>
            <w:tcW w:w="1106" w:type="dxa"/>
            <w:vAlign w:val="center"/>
          </w:tcPr>
          <w:p w14:paraId="78D33558"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720.048,00</w:t>
            </w:r>
          </w:p>
        </w:tc>
        <w:tc>
          <w:tcPr>
            <w:tcW w:w="1281" w:type="dxa"/>
            <w:vAlign w:val="center"/>
          </w:tcPr>
          <w:p w14:paraId="59B264E2"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777.044</w:t>
            </w:r>
            <w:r w:rsidR="008C7FEB">
              <w:rPr>
                <w:rFonts w:ascii="Calibri" w:hAnsi="Calibri"/>
                <w:b w:val="0"/>
                <w:bCs/>
                <w:i w:val="0"/>
                <w:sz w:val="18"/>
                <w:szCs w:val="18"/>
              </w:rPr>
              <w:t>,00</w:t>
            </w:r>
          </w:p>
        </w:tc>
        <w:tc>
          <w:tcPr>
            <w:tcW w:w="1280" w:type="dxa"/>
            <w:vAlign w:val="center"/>
          </w:tcPr>
          <w:p w14:paraId="2BD5177B"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777.005</w:t>
            </w:r>
            <w:r w:rsidR="008C7FEB">
              <w:rPr>
                <w:rFonts w:ascii="Calibri" w:hAnsi="Calibri"/>
                <w:b w:val="0"/>
                <w:bCs/>
                <w:i w:val="0"/>
                <w:sz w:val="18"/>
                <w:szCs w:val="18"/>
              </w:rPr>
              <w:t>,00</w:t>
            </w:r>
          </w:p>
        </w:tc>
        <w:tc>
          <w:tcPr>
            <w:tcW w:w="1263" w:type="dxa"/>
            <w:vAlign w:val="center"/>
          </w:tcPr>
          <w:p w14:paraId="28F29A4F" w14:textId="77777777" w:rsidR="008C7FEB" w:rsidRDefault="00D61C1C" w:rsidP="00D61C1C">
            <w:pPr>
              <w:autoSpaceDE w:val="0"/>
              <w:autoSpaceDN w:val="0"/>
              <w:adjustRightInd w:val="0"/>
              <w:jc w:val="right"/>
              <w:rPr>
                <w:rFonts w:ascii="Calibri" w:hAnsi="Calibri"/>
                <w:b w:val="0"/>
                <w:bCs/>
                <w:i w:val="0"/>
                <w:sz w:val="18"/>
                <w:szCs w:val="18"/>
              </w:rPr>
            </w:pPr>
            <w:r>
              <w:rPr>
                <w:rFonts w:ascii="Calibri" w:hAnsi="Calibri"/>
                <w:b w:val="0"/>
                <w:bCs/>
                <w:i w:val="0"/>
                <w:sz w:val="18"/>
                <w:szCs w:val="18"/>
              </w:rPr>
              <w:t>777.044</w:t>
            </w:r>
            <w:r w:rsidR="008C7FEB">
              <w:rPr>
                <w:rFonts w:ascii="Calibri" w:hAnsi="Calibri"/>
                <w:b w:val="0"/>
                <w:bCs/>
                <w:i w:val="0"/>
                <w:sz w:val="18"/>
                <w:szCs w:val="18"/>
              </w:rPr>
              <w:t>,00</w:t>
            </w:r>
          </w:p>
        </w:tc>
      </w:tr>
      <w:tr w:rsidR="008C7FEB" w14:paraId="585CC874" w14:textId="77777777" w:rsidTr="00F56539">
        <w:tc>
          <w:tcPr>
            <w:tcW w:w="2990" w:type="dxa"/>
            <w:vAlign w:val="center"/>
          </w:tcPr>
          <w:p w14:paraId="4235FE89"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UPRAVNIH I ADMINISTRATIVNIH PRISTOJBI</w:t>
            </w:r>
          </w:p>
        </w:tc>
        <w:tc>
          <w:tcPr>
            <w:tcW w:w="1366" w:type="dxa"/>
            <w:vAlign w:val="center"/>
          </w:tcPr>
          <w:p w14:paraId="2C72946E"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1.134.786,54</w:t>
            </w:r>
          </w:p>
        </w:tc>
        <w:tc>
          <w:tcPr>
            <w:tcW w:w="1106" w:type="dxa"/>
            <w:vAlign w:val="center"/>
          </w:tcPr>
          <w:p w14:paraId="42B4FE74" w14:textId="77777777" w:rsidR="008C7FEB" w:rsidRPr="00124D9C" w:rsidRDefault="00D92AE9"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1.181.595,87</w:t>
            </w:r>
          </w:p>
        </w:tc>
        <w:tc>
          <w:tcPr>
            <w:tcW w:w="1281" w:type="dxa"/>
            <w:vAlign w:val="center"/>
          </w:tcPr>
          <w:p w14:paraId="34926E59"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1.407.382</w:t>
            </w:r>
            <w:r w:rsidR="008C7FEB">
              <w:rPr>
                <w:rFonts w:ascii="Calibri" w:hAnsi="Calibri"/>
                <w:b w:val="0"/>
                <w:bCs/>
                <w:i w:val="0"/>
                <w:sz w:val="18"/>
                <w:szCs w:val="18"/>
              </w:rPr>
              <w:t>,00</w:t>
            </w:r>
          </w:p>
        </w:tc>
        <w:tc>
          <w:tcPr>
            <w:tcW w:w="1280" w:type="dxa"/>
            <w:vAlign w:val="center"/>
          </w:tcPr>
          <w:p w14:paraId="70A02DBC"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1.447.382</w:t>
            </w:r>
            <w:r w:rsidR="008C7FEB">
              <w:rPr>
                <w:rFonts w:ascii="Calibri" w:hAnsi="Calibri"/>
                <w:b w:val="0"/>
                <w:bCs/>
                <w:i w:val="0"/>
                <w:sz w:val="18"/>
                <w:szCs w:val="18"/>
              </w:rPr>
              <w:t>,00</w:t>
            </w:r>
          </w:p>
        </w:tc>
        <w:tc>
          <w:tcPr>
            <w:tcW w:w="1263" w:type="dxa"/>
            <w:vAlign w:val="center"/>
          </w:tcPr>
          <w:p w14:paraId="4C078A98"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1.347.382</w:t>
            </w:r>
            <w:r w:rsidR="008C7FEB">
              <w:rPr>
                <w:rFonts w:ascii="Calibri" w:hAnsi="Calibri"/>
                <w:b w:val="0"/>
                <w:bCs/>
                <w:i w:val="0"/>
                <w:sz w:val="18"/>
                <w:szCs w:val="18"/>
              </w:rPr>
              <w:t>,00</w:t>
            </w:r>
          </w:p>
        </w:tc>
      </w:tr>
      <w:tr w:rsidR="008C7FEB" w14:paraId="4B47489E" w14:textId="77777777" w:rsidTr="00F56539">
        <w:tc>
          <w:tcPr>
            <w:tcW w:w="2990" w:type="dxa"/>
            <w:vAlign w:val="center"/>
          </w:tcPr>
          <w:p w14:paraId="7A82DECE"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KAZNE, UPRAVNE MJERE</w:t>
            </w:r>
          </w:p>
        </w:tc>
        <w:tc>
          <w:tcPr>
            <w:tcW w:w="1366" w:type="dxa"/>
            <w:vAlign w:val="center"/>
          </w:tcPr>
          <w:p w14:paraId="09AA8EC8"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30.416,10</w:t>
            </w:r>
          </w:p>
        </w:tc>
        <w:tc>
          <w:tcPr>
            <w:tcW w:w="1106" w:type="dxa"/>
            <w:vAlign w:val="center"/>
          </w:tcPr>
          <w:p w14:paraId="6F345191" w14:textId="77777777" w:rsidR="008C7FEB" w:rsidRPr="00124D9C" w:rsidRDefault="008C7FEB" w:rsidP="00F56539">
            <w:pPr>
              <w:autoSpaceDE w:val="0"/>
              <w:autoSpaceDN w:val="0"/>
              <w:adjustRightInd w:val="0"/>
              <w:jc w:val="right"/>
              <w:rPr>
                <w:rFonts w:ascii="Calibri" w:hAnsi="Calibri"/>
                <w:b w:val="0"/>
                <w:bCs/>
                <w:i w:val="0"/>
                <w:sz w:val="18"/>
                <w:szCs w:val="18"/>
              </w:rPr>
            </w:pPr>
            <w:r w:rsidRPr="00124D9C">
              <w:rPr>
                <w:rFonts w:ascii="Calibri" w:hAnsi="Calibri"/>
                <w:b w:val="0"/>
                <w:bCs/>
                <w:i w:val="0"/>
                <w:sz w:val="18"/>
                <w:szCs w:val="18"/>
              </w:rPr>
              <w:t>60.000,00</w:t>
            </w:r>
          </w:p>
        </w:tc>
        <w:tc>
          <w:tcPr>
            <w:tcW w:w="1281" w:type="dxa"/>
            <w:vAlign w:val="center"/>
          </w:tcPr>
          <w:p w14:paraId="452A0962"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35.720</w:t>
            </w:r>
            <w:r w:rsidR="008C7FEB">
              <w:rPr>
                <w:rFonts w:ascii="Calibri" w:hAnsi="Calibri"/>
                <w:b w:val="0"/>
                <w:bCs/>
                <w:i w:val="0"/>
                <w:sz w:val="18"/>
                <w:szCs w:val="18"/>
              </w:rPr>
              <w:t>,00</w:t>
            </w:r>
          </w:p>
        </w:tc>
        <w:tc>
          <w:tcPr>
            <w:tcW w:w="1280" w:type="dxa"/>
            <w:vAlign w:val="center"/>
          </w:tcPr>
          <w:p w14:paraId="78B6C90B"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85.000</w:t>
            </w:r>
            <w:r w:rsidR="008C7FEB">
              <w:rPr>
                <w:rFonts w:ascii="Calibri" w:hAnsi="Calibri"/>
                <w:b w:val="0"/>
                <w:bCs/>
                <w:i w:val="0"/>
                <w:sz w:val="18"/>
                <w:szCs w:val="18"/>
              </w:rPr>
              <w:t>,00</w:t>
            </w:r>
          </w:p>
        </w:tc>
        <w:tc>
          <w:tcPr>
            <w:tcW w:w="1263" w:type="dxa"/>
            <w:vAlign w:val="center"/>
          </w:tcPr>
          <w:p w14:paraId="174BA009" w14:textId="77777777" w:rsidR="008C7FEB" w:rsidRDefault="00D61C1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35.720</w:t>
            </w:r>
            <w:r w:rsidR="008C7FEB">
              <w:rPr>
                <w:rFonts w:ascii="Calibri" w:hAnsi="Calibri"/>
                <w:b w:val="0"/>
                <w:bCs/>
                <w:i w:val="0"/>
                <w:sz w:val="18"/>
                <w:szCs w:val="18"/>
              </w:rPr>
              <w:t>,00</w:t>
            </w:r>
          </w:p>
        </w:tc>
      </w:tr>
      <w:tr w:rsidR="008C7FEB" w:rsidRPr="00C97C7B" w14:paraId="06DD118C" w14:textId="77777777" w:rsidTr="00F56539">
        <w:tc>
          <w:tcPr>
            <w:tcW w:w="2990" w:type="dxa"/>
            <w:vAlign w:val="center"/>
          </w:tcPr>
          <w:p w14:paraId="08B9BCF4" w14:textId="77777777"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PRIHODI OD PRODAJE NEFINANCIJSKE IMOVINE</w:t>
            </w:r>
          </w:p>
        </w:tc>
        <w:tc>
          <w:tcPr>
            <w:tcW w:w="1366" w:type="dxa"/>
            <w:vAlign w:val="center"/>
          </w:tcPr>
          <w:p w14:paraId="5892912A" w14:textId="77777777" w:rsidR="008C7FEB" w:rsidRPr="00124D9C" w:rsidRDefault="00124D9C" w:rsidP="00F56539">
            <w:pPr>
              <w:autoSpaceDE w:val="0"/>
              <w:autoSpaceDN w:val="0"/>
              <w:adjustRightInd w:val="0"/>
              <w:jc w:val="right"/>
              <w:rPr>
                <w:rFonts w:ascii="Calibri" w:hAnsi="Calibri"/>
                <w:bCs/>
                <w:i w:val="0"/>
                <w:sz w:val="18"/>
                <w:szCs w:val="18"/>
              </w:rPr>
            </w:pPr>
            <w:r>
              <w:rPr>
                <w:rFonts w:ascii="Calibri" w:hAnsi="Calibri"/>
                <w:bCs/>
                <w:i w:val="0"/>
                <w:sz w:val="18"/>
                <w:szCs w:val="18"/>
              </w:rPr>
              <w:t>62.792,24</w:t>
            </w:r>
          </w:p>
        </w:tc>
        <w:tc>
          <w:tcPr>
            <w:tcW w:w="1106" w:type="dxa"/>
            <w:vAlign w:val="center"/>
          </w:tcPr>
          <w:p w14:paraId="09D7DEC3" w14:textId="77777777" w:rsidR="008C7FEB" w:rsidRPr="00124D9C" w:rsidRDefault="00124D9C" w:rsidP="00F56539">
            <w:pPr>
              <w:autoSpaceDE w:val="0"/>
              <w:autoSpaceDN w:val="0"/>
              <w:adjustRightInd w:val="0"/>
              <w:jc w:val="right"/>
              <w:rPr>
                <w:rFonts w:ascii="Calibri" w:hAnsi="Calibri"/>
                <w:bCs/>
                <w:i w:val="0"/>
                <w:sz w:val="18"/>
                <w:szCs w:val="18"/>
              </w:rPr>
            </w:pPr>
            <w:r>
              <w:rPr>
                <w:rFonts w:ascii="Calibri" w:hAnsi="Calibri"/>
                <w:bCs/>
                <w:i w:val="0"/>
                <w:sz w:val="18"/>
                <w:szCs w:val="18"/>
              </w:rPr>
              <w:t>228.414</w:t>
            </w:r>
            <w:r w:rsidR="008C7FEB" w:rsidRPr="00124D9C">
              <w:rPr>
                <w:rFonts w:ascii="Calibri" w:hAnsi="Calibri"/>
                <w:bCs/>
                <w:i w:val="0"/>
                <w:sz w:val="18"/>
                <w:szCs w:val="18"/>
              </w:rPr>
              <w:t>,00</w:t>
            </w:r>
          </w:p>
        </w:tc>
        <w:tc>
          <w:tcPr>
            <w:tcW w:w="1281" w:type="dxa"/>
            <w:vAlign w:val="center"/>
          </w:tcPr>
          <w:p w14:paraId="3989A4E6" w14:textId="77777777" w:rsidR="008C7FEB" w:rsidRPr="00C97C7B"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350.278,00</w:t>
            </w:r>
          </w:p>
        </w:tc>
        <w:tc>
          <w:tcPr>
            <w:tcW w:w="1280" w:type="dxa"/>
            <w:vAlign w:val="center"/>
          </w:tcPr>
          <w:p w14:paraId="7087DF06" w14:textId="77777777" w:rsidR="008C7FEB" w:rsidRPr="00C97C7B"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250.278</w:t>
            </w:r>
            <w:r w:rsidR="008C7FEB">
              <w:rPr>
                <w:rFonts w:ascii="Calibri" w:hAnsi="Calibri"/>
                <w:bCs/>
                <w:i w:val="0"/>
                <w:sz w:val="18"/>
                <w:szCs w:val="18"/>
              </w:rPr>
              <w:t>,00</w:t>
            </w:r>
          </w:p>
        </w:tc>
        <w:tc>
          <w:tcPr>
            <w:tcW w:w="1263" w:type="dxa"/>
            <w:vAlign w:val="center"/>
          </w:tcPr>
          <w:p w14:paraId="2783D05C" w14:textId="77777777" w:rsidR="008C7FEB" w:rsidRPr="00C97C7B"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121.864</w:t>
            </w:r>
            <w:r w:rsidR="008C7FEB">
              <w:rPr>
                <w:rFonts w:ascii="Calibri" w:hAnsi="Calibri"/>
                <w:bCs/>
                <w:i w:val="0"/>
                <w:sz w:val="18"/>
                <w:szCs w:val="18"/>
              </w:rPr>
              <w:t>,00</w:t>
            </w:r>
          </w:p>
        </w:tc>
      </w:tr>
      <w:tr w:rsidR="008C7FEB" w14:paraId="17D91782" w14:textId="77777777" w:rsidTr="00F56539">
        <w:tc>
          <w:tcPr>
            <w:tcW w:w="2990" w:type="dxa"/>
            <w:vAlign w:val="center"/>
          </w:tcPr>
          <w:p w14:paraId="69F6DD35" w14:textId="77777777"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PRIHODI OD PRODAJE NEPROIZVEDENE IMOVINE</w:t>
            </w:r>
          </w:p>
        </w:tc>
        <w:tc>
          <w:tcPr>
            <w:tcW w:w="1366" w:type="dxa"/>
            <w:vAlign w:val="center"/>
          </w:tcPr>
          <w:p w14:paraId="3E9120AE"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62.513,84</w:t>
            </w:r>
          </w:p>
        </w:tc>
        <w:tc>
          <w:tcPr>
            <w:tcW w:w="1106" w:type="dxa"/>
            <w:vAlign w:val="center"/>
          </w:tcPr>
          <w:p w14:paraId="609F98AA"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228.136</w:t>
            </w:r>
            <w:r w:rsidR="008C7FEB" w:rsidRPr="00124D9C">
              <w:rPr>
                <w:rFonts w:ascii="Calibri" w:hAnsi="Calibri"/>
                <w:b w:val="0"/>
                <w:bCs/>
                <w:i w:val="0"/>
                <w:sz w:val="18"/>
                <w:szCs w:val="18"/>
              </w:rPr>
              <w:t>,00</w:t>
            </w:r>
          </w:p>
        </w:tc>
        <w:tc>
          <w:tcPr>
            <w:tcW w:w="1281" w:type="dxa"/>
            <w:vAlign w:val="center"/>
          </w:tcPr>
          <w:p w14:paraId="65B08959" w14:textId="77777777" w:rsidR="008C7FEB"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350.000</w:t>
            </w:r>
            <w:r w:rsidR="008C7FEB">
              <w:rPr>
                <w:rFonts w:ascii="Calibri" w:hAnsi="Calibri"/>
                <w:b w:val="0"/>
                <w:bCs/>
                <w:i w:val="0"/>
                <w:sz w:val="18"/>
                <w:szCs w:val="18"/>
              </w:rPr>
              <w:t>,00</w:t>
            </w:r>
          </w:p>
        </w:tc>
        <w:tc>
          <w:tcPr>
            <w:tcW w:w="1280" w:type="dxa"/>
            <w:vAlign w:val="center"/>
          </w:tcPr>
          <w:p w14:paraId="40920222" w14:textId="77777777" w:rsidR="008C7FEB"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250.000</w:t>
            </w:r>
            <w:r w:rsidR="008C7FEB">
              <w:rPr>
                <w:rFonts w:ascii="Calibri" w:hAnsi="Calibri"/>
                <w:b w:val="0"/>
                <w:bCs/>
                <w:i w:val="0"/>
                <w:sz w:val="18"/>
                <w:szCs w:val="18"/>
              </w:rPr>
              <w:t>,00</w:t>
            </w:r>
          </w:p>
        </w:tc>
        <w:tc>
          <w:tcPr>
            <w:tcW w:w="1263" w:type="dxa"/>
            <w:vAlign w:val="center"/>
          </w:tcPr>
          <w:p w14:paraId="3C68B449" w14:textId="77777777" w:rsidR="008C7FEB"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121.586</w:t>
            </w:r>
            <w:r w:rsidR="008C7FEB">
              <w:rPr>
                <w:rFonts w:ascii="Calibri" w:hAnsi="Calibri"/>
                <w:b w:val="0"/>
                <w:bCs/>
                <w:i w:val="0"/>
                <w:sz w:val="18"/>
                <w:szCs w:val="18"/>
              </w:rPr>
              <w:t>,00</w:t>
            </w:r>
          </w:p>
        </w:tc>
      </w:tr>
      <w:tr w:rsidR="008C7FEB" w14:paraId="50625968" w14:textId="77777777" w:rsidTr="00F56539">
        <w:tc>
          <w:tcPr>
            <w:tcW w:w="2990" w:type="dxa"/>
            <w:vAlign w:val="center"/>
          </w:tcPr>
          <w:p w14:paraId="7E679889"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 xml:space="preserve">PRIHODI OD PRODAJE PROIZVEDENE IMOVINE </w:t>
            </w:r>
          </w:p>
        </w:tc>
        <w:tc>
          <w:tcPr>
            <w:tcW w:w="1366" w:type="dxa"/>
            <w:vAlign w:val="center"/>
          </w:tcPr>
          <w:p w14:paraId="6753B674"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278,40</w:t>
            </w:r>
          </w:p>
        </w:tc>
        <w:tc>
          <w:tcPr>
            <w:tcW w:w="1106" w:type="dxa"/>
            <w:vAlign w:val="center"/>
          </w:tcPr>
          <w:p w14:paraId="118B758E" w14:textId="77777777" w:rsidR="008C7FEB" w:rsidRPr="00124D9C" w:rsidRDefault="008C7FEB" w:rsidP="00F56539">
            <w:pPr>
              <w:autoSpaceDE w:val="0"/>
              <w:autoSpaceDN w:val="0"/>
              <w:adjustRightInd w:val="0"/>
              <w:jc w:val="right"/>
              <w:rPr>
                <w:rFonts w:ascii="Calibri" w:hAnsi="Calibri"/>
                <w:b w:val="0"/>
                <w:bCs/>
                <w:i w:val="0"/>
                <w:sz w:val="18"/>
                <w:szCs w:val="18"/>
              </w:rPr>
            </w:pPr>
            <w:r w:rsidRPr="00124D9C">
              <w:rPr>
                <w:rFonts w:ascii="Calibri" w:hAnsi="Calibri"/>
                <w:b w:val="0"/>
                <w:bCs/>
                <w:i w:val="0"/>
                <w:sz w:val="18"/>
                <w:szCs w:val="18"/>
              </w:rPr>
              <w:t>278,00</w:t>
            </w:r>
          </w:p>
        </w:tc>
        <w:tc>
          <w:tcPr>
            <w:tcW w:w="1281" w:type="dxa"/>
            <w:vAlign w:val="center"/>
          </w:tcPr>
          <w:p w14:paraId="2E299444" w14:textId="77777777"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c>
          <w:tcPr>
            <w:tcW w:w="1280" w:type="dxa"/>
            <w:vAlign w:val="center"/>
          </w:tcPr>
          <w:p w14:paraId="0C29B9B7" w14:textId="77777777"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c>
          <w:tcPr>
            <w:tcW w:w="1263" w:type="dxa"/>
            <w:vAlign w:val="center"/>
          </w:tcPr>
          <w:p w14:paraId="37C6601F" w14:textId="77777777"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278,00</w:t>
            </w:r>
          </w:p>
        </w:tc>
      </w:tr>
      <w:tr w:rsidR="008C7FEB" w:rsidRPr="00276BB5" w14:paraId="3BB3AA62" w14:textId="77777777" w:rsidTr="00F56539">
        <w:trPr>
          <w:trHeight w:val="539"/>
        </w:trPr>
        <w:tc>
          <w:tcPr>
            <w:tcW w:w="2990" w:type="dxa"/>
            <w:vAlign w:val="center"/>
          </w:tcPr>
          <w:p w14:paraId="680CC3F2" w14:textId="77777777" w:rsidR="008C7FEB" w:rsidRPr="00276BB5" w:rsidRDefault="008C7FEB" w:rsidP="00F56539">
            <w:pPr>
              <w:autoSpaceDE w:val="0"/>
              <w:autoSpaceDN w:val="0"/>
              <w:adjustRightInd w:val="0"/>
              <w:spacing w:line="276" w:lineRule="auto"/>
              <w:jc w:val="left"/>
              <w:rPr>
                <w:rFonts w:ascii="Calibri" w:hAnsi="Calibri"/>
                <w:bCs/>
                <w:i w:val="0"/>
                <w:sz w:val="18"/>
                <w:szCs w:val="18"/>
              </w:rPr>
            </w:pPr>
            <w:r w:rsidRPr="00276BB5">
              <w:rPr>
                <w:rFonts w:ascii="Calibri" w:hAnsi="Calibri"/>
                <w:bCs/>
                <w:i w:val="0"/>
                <w:sz w:val="18"/>
                <w:szCs w:val="18"/>
              </w:rPr>
              <w:t>PRIMICI OD ZADUŽIVANJA</w:t>
            </w:r>
          </w:p>
        </w:tc>
        <w:tc>
          <w:tcPr>
            <w:tcW w:w="1366" w:type="dxa"/>
            <w:vAlign w:val="center"/>
          </w:tcPr>
          <w:p w14:paraId="4CC5FA99" w14:textId="77777777" w:rsidR="008C7FEB" w:rsidRPr="00124D9C" w:rsidRDefault="008C7FEB" w:rsidP="00F56539">
            <w:pPr>
              <w:autoSpaceDE w:val="0"/>
              <w:autoSpaceDN w:val="0"/>
              <w:adjustRightInd w:val="0"/>
              <w:jc w:val="right"/>
              <w:rPr>
                <w:rFonts w:ascii="Calibri" w:hAnsi="Calibri"/>
                <w:bCs/>
                <w:i w:val="0"/>
                <w:sz w:val="18"/>
                <w:szCs w:val="18"/>
              </w:rPr>
            </w:pPr>
            <w:r w:rsidRPr="00124D9C">
              <w:rPr>
                <w:rFonts w:ascii="Calibri" w:hAnsi="Calibri"/>
                <w:bCs/>
                <w:i w:val="0"/>
                <w:sz w:val="18"/>
                <w:szCs w:val="18"/>
              </w:rPr>
              <w:t>0,00</w:t>
            </w:r>
          </w:p>
        </w:tc>
        <w:tc>
          <w:tcPr>
            <w:tcW w:w="1106" w:type="dxa"/>
            <w:vAlign w:val="center"/>
          </w:tcPr>
          <w:p w14:paraId="622B97B2" w14:textId="77777777" w:rsidR="008C7FEB" w:rsidRPr="00124D9C" w:rsidRDefault="00124D9C" w:rsidP="00F56539">
            <w:pPr>
              <w:autoSpaceDE w:val="0"/>
              <w:autoSpaceDN w:val="0"/>
              <w:adjustRightInd w:val="0"/>
              <w:jc w:val="right"/>
              <w:rPr>
                <w:rFonts w:ascii="Calibri" w:hAnsi="Calibri"/>
                <w:bCs/>
                <w:i w:val="0"/>
                <w:sz w:val="18"/>
                <w:szCs w:val="18"/>
              </w:rPr>
            </w:pPr>
            <w:r>
              <w:rPr>
                <w:rFonts w:ascii="Calibri" w:hAnsi="Calibri"/>
                <w:bCs/>
                <w:i w:val="0"/>
                <w:sz w:val="18"/>
                <w:szCs w:val="18"/>
              </w:rPr>
              <w:t>2.622.261,00</w:t>
            </w:r>
          </w:p>
        </w:tc>
        <w:tc>
          <w:tcPr>
            <w:tcW w:w="1281" w:type="dxa"/>
            <w:vAlign w:val="center"/>
          </w:tcPr>
          <w:p w14:paraId="3D6778E2" w14:textId="77777777" w:rsidR="008C7FEB" w:rsidRPr="00276BB5"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4.544.773,00</w:t>
            </w:r>
          </w:p>
        </w:tc>
        <w:tc>
          <w:tcPr>
            <w:tcW w:w="1280" w:type="dxa"/>
            <w:vAlign w:val="center"/>
          </w:tcPr>
          <w:p w14:paraId="45953B2F" w14:textId="77777777" w:rsidR="008C7FEB" w:rsidRPr="00276BB5"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3.190.000,00</w:t>
            </w:r>
          </w:p>
        </w:tc>
        <w:tc>
          <w:tcPr>
            <w:tcW w:w="1263" w:type="dxa"/>
            <w:vAlign w:val="center"/>
          </w:tcPr>
          <w:p w14:paraId="090C660D" w14:textId="77777777" w:rsidR="008C7FEB" w:rsidRPr="00276BB5" w:rsidRDefault="00124D9C"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0,00</w:t>
            </w:r>
          </w:p>
        </w:tc>
      </w:tr>
      <w:tr w:rsidR="008C7FEB" w:rsidRPr="00276BB5" w14:paraId="1D05E467" w14:textId="77777777" w:rsidTr="00F56539">
        <w:trPr>
          <w:trHeight w:val="539"/>
        </w:trPr>
        <w:tc>
          <w:tcPr>
            <w:tcW w:w="2990" w:type="dxa"/>
            <w:vAlign w:val="center"/>
          </w:tcPr>
          <w:p w14:paraId="769C4B23" w14:textId="77777777" w:rsidR="008C7FEB" w:rsidRPr="00AD565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PRIMICI OD ZADUŽIVANJA</w:t>
            </w:r>
          </w:p>
        </w:tc>
        <w:tc>
          <w:tcPr>
            <w:tcW w:w="1366" w:type="dxa"/>
            <w:vAlign w:val="center"/>
          </w:tcPr>
          <w:p w14:paraId="64FB803D" w14:textId="77777777" w:rsidR="008C7FEB" w:rsidRPr="00124D9C" w:rsidRDefault="008C7FEB" w:rsidP="00F56539">
            <w:pPr>
              <w:autoSpaceDE w:val="0"/>
              <w:autoSpaceDN w:val="0"/>
              <w:adjustRightInd w:val="0"/>
              <w:jc w:val="right"/>
              <w:rPr>
                <w:rFonts w:ascii="Calibri" w:hAnsi="Calibri"/>
                <w:b w:val="0"/>
                <w:bCs/>
                <w:i w:val="0"/>
                <w:sz w:val="18"/>
                <w:szCs w:val="18"/>
              </w:rPr>
            </w:pPr>
            <w:r w:rsidRPr="00124D9C">
              <w:rPr>
                <w:rFonts w:ascii="Calibri" w:hAnsi="Calibri"/>
                <w:b w:val="0"/>
                <w:bCs/>
                <w:i w:val="0"/>
                <w:sz w:val="18"/>
                <w:szCs w:val="18"/>
              </w:rPr>
              <w:t>0,00</w:t>
            </w:r>
          </w:p>
        </w:tc>
        <w:tc>
          <w:tcPr>
            <w:tcW w:w="1106" w:type="dxa"/>
            <w:vAlign w:val="center"/>
          </w:tcPr>
          <w:p w14:paraId="1F738E30" w14:textId="77777777" w:rsidR="008C7FEB" w:rsidRPr="00124D9C"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2.622.261,00</w:t>
            </w:r>
          </w:p>
        </w:tc>
        <w:tc>
          <w:tcPr>
            <w:tcW w:w="1281" w:type="dxa"/>
            <w:vAlign w:val="center"/>
          </w:tcPr>
          <w:p w14:paraId="2F227BBD" w14:textId="77777777" w:rsidR="008C7FEB" w:rsidRPr="00AD565E"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4.544.773,00</w:t>
            </w:r>
          </w:p>
        </w:tc>
        <w:tc>
          <w:tcPr>
            <w:tcW w:w="1280" w:type="dxa"/>
            <w:vAlign w:val="center"/>
          </w:tcPr>
          <w:p w14:paraId="58F1D342" w14:textId="77777777" w:rsidR="008C7FEB" w:rsidRPr="00AD565E"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3.190.000,00</w:t>
            </w:r>
          </w:p>
        </w:tc>
        <w:tc>
          <w:tcPr>
            <w:tcW w:w="1263" w:type="dxa"/>
            <w:vAlign w:val="center"/>
          </w:tcPr>
          <w:p w14:paraId="50425D66" w14:textId="77777777" w:rsidR="008C7FEB" w:rsidRPr="00AD565E" w:rsidRDefault="00124D9C"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0,00</w:t>
            </w:r>
          </w:p>
        </w:tc>
      </w:tr>
    </w:tbl>
    <w:p w14:paraId="06180ECD"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63FC779B"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67856ACB"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045EE6C2"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7C7615D"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6EF122A"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5C98A5E1"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672093A9"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67CD9BF3"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55E4A626"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3FC6D6B9"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A2845A8"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06051EB1"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0D772BEB"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2FDC9204"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3BDA6D68"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5A41356"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2869AF1"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40F2DB14" w14:textId="77777777" w:rsidR="004A6C46" w:rsidRDefault="004A6C46" w:rsidP="008C7FEB">
      <w:pPr>
        <w:autoSpaceDE w:val="0"/>
        <w:autoSpaceDN w:val="0"/>
        <w:adjustRightInd w:val="0"/>
        <w:spacing w:after="0"/>
        <w:jc w:val="both"/>
        <w:rPr>
          <w:rFonts w:ascii="Calibri" w:hAnsi="Calibri"/>
          <w:b w:val="0"/>
          <w:bCs/>
          <w:i w:val="0"/>
          <w:sz w:val="20"/>
          <w:szCs w:val="20"/>
          <w:u w:val="single"/>
        </w:rPr>
      </w:pPr>
    </w:p>
    <w:p w14:paraId="3FCB6BB4"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79EF9F45" w14:textId="77777777" w:rsidR="00FF6E34" w:rsidRDefault="00FF6E34" w:rsidP="008C7FEB">
      <w:pPr>
        <w:autoSpaceDE w:val="0"/>
        <w:autoSpaceDN w:val="0"/>
        <w:adjustRightInd w:val="0"/>
        <w:spacing w:after="0"/>
        <w:jc w:val="both"/>
        <w:rPr>
          <w:rFonts w:ascii="Calibri" w:hAnsi="Calibri"/>
          <w:b w:val="0"/>
          <w:bCs/>
          <w:i w:val="0"/>
          <w:sz w:val="20"/>
          <w:szCs w:val="20"/>
          <w:u w:val="single"/>
        </w:rPr>
      </w:pPr>
    </w:p>
    <w:p w14:paraId="78BE13D2"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sidRPr="007608E4">
        <w:rPr>
          <w:rFonts w:ascii="Calibri" w:hAnsi="Calibri"/>
          <w:b w:val="0"/>
          <w:bCs/>
          <w:i w:val="0"/>
          <w:sz w:val="20"/>
          <w:szCs w:val="20"/>
          <w:u w:val="single"/>
        </w:rPr>
        <w:lastRenderedPageBreak/>
        <w:t xml:space="preserve">Grafikon 1. </w:t>
      </w:r>
      <w:r>
        <w:rPr>
          <w:rFonts w:ascii="Calibri" w:hAnsi="Calibri"/>
          <w:b w:val="0"/>
          <w:bCs/>
          <w:i w:val="0"/>
          <w:sz w:val="20"/>
          <w:szCs w:val="20"/>
          <w:u w:val="single"/>
        </w:rPr>
        <w:t>Usporedba ukupnih prihoda</w:t>
      </w:r>
      <w:r w:rsidR="00177748">
        <w:rPr>
          <w:rFonts w:ascii="Calibri" w:hAnsi="Calibri"/>
          <w:b w:val="0"/>
          <w:bCs/>
          <w:i w:val="0"/>
          <w:sz w:val="20"/>
          <w:szCs w:val="20"/>
          <w:u w:val="single"/>
        </w:rPr>
        <w:t xml:space="preserve"> i primitaka u razdoblju od 2024. do 2028</w:t>
      </w:r>
      <w:r>
        <w:rPr>
          <w:rFonts w:ascii="Calibri" w:hAnsi="Calibri"/>
          <w:b w:val="0"/>
          <w:bCs/>
          <w:i w:val="0"/>
          <w:sz w:val="20"/>
          <w:szCs w:val="20"/>
          <w:u w:val="single"/>
        </w:rPr>
        <w:t>. godine</w:t>
      </w:r>
    </w:p>
    <w:p w14:paraId="2F0B65F0"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63526B65"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drawing>
          <wp:inline distT="0" distB="0" distL="0" distR="0" wp14:anchorId="02B0FB29" wp14:editId="5A9FFE01">
            <wp:extent cx="5486400" cy="3200400"/>
            <wp:effectExtent l="0" t="0" r="19050" b="19050"/>
            <wp:docPr id="6" name="Grafikon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BEEFF45"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4AC3E464" w14:textId="77777777" w:rsidR="008C7FEB" w:rsidRDefault="008C7FEB" w:rsidP="008C7FEB">
      <w:pPr>
        <w:autoSpaceDE w:val="0"/>
        <w:autoSpaceDN w:val="0"/>
        <w:adjustRightInd w:val="0"/>
        <w:spacing w:after="0"/>
        <w:jc w:val="both"/>
        <w:rPr>
          <w:rFonts w:ascii="Calibri" w:hAnsi="Calibri"/>
          <w:b w:val="0"/>
          <w:bCs/>
          <w:i w:val="0"/>
          <w:u w:val="single"/>
        </w:rPr>
      </w:pPr>
    </w:p>
    <w:p w14:paraId="581DA093"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sidRPr="00D42E32">
        <w:rPr>
          <w:rFonts w:ascii="Calibri" w:hAnsi="Calibri"/>
          <w:b w:val="0"/>
          <w:bCs/>
          <w:i w:val="0"/>
          <w:sz w:val="20"/>
          <w:szCs w:val="20"/>
          <w:u w:val="single"/>
        </w:rPr>
        <w:t xml:space="preserve">Grafikon 2. Usporedba prihoda proračuna prema vrstama </w:t>
      </w:r>
      <w:r w:rsidR="00177748">
        <w:rPr>
          <w:rFonts w:ascii="Calibri" w:hAnsi="Calibri"/>
          <w:b w:val="0"/>
          <w:bCs/>
          <w:i w:val="0"/>
          <w:sz w:val="20"/>
          <w:szCs w:val="20"/>
          <w:u w:val="single"/>
        </w:rPr>
        <w:t>za razdoblje od 2024</w:t>
      </w:r>
      <w:r w:rsidRPr="00D42E32">
        <w:rPr>
          <w:rFonts w:ascii="Calibri" w:hAnsi="Calibri"/>
          <w:b w:val="0"/>
          <w:bCs/>
          <w:i w:val="0"/>
          <w:sz w:val="20"/>
          <w:szCs w:val="20"/>
          <w:u w:val="single"/>
        </w:rPr>
        <w:t>.</w:t>
      </w:r>
      <w:r w:rsidR="00177748">
        <w:rPr>
          <w:rFonts w:ascii="Calibri" w:hAnsi="Calibri"/>
          <w:b w:val="0"/>
          <w:bCs/>
          <w:i w:val="0"/>
          <w:sz w:val="20"/>
          <w:szCs w:val="20"/>
          <w:u w:val="single"/>
        </w:rPr>
        <w:t xml:space="preserve"> do 2028</w:t>
      </w:r>
      <w:r w:rsidRPr="00D42E32">
        <w:rPr>
          <w:rFonts w:ascii="Calibri" w:hAnsi="Calibri"/>
          <w:b w:val="0"/>
          <w:bCs/>
          <w:i w:val="0"/>
          <w:sz w:val="20"/>
          <w:szCs w:val="20"/>
          <w:u w:val="single"/>
        </w:rPr>
        <w:t>. godine</w:t>
      </w:r>
    </w:p>
    <w:p w14:paraId="03A615DA"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15A0F5A2"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5AFC0C7C"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drawing>
          <wp:inline distT="0" distB="0" distL="0" distR="0" wp14:anchorId="46E0495A" wp14:editId="256ADC23">
            <wp:extent cx="5486400" cy="3200400"/>
            <wp:effectExtent l="0" t="0" r="19050" b="19050"/>
            <wp:docPr id="7" name="Grafikon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77D993" w14:textId="77777777" w:rsidR="008C7FEB" w:rsidRPr="00D42E32" w:rsidRDefault="008C7FEB" w:rsidP="008C7FEB">
      <w:pPr>
        <w:autoSpaceDE w:val="0"/>
        <w:autoSpaceDN w:val="0"/>
        <w:adjustRightInd w:val="0"/>
        <w:spacing w:after="0"/>
        <w:jc w:val="both"/>
        <w:rPr>
          <w:rFonts w:ascii="Calibri" w:hAnsi="Calibri"/>
          <w:b w:val="0"/>
          <w:bCs/>
          <w:i w:val="0"/>
          <w:sz w:val="20"/>
          <w:szCs w:val="20"/>
          <w:u w:val="single"/>
        </w:rPr>
      </w:pPr>
    </w:p>
    <w:p w14:paraId="1AE29ECB" w14:textId="77777777" w:rsidR="008C7FEB"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t>U ukupnoj strukturi prihoda i primitaka najveći udio u ukupnim prihodima i primicima čine prihodi poslovanja. Prihodi i primici planirani su na temelju  procjene ostvarenja u odnosu na preth</w:t>
      </w:r>
      <w:r w:rsidR="00D066ED">
        <w:rPr>
          <w:rFonts w:ascii="Calibri" w:hAnsi="Calibri"/>
          <w:b w:val="0"/>
          <w:bCs/>
          <w:i w:val="0"/>
        </w:rPr>
        <w:t>odna razdoblja. U odnosu na 2025</w:t>
      </w:r>
      <w:r>
        <w:rPr>
          <w:rFonts w:ascii="Calibri" w:hAnsi="Calibri"/>
          <w:b w:val="0"/>
          <w:bCs/>
          <w:i w:val="0"/>
        </w:rPr>
        <w:t>.</w:t>
      </w:r>
      <w:r w:rsidR="00D066ED">
        <w:rPr>
          <w:rFonts w:ascii="Calibri" w:hAnsi="Calibri"/>
          <w:b w:val="0"/>
          <w:bCs/>
          <w:i w:val="0"/>
        </w:rPr>
        <w:t xml:space="preserve"> godinu, ukupni prihodi  za 2026</w:t>
      </w:r>
      <w:r>
        <w:rPr>
          <w:rFonts w:ascii="Calibri" w:hAnsi="Calibri"/>
          <w:b w:val="0"/>
          <w:bCs/>
          <w:i w:val="0"/>
        </w:rPr>
        <w:t xml:space="preserve">. povećavaju  se za </w:t>
      </w:r>
      <w:r w:rsidR="0019480D">
        <w:rPr>
          <w:rFonts w:ascii="Calibri" w:hAnsi="Calibri"/>
          <w:b w:val="0"/>
          <w:bCs/>
          <w:i w:val="0"/>
        </w:rPr>
        <w:t>218.461,22</w:t>
      </w:r>
      <w:r w:rsidR="00D066ED">
        <w:rPr>
          <w:rFonts w:ascii="Calibri" w:hAnsi="Calibri"/>
          <w:b w:val="0"/>
          <w:bCs/>
          <w:i w:val="0"/>
        </w:rPr>
        <w:t xml:space="preserve"> </w:t>
      </w:r>
      <w:r>
        <w:rPr>
          <w:rFonts w:ascii="Calibri" w:hAnsi="Calibri"/>
          <w:b w:val="0"/>
          <w:bCs/>
          <w:i w:val="0"/>
        </w:rPr>
        <w:t xml:space="preserve">eura </w:t>
      </w:r>
      <w:r w:rsidR="00D066ED">
        <w:rPr>
          <w:rFonts w:ascii="Calibri" w:hAnsi="Calibri"/>
          <w:b w:val="0"/>
          <w:bCs/>
          <w:i w:val="0"/>
        </w:rPr>
        <w:t>a ukupni primici za 1.922.512,00 eura.</w:t>
      </w:r>
    </w:p>
    <w:p w14:paraId="02F282AE" w14:textId="77777777" w:rsidR="008C7FEB" w:rsidRDefault="008C7FEB" w:rsidP="008C7FEB">
      <w:pPr>
        <w:autoSpaceDE w:val="0"/>
        <w:autoSpaceDN w:val="0"/>
        <w:adjustRightInd w:val="0"/>
        <w:spacing w:after="0"/>
        <w:jc w:val="both"/>
        <w:rPr>
          <w:rFonts w:ascii="Calibri" w:hAnsi="Calibri"/>
          <w:b w:val="0"/>
          <w:bCs/>
          <w:i w:val="0"/>
        </w:rPr>
      </w:pPr>
    </w:p>
    <w:p w14:paraId="2C8BF1C7" w14:textId="77777777" w:rsidR="008C7FEB" w:rsidRDefault="008C7FEB" w:rsidP="008C7FEB">
      <w:pPr>
        <w:autoSpaceDE w:val="0"/>
        <w:autoSpaceDN w:val="0"/>
        <w:adjustRightInd w:val="0"/>
        <w:spacing w:after="0"/>
        <w:jc w:val="both"/>
        <w:rPr>
          <w:rFonts w:ascii="Calibri" w:hAnsi="Calibri"/>
          <w:bCs/>
          <w:u w:val="single"/>
        </w:rPr>
      </w:pPr>
      <w:r>
        <w:rPr>
          <w:rFonts w:ascii="Calibri" w:hAnsi="Calibri"/>
          <w:bCs/>
          <w:u w:val="single"/>
        </w:rPr>
        <w:lastRenderedPageBreak/>
        <w:t>Prihodi poslovanja</w:t>
      </w:r>
    </w:p>
    <w:p w14:paraId="0FC72B5A" w14:textId="77777777" w:rsidR="008C7FEB" w:rsidRDefault="008C7FEB" w:rsidP="008C7FEB">
      <w:pPr>
        <w:autoSpaceDE w:val="0"/>
        <w:autoSpaceDN w:val="0"/>
        <w:adjustRightInd w:val="0"/>
        <w:spacing w:after="0"/>
        <w:jc w:val="both"/>
        <w:rPr>
          <w:rFonts w:ascii="Calibri" w:hAnsi="Calibri"/>
          <w:bCs/>
          <w:u w:val="single"/>
        </w:rPr>
      </w:pPr>
    </w:p>
    <w:p w14:paraId="66D6CDD2" w14:textId="77777777" w:rsidR="008C7FEB" w:rsidRPr="006553FC" w:rsidRDefault="0031284D" w:rsidP="008C7FEB">
      <w:pPr>
        <w:autoSpaceDE w:val="0"/>
        <w:autoSpaceDN w:val="0"/>
        <w:adjustRightInd w:val="0"/>
        <w:spacing w:after="0"/>
        <w:jc w:val="both"/>
        <w:rPr>
          <w:rFonts w:ascii="Calibri" w:hAnsi="Calibri"/>
          <w:b w:val="0"/>
          <w:bCs/>
          <w:i w:val="0"/>
        </w:rPr>
      </w:pPr>
      <w:r>
        <w:rPr>
          <w:rFonts w:ascii="Calibri" w:hAnsi="Calibri"/>
          <w:b w:val="0"/>
          <w:bCs/>
          <w:i w:val="0"/>
        </w:rPr>
        <w:tab/>
        <w:t>Prihodi poslovanja u 2026</w:t>
      </w:r>
      <w:r w:rsidR="008C7FEB">
        <w:rPr>
          <w:rFonts w:ascii="Calibri" w:hAnsi="Calibri"/>
          <w:b w:val="0"/>
          <w:bCs/>
          <w:i w:val="0"/>
        </w:rPr>
        <w:t xml:space="preserve">. godini planirani su u iznosu od </w:t>
      </w:r>
      <w:r w:rsidR="0019480D">
        <w:rPr>
          <w:rFonts w:ascii="Calibri" w:hAnsi="Calibri"/>
          <w:b w:val="0"/>
          <w:bCs/>
          <w:i w:val="0"/>
        </w:rPr>
        <w:t xml:space="preserve">6.633.407,24 </w:t>
      </w:r>
      <w:r w:rsidR="008C7FEB">
        <w:rPr>
          <w:rFonts w:ascii="Calibri" w:hAnsi="Calibri"/>
          <w:b w:val="0"/>
          <w:bCs/>
          <w:i w:val="0"/>
        </w:rPr>
        <w:t xml:space="preserve">eura, dok </w:t>
      </w:r>
      <w:r>
        <w:rPr>
          <w:rFonts w:ascii="Calibri" w:hAnsi="Calibri"/>
          <w:b w:val="0"/>
          <w:bCs/>
          <w:i w:val="0"/>
        </w:rPr>
        <w:t>su isti planirani prihodi u</w:t>
      </w:r>
      <w:r w:rsidR="0019480D">
        <w:rPr>
          <w:rFonts w:ascii="Calibri" w:hAnsi="Calibri"/>
          <w:b w:val="0"/>
          <w:bCs/>
          <w:i w:val="0"/>
        </w:rPr>
        <w:t xml:space="preserve"> 2025. godini iznosili 6.536.810,02</w:t>
      </w:r>
      <w:r w:rsidR="008C7FEB">
        <w:rPr>
          <w:rFonts w:ascii="Calibri" w:hAnsi="Calibri"/>
          <w:b w:val="0"/>
          <w:bCs/>
          <w:i w:val="0"/>
        </w:rPr>
        <w:t xml:space="preserve"> eura. Prihodi poslovanja uključuju prihode od poreza, pomoći, prihode od imovine, prihode od upravnih i administrativnih pristojbi, pristojbi po posebnim propisima i naknada i prihode od kazni.</w:t>
      </w:r>
    </w:p>
    <w:p w14:paraId="59A2DEFC" w14:textId="77777777" w:rsidR="008C7FEB" w:rsidRDefault="008C7FEB" w:rsidP="008C7FEB">
      <w:pPr>
        <w:autoSpaceDE w:val="0"/>
        <w:autoSpaceDN w:val="0"/>
        <w:adjustRightInd w:val="0"/>
        <w:spacing w:after="0"/>
        <w:jc w:val="both"/>
        <w:rPr>
          <w:rFonts w:ascii="Calibri" w:hAnsi="Calibri"/>
          <w:b w:val="0"/>
          <w:bCs/>
          <w:i w:val="0"/>
        </w:rPr>
      </w:pPr>
    </w:p>
    <w:p w14:paraId="58514063" w14:textId="77777777" w:rsidR="008C7FEB" w:rsidRDefault="008C7FEB" w:rsidP="004A6C46">
      <w:pPr>
        <w:autoSpaceDE w:val="0"/>
        <w:autoSpaceDN w:val="0"/>
        <w:adjustRightInd w:val="0"/>
        <w:spacing w:after="0"/>
        <w:ind w:firstLine="708"/>
        <w:jc w:val="both"/>
        <w:rPr>
          <w:rFonts w:ascii="Calibri" w:hAnsi="Calibri"/>
          <w:b w:val="0"/>
          <w:bCs/>
          <w:i w:val="0"/>
        </w:rPr>
      </w:pPr>
      <w:r>
        <w:rPr>
          <w:rFonts w:ascii="Calibri" w:hAnsi="Calibri"/>
          <w:b w:val="0"/>
          <w:bCs/>
        </w:rPr>
        <w:t xml:space="preserve">Prihodi od poreza (61) </w:t>
      </w:r>
      <w:r>
        <w:rPr>
          <w:rFonts w:ascii="Calibri" w:hAnsi="Calibri"/>
          <w:b w:val="0"/>
          <w:bCs/>
          <w:i w:val="0"/>
        </w:rPr>
        <w:t xml:space="preserve"> planiraju se ostvariti u iznosu od </w:t>
      </w:r>
      <w:r w:rsidR="0019480D">
        <w:rPr>
          <w:rFonts w:ascii="Calibri" w:hAnsi="Calibri"/>
          <w:b w:val="0"/>
          <w:bCs/>
          <w:i w:val="0"/>
        </w:rPr>
        <w:t>2.996.077,24</w:t>
      </w:r>
      <w:r>
        <w:rPr>
          <w:rFonts w:ascii="Calibri" w:hAnsi="Calibri"/>
          <w:b w:val="0"/>
          <w:bCs/>
          <w:i w:val="0"/>
        </w:rPr>
        <w:t xml:space="preserve"> eur</w:t>
      </w:r>
      <w:r w:rsidR="0031284D">
        <w:rPr>
          <w:rFonts w:ascii="Calibri" w:hAnsi="Calibri"/>
          <w:b w:val="0"/>
          <w:bCs/>
          <w:i w:val="0"/>
        </w:rPr>
        <w:t xml:space="preserve">a što predstavlja povećanje od </w:t>
      </w:r>
      <w:r w:rsidR="0019480D">
        <w:rPr>
          <w:rFonts w:ascii="Calibri" w:hAnsi="Calibri"/>
          <w:b w:val="0"/>
          <w:bCs/>
          <w:i w:val="0"/>
        </w:rPr>
        <w:t>4</w:t>
      </w:r>
      <w:r>
        <w:rPr>
          <w:rFonts w:ascii="Calibri" w:hAnsi="Calibri"/>
          <w:b w:val="0"/>
          <w:bCs/>
          <w:i w:val="0"/>
        </w:rPr>
        <w:t xml:space="preserve">% u </w:t>
      </w:r>
      <w:r w:rsidR="0031284D">
        <w:rPr>
          <w:rFonts w:ascii="Calibri" w:hAnsi="Calibri"/>
          <w:b w:val="0"/>
          <w:bCs/>
          <w:i w:val="0"/>
        </w:rPr>
        <w:t>odnosu na planirani iznos u 2025</w:t>
      </w:r>
      <w:r>
        <w:rPr>
          <w:rFonts w:ascii="Calibri" w:hAnsi="Calibri"/>
          <w:b w:val="0"/>
          <w:bCs/>
          <w:i w:val="0"/>
        </w:rPr>
        <w:t xml:space="preserve">. godinu.  Planira se </w:t>
      </w:r>
      <w:r w:rsidR="0031284D">
        <w:rPr>
          <w:rFonts w:ascii="Calibri" w:hAnsi="Calibri"/>
          <w:b w:val="0"/>
          <w:bCs/>
          <w:i w:val="0"/>
        </w:rPr>
        <w:t xml:space="preserve">neznatno </w:t>
      </w:r>
      <w:r>
        <w:rPr>
          <w:rFonts w:ascii="Calibri" w:hAnsi="Calibri"/>
          <w:b w:val="0"/>
          <w:bCs/>
          <w:i w:val="0"/>
        </w:rPr>
        <w:t>povećanje prihoda od poreza na dohodak od nesamostalnog rada temeljem bržeg gospodarskog rast</w:t>
      </w:r>
      <w:r w:rsidR="004A6C46">
        <w:rPr>
          <w:rFonts w:ascii="Calibri" w:hAnsi="Calibri"/>
          <w:b w:val="0"/>
          <w:bCs/>
          <w:i w:val="0"/>
        </w:rPr>
        <w:t>a i  povećanja plaća građanima.</w:t>
      </w:r>
    </w:p>
    <w:p w14:paraId="402003CF" w14:textId="77777777" w:rsidR="004A6C46" w:rsidRDefault="004A6C46" w:rsidP="004A6C46">
      <w:pPr>
        <w:autoSpaceDE w:val="0"/>
        <w:autoSpaceDN w:val="0"/>
        <w:adjustRightInd w:val="0"/>
        <w:spacing w:after="0"/>
        <w:ind w:firstLine="708"/>
        <w:jc w:val="both"/>
        <w:rPr>
          <w:rFonts w:ascii="Calibri" w:hAnsi="Calibri"/>
          <w:b w:val="0"/>
          <w:bCs/>
          <w:i w:val="0"/>
        </w:rPr>
      </w:pPr>
    </w:p>
    <w:p w14:paraId="273F00FB" w14:textId="77777777" w:rsidR="008C7FEB" w:rsidRPr="00583F33"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rPr>
        <w:t>Prihodi od pomoći iz inozemstva i od subjekata unutar općeg proračuna (63)</w:t>
      </w:r>
      <w:r>
        <w:rPr>
          <w:rFonts w:ascii="Calibri" w:hAnsi="Calibri"/>
          <w:b w:val="0"/>
          <w:bCs/>
          <w:i w:val="0"/>
        </w:rPr>
        <w:t xml:space="preserve"> planiraju se </w:t>
      </w:r>
      <w:r w:rsidRPr="00583F33">
        <w:rPr>
          <w:rFonts w:ascii="Calibri" w:hAnsi="Calibri"/>
          <w:b w:val="0"/>
          <w:bCs/>
          <w:i w:val="0"/>
        </w:rPr>
        <w:t>ostvariti u iznosu od 1.</w:t>
      </w:r>
      <w:r w:rsidR="00E51D2D" w:rsidRPr="00583F33">
        <w:rPr>
          <w:rFonts w:ascii="Calibri" w:hAnsi="Calibri"/>
          <w:b w:val="0"/>
          <w:bCs/>
          <w:i w:val="0"/>
        </w:rPr>
        <w:t>417.184,00</w:t>
      </w:r>
      <w:r w:rsidRPr="00583F33">
        <w:rPr>
          <w:rFonts w:ascii="Calibri" w:hAnsi="Calibri"/>
          <w:b w:val="0"/>
          <w:bCs/>
          <w:i w:val="0"/>
        </w:rPr>
        <w:t xml:space="preserve"> eura.</w:t>
      </w:r>
    </w:p>
    <w:p w14:paraId="37155C6D" w14:textId="77777777" w:rsidR="008C7FEB" w:rsidRDefault="008C7FEB" w:rsidP="008C7FEB">
      <w:pPr>
        <w:autoSpaceDE w:val="0"/>
        <w:autoSpaceDN w:val="0"/>
        <w:adjustRightInd w:val="0"/>
        <w:spacing w:after="0"/>
        <w:ind w:firstLine="708"/>
        <w:jc w:val="both"/>
        <w:rPr>
          <w:rFonts w:ascii="Calibri" w:hAnsi="Calibri"/>
          <w:b w:val="0"/>
          <w:bCs/>
          <w:i w:val="0"/>
        </w:rPr>
      </w:pPr>
      <w:r w:rsidRPr="00583F33">
        <w:rPr>
          <w:rFonts w:ascii="Calibri" w:hAnsi="Calibri"/>
          <w:b w:val="0"/>
          <w:bCs/>
          <w:i w:val="0"/>
        </w:rPr>
        <w:t xml:space="preserve"> </w:t>
      </w:r>
      <w:r w:rsidR="00E51D2D" w:rsidRPr="00583F33">
        <w:rPr>
          <w:rFonts w:ascii="Calibri" w:hAnsi="Calibri"/>
          <w:b w:val="0"/>
          <w:bCs/>
          <w:i w:val="0"/>
        </w:rPr>
        <w:t>Prihodi od međunarodnih organizacija te institucija i tijela EU iznose 62.829,00 eura i odnose se na tekuće i kapitalne pomoći za realizaciju EU projekta „Projekt LIFE SUPport-EU“</w:t>
      </w:r>
      <w:r w:rsidR="00CF52BD" w:rsidRPr="00583F33">
        <w:rPr>
          <w:rFonts w:ascii="Calibri" w:hAnsi="Calibri"/>
          <w:b w:val="0"/>
          <w:bCs/>
          <w:i w:val="0"/>
        </w:rPr>
        <w:t xml:space="preserve">. </w:t>
      </w:r>
      <w:r w:rsidRPr="00583F33">
        <w:rPr>
          <w:rFonts w:ascii="Calibri" w:hAnsi="Calibri"/>
          <w:b w:val="0"/>
          <w:bCs/>
          <w:i w:val="0"/>
        </w:rPr>
        <w:t>Prihodi od pomoći proračunu iz dr</w:t>
      </w:r>
      <w:r w:rsidR="00CF52BD" w:rsidRPr="00583F33">
        <w:rPr>
          <w:rFonts w:ascii="Calibri" w:hAnsi="Calibri"/>
          <w:b w:val="0"/>
          <w:bCs/>
          <w:i w:val="0"/>
        </w:rPr>
        <w:t>ugih proračuna iznose 45.600,00</w:t>
      </w:r>
      <w:r w:rsidRPr="00583F33">
        <w:rPr>
          <w:rFonts w:ascii="Calibri" w:hAnsi="Calibri"/>
          <w:b w:val="0"/>
          <w:bCs/>
          <w:i w:val="0"/>
        </w:rPr>
        <w:t xml:space="preserve"> eura i odnose se na planirane tekuće pomoći iz županijskog proračuna </w:t>
      </w:r>
      <w:r w:rsidR="00583F33" w:rsidRPr="00583F33">
        <w:rPr>
          <w:rFonts w:ascii="Calibri" w:hAnsi="Calibri"/>
          <w:b w:val="0"/>
          <w:bCs/>
          <w:i w:val="0"/>
        </w:rPr>
        <w:t xml:space="preserve">u iznosu od 35.600,00 eura </w:t>
      </w:r>
      <w:r w:rsidRPr="00583F33">
        <w:rPr>
          <w:rFonts w:ascii="Calibri" w:hAnsi="Calibri"/>
          <w:b w:val="0"/>
          <w:bCs/>
          <w:i w:val="0"/>
        </w:rPr>
        <w:t>za sufinanciranje troškova medicinski pomognute oplodnje</w:t>
      </w:r>
      <w:r w:rsidR="00CF52BD" w:rsidRPr="00583F33">
        <w:rPr>
          <w:rFonts w:ascii="Calibri" w:hAnsi="Calibri"/>
          <w:b w:val="0"/>
          <w:bCs/>
          <w:i w:val="0"/>
        </w:rPr>
        <w:t>, za sufinanciranje usluge logopedske terapije i rehabilitacije, za sufinanciranje usluge pomoći u kući, za sufinanciranje održavanja građevinskih objekata kao i za sufinanciranje manifestacije „Crna ovca“</w:t>
      </w:r>
      <w:r w:rsidRPr="00583F33">
        <w:rPr>
          <w:rFonts w:ascii="Calibri" w:hAnsi="Calibri"/>
          <w:b w:val="0"/>
          <w:bCs/>
          <w:i w:val="0"/>
        </w:rPr>
        <w:t>,</w:t>
      </w:r>
      <w:r w:rsidR="00CF52BD" w:rsidRPr="00583F33">
        <w:rPr>
          <w:rFonts w:ascii="Calibri" w:hAnsi="Calibri"/>
          <w:b w:val="0"/>
          <w:bCs/>
          <w:i w:val="0"/>
        </w:rPr>
        <w:t xml:space="preserve"> i za</w:t>
      </w:r>
      <w:r w:rsidRPr="00583F33">
        <w:rPr>
          <w:rFonts w:ascii="Calibri" w:hAnsi="Calibri"/>
          <w:b w:val="0"/>
          <w:bCs/>
          <w:i w:val="0"/>
        </w:rPr>
        <w:t xml:space="preserve"> kapitalne pomoći iz </w:t>
      </w:r>
      <w:r w:rsidR="00CF52BD" w:rsidRPr="00583F33">
        <w:rPr>
          <w:rFonts w:ascii="Calibri" w:hAnsi="Calibri"/>
          <w:b w:val="0"/>
          <w:bCs/>
          <w:i w:val="0"/>
        </w:rPr>
        <w:t>županijskog proračuna u iznosu od 10.000,00</w:t>
      </w:r>
      <w:r w:rsidRPr="00583F33">
        <w:rPr>
          <w:rFonts w:ascii="Calibri" w:hAnsi="Calibri"/>
          <w:b w:val="0"/>
          <w:bCs/>
          <w:i w:val="0"/>
        </w:rPr>
        <w:t xml:space="preserve"> eura</w:t>
      </w:r>
      <w:r w:rsidR="00CF52BD" w:rsidRPr="00583F33">
        <w:rPr>
          <w:rFonts w:ascii="Calibri" w:hAnsi="Calibri"/>
          <w:b w:val="0"/>
          <w:bCs/>
          <w:i w:val="0"/>
        </w:rPr>
        <w:t xml:space="preserve"> za sufinanciranje izgradnje sportskog centra Zablaće.</w:t>
      </w:r>
      <w:r w:rsidRPr="00583F33">
        <w:rPr>
          <w:rFonts w:ascii="Calibri" w:hAnsi="Calibri"/>
          <w:b w:val="0"/>
          <w:bCs/>
          <w:i w:val="0"/>
        </w:rPr>
        <w:t xml:space="preserve"> </w:t>
      </w:r>
      <w:r w:rsidR="00CF52BD" w:rsidRPr="00583F33">
        <w:rPr>
          <w:rFonts w:ascii="Calibri" w:hAnsi="Calibri"/>
          <w:b w:val="0"/>
          <w:bCs/>
          <w:i w:val="0"/>
        </w:rPr>
        <w:t>Planirane pomoći od izvanproračunskih korisnika odnose se na kapitalne pomoći od Hrvatskih voda za sufinanciranje regulacije vodotoka Gruh u naselju Baška u iznosu od 28.755,00 eura te za eventualne pomoći od Fonda za zaštitu okoliša i energetsku učinkovitost</w:t>
      </w:r>
      <w:r w:rsidR="00583F33" w:rsidRPr="00583F33">
        <w:rPr>
          <w:rFonts w:ascii="Calibri" w:hAnsi="Calibri"/>
          <w:b w:val="0"/>
          <w:bCs/>
          <w:i w:val="0"/>
        </w:rPr>
        <w:t xml:space="preserve"> u iznosu od 30.000,00 eura. </w:t>
      </w:r>
      <w:r w:rsidRPr="00583F33">
        <w:rPr>
          <w:rFonts w:ascii="Calibri" w:hAnsi="Calibri"/>
          <w:b w:val="0"/>
          <w:bCs/>
          <w:i w:val="0"/>
        </w:rPr>
        <w:t xml:space="preserve">Pomoći temeljem prijenosa EU sredstva planirana su u iznosu od </w:t>
      </w:r>
      <w:r w:rsidR="00583F33" w:rsidRPr="00583F33">
        <w:rPr>
          <w:rFonts w:ascii="Calibri" w:hAnsi="Calibri"/>
          <w:b w:val="0"/>
          <w:bCs/>
          <w:i w:val="0"/>
        </w:rPr>
        <w:t>1.250.000,00</w:t>
      </w:r>
      <w:r w:rsidRPr="00583F33">
        <w:rPr>
          <w:rFonts w:ascii="Calibri" w:hAnsi="Calibri"/>
          <w:b w:val="0"/>
          <w:bCs/>
          <w:i w:val="0"/>
        </w:rPr>
        <w:t xml:space="preserve"> eura a odnose se na </w:t>
      </w:r>
      <w:r w:rsidR="00583F33" w:rsidRPr="00583F33">
        <w:rPr>
          <w:rFonts w:ascii="Calibri" w:hAnsi="Calibri"/>
          <w:b w:val="0"/>
          <w:bCs/>
          <w:i w:val="0"/>
        </w:rPr>
        <w:t>kapitalni projekt Uređenje obalnog pojasa naselja Baška – Etapa 2A.</w:t>
      </w:r>
    </w:p>
    <w:p w14:paraId="498780C3" w14:textId="77777777" w:rsidR="008C7FEB" w:rsidRDefault="008C7FEB" w:rsidP="008C7FEB">
      <w:pPr>
        <w:autoSpaceDE w:val="0"/>
        <w:autoSpaceDN w:val="0"/>
        <w:adjustRightInd w:val="0"/>
        <w:spacing w:after="0"/>
        <w:ind w:firstLine="708"/>
        <w:jc w:val="both"/>
        <w:rPr>
          <w:rFonts w:ascii="Calibri" w:hAnsi="Calibri"/>
          <w:b w:val="0"/>
          <w:bCs/>
          <w:i w:val="0"/>
        </w:rPr>
      </w:pPr>
    </w:p>
    <w:p w14:paraId="6E639766" w14:textId="77777777" w:rsidR="008C7FEB" w:rsidRDefault="008C7FEB" w:rsidP="008C7FEB">
      <w:pPr>
        <w:autoSpaceDE w:val="0"/>
        <w:autoSpaceDN w:val="0"/>
        <w:adjustRightInd w:val="0"/>
        <w:spacing w:after="0"/>
        <w:jc w:val="both"/>
        <w:rPr>
          <w:rFonts w:ascii="Calibri" w:hAnsi="Calibri"/>
          <w:b w:val="0"/>
          <w:bCs/>
          <w:i w:val="0"/>
        </w:rPr>
      </w:pPr>
      <w:r>
        <w:rPr>
          <w:rFonts w:ascii="Calibri" w:hAnsi="Calibri"/>
          <w:b w:val="0"/>
          <w:bCs/>
          <w:i w:val="0"/>
        </w:rPr>
        <w:tab/>
      </w:r>
      <w:r>
        <w:rPr>
          <w:rFonts w:ascii="Calibri" w:hAnsi="Calibri"/>
          <w:b w:val="0"/>
          <w:bCs/>
        </w:rPr>
        <w:t xml:space="preserve">Prihodi od imovine (64) </w:t>
      </w:r>
      <w:r>
        <w:rPr>
          <w:rFonts w:ascii="Calibri" w:hAnsi="Calibri"/>
          <w:b w:val="0"/>
          <w:bCs/>
          <w:i w:val="0"/>
        </w:rPr>
        <w:t xml:space="preserve">planirani su u iznosu od </w:t>
      </w:r>
      <w:r w:rsidR="007C31A4">
        <w:rPr>
          <w:rFonts w:ascii="Calibri" w:hAnsi="Calibri"/>
          <w:b w:val="0"/>
          <w:bCs/>
          <w:i w:val="0"/>
        </w:rPr>
        <w:t xml:space="preserve">777.044,00 eura, što predstavlja povećanje </w:t>
      </w:r>
      <w:r w:rsidR="00D8346D">
        <w:rPr>
          <w:rFonts w:ascii="Calibri" w:hAnsi="Calibri"/>
          <w:b w:val="0"/>
          <w:bCs/>
          <w:i w:val="0"/>
        </w:rPr>
        <w:t xml:space="preserve">od </w:t>
      </w:r>
      <w:r w:rsidR="007C31A4">
        <w:rPr>
          <w:rFonts w:ascii="Calibri" w:hAnsi="Calibri"/>
          <w:b w:val="0"/>
          <w:bCs/>
          <w:i w:val="0"/>
        </w:rPr>
        <w:t>8</w:t>
      </w:r>
      <w:r w:rsidR="00D8346D">
        <w:rPr>
          <w:rFonts w:ascii="Calibri" w:hAnsi="Calibri"/>
          <w:b w:val="0"/>
          <w:bCs/>
          <w:i w:val="0"/>
        </w:rPr>
        <w:t>%</w:t>
      </w:r>
      <w:r w:rsidR="007C31A4">
        <w:rPr>
          <w:rFonts w:ascii="Calibri" w:hAnsi="Calibri"/>
          <w:b w:val="0"/>
          <w:bCs/>
          <w:i w:val="0"/>
        </w:rPr>
        <w:t xml:space="preserve"> u odnosu na plan</w:t>
      </w:r>
      <w:r>
        <w:rPr>
          <w:rFonts w:ascii="Calibri" w:hAnsi="Calibri"/>
          <w:b w:val="0"/>
          <w:bCs/>
          <w:i w:val="0"/>
        </w:rPr>
        <w:t xml:space="preserve"> z</w:t>
      </w:r>
      <w:r w:rsidR="007C31A4">
        <w:rPr>
          <w:rFonts w:ascii="Calibri" w:hAnsi="Calibri"/>
          <w:b w:val="0"/>
          <w:bCs/>
          <w:i w:val="0"/>
        </w:rPr>
        <w:t>a 2025</w:t>
      </w:r>
      <w:r>
        <w:rPr>
          <w:rFonts w:ascii="Calibri" w:hAnsi="Calibri"/>
          <w:b w:val="0"/>
          <w:bCs/>
          <w:i w:val="0"/>
        </w:rPr>
        <w:t xml:space="preserve">. godinu. </w:t>
      </w:r>
      <w:r w:rsidR="007C31A4">
        <w:rPr>
          <w:rFonts w:ascii="Calibri" w:hAnsi="Calibri"/>
          <w:b w:val="0"/>
          <w:bCs/>
          <w:i w:val="0"/>
        </w:rPr>
        <w:t xml:space="preserve">Najznačajniji rast očekuje se </w:t>
      </w:r>
      <w:r w:rsidR="00D8346D">
        <w:rPr>
          <w:rFonts w:ascii="Calibri" w:hAnsi="Calibri"/>
          <w:b w:val="0"/>
          <w:bCs/>
          <w:i w:val="0"/>
        </w:rPr>
        <w:t xml:space="preserve">kod </w:t>
      </w:r>
      <w:r w:rsidR="007C31A4">
        <w:rPr>
          <w:rFonts w:ascii="Calibri" w:hAnsi="Calibri"/>
          <w:b w:val="0"/>
          <w:bCs/>
          <w:i w:val="0"/>
        </w:rPr>
        <w:t>naknade za korištenje površine javne namjene, uslijed planiranog povećanja njezine visine.</w:t>
      </w:r>
    </w:p>
    <w:p w14:paraId="7DB406BB" w14:textId="77777777" w:rsidR="007C31A4" w:rsidRDefault="007C31A4" w:rsidP="008C7FEB">
      <w:pPr>
        <w:autoSpaceDE w:val="0"/>
        <w:autoSpaceDN w:val="0"/>
        <w:adjustRightInd w:val="0"/>
        <w:spacing w:after="0"/>
        <w:jc w:val="both"/>
        <w:rPr>
          <w:rFonts w:ascii="Calibri" w:hAnsi="Calibri"/>
          <w:b w:val="0"/>
          <w:bCs/>
        </w:rPr>
      </w:pPr>
    </w:p>
    <w:p w14:paraId="7E733CAD" w14:textId="77777777" w:rsidR="008C7FEB" w:rsidRPr="005B7132" w:rsidRDefault="008C7FEB" w:rsidP="008C7FEB">
      <w:pPr>
        <w:autoSpaceDE w:val="0"/>
        <w:autoSpaceDN w:val="0"/>
        <w:adjustRightInd w:val="0"/>
        <w:spacing w:after="0"/>
        <w:jc w:val="both"/>
        <w:rPr>
          <w:rFonts w:ascii="Calibri" w:hAnsi="Calibri"/>
          <w:b w:val="0"/>
          <w:bCs/>
          <w:i w:val="0"/>
        </w:rPr>
      </w:pPr>
      <w:r>
        <w:rPr>
          <w:rFonts w:ascii="Calibri" w:hAnsi="Calibri"/>
          <w:b w:val="0"/>
          <w:bCs/>
        </w:rPr>
        <w:tab/>
        <w:t xml:space="preserve">Prihodi od upravnih i administrativnih pristojbi, prihodi po posebnim propisima i naknada (65) </w:t>
      </w:r>
      <w:r w:rsidRPr="00632955">
        <w:rPr>
          <w:rFonts w:ascii="Calibri" w:hAnsi="Calibri"/>
          <w:b w:val="0"/>
          <w:bCs/>
          <w:i w:val="0"/>
        </w:rPr>
        <w:t>planiraju se u iznosu od 1.</w:t>
      </w:r>
      <w:r w:rsidR="00D8346D">
        <w:rPr>
          <w:rFonts w:ascii="Calibri" w:hAnsi="Calibri"/>
          <w:b w:val="0"/>
          <w:bCs/>
          <w:i w:val="0"/>
        </w:rPr>
        <w:t>407.382,00  eura što je povećanje za 19% u odnosu na 2025</w:t>
      </w:r>
      <w:r w:rsidRPr="00632955">
        <w:rPr>
          <w:rFonts w:ascii="Calibri" w:hAnsi="Calibri"/>
          <w:b w:val="0"/>
          <w:bCs/>
          <w:i w:val="0"/>
        </w:rPr>
        <w:t>. godinu</w:t>
      </w:r>
      <w:r w:rsidR="00D8346D">
        <w:rPr>
          <w:rFonts w:ascii="Calibri" w:hAnsi="Calibri"/>
          <w:b w:val="0"/>
          <w:bCs/>
          <w:i w:val="0"/>
        </w:rPr>
        <w:t xml:space="preserve">. </w:t>
      </w:r>
      <w:r>
        <w:rPr>
          <w:rFonts w:ascii="Calibri" w:hAnsi="Calibri"/>
          <w:b w:val="0"/>
          <w:bCs/>
          <w:i w:val="0"/>
        </w:rPr>
        <w:t xml:space="preserve">Ova grupa prihoda sastoji se od upravnih i administrativnih prihoda, prihoda po posebnim propisima te komunalnih doprinosa i naknada. </w:t>
      </w:r>
      <w:r>
        <w:rPr>
          <w:rFonts w:ascii="Calibri" w:hAnsi="Calibri"/>
          <w:b w:val="0"/>
          <w:bCs/>
          <w:i w:val="0"/>
          <w:u w:val="single"/>
        </w:rPr>
        <w:t xml:space="preserve">Prihodi od upravnih i administrativnih pristojbi </w:t>
      </w:r>
      <w:r>
        <w:rPr>
          <w:rFonts w:ascii="Calibri" w:hAnsi="Calibri"/>
          <w:b w:val="0"/>
          <w:bCs/>
          <w:i w:val="0"/>
        </w:rPr>
        <w:t xml:space="preserve"> planirani su u iznosu od </w:t>
      </w:r>
      <w:r w:rsidR="00D8346D">
        <w:rPr>
          <w:rFonts w:ascii="Calibri" w:hAnsi="Calibri"/>
          <w:b w:val="0"/>
          <w:bCs/>
          <w:i w:val="0"/>
        </w:rPr>
        <w:t>226.337</w:t>
      </w:r>
      <w:r>
        <w:rPr>
          <w:rFonts w:ascii="Calibri" w:hAnsi="Calibri"/>
          <w:b w:val="0"/>
          <w:bCs/>
          <w:i w:val="0"/>
        </w:rPr>
        <w:t xml:space="preserve">,00 eura od čega su najzastupljeniji prihodi od turističke </w:t>
      </w:r>
      <w:r w:rsidR="00D8346D">
        <w:rPr>
          <w:rFonts w:ascii="Calibri" w:hAnsi="Calibri"/>
          <w:b w:val="0"/>
          <w:bCs/>
          <w:i w:val="0"/>
        </w:rPr>
        <w:t>pristojbe u iznosu od 225.000,00</w:t>
      </w:r>
      <w:r>
        <w:rPr>
          <w:rFonts w:ascii="Calibri" w:hAnsi="Calibri"/>
          <w:b w:val="0"/>
          <w:bCs/>
          <w:i w:val="0"/>
        </w:rPr>
        <w:t xml:space="preserve"> eura. </w:t>
      </w:r>
      <w:r>
        <w:rPr>
          <w:rFonts w:ascii="Calibri" w:hAnsi="Calibri"/>
          <w:b w:val="0"/>
          <w:bCs/>
          <w:i w:val="0"/>
          <w:u w:val="single"/>
        </w:rPr>
        <w:t>Prihodi po posebnim propisima</w:t>
      </w:r>
      <w:r>
        <w:rPr>
          <w:rFonts w:ascii="Calibri" w:hAnsi="Calibri"/>
          <w:b w:val="0"/>
          <w:bCs/>
          <w:i w:val="0"/>
        </w:rPr>
        <w:t xml:space="preserve"> planirani su u iznosu od </w:t>
      </w:r>
      <w:r w:rsidR="00D8346D">
        <w:rPr>
          <w:rFonts w:ascii="Calibri" w:hAnsi="Calibri"/>
          <w:b w:val="0"/>
          <w:bCs/>
          <w:i w:val="0"/>
        </w:rPr>
        <w:t xml:space="preserve">64.352,00 eura. </w:t>
      </w:r>
      <w:r>
        <w:rPr>
          <w:rFonts w:ascii="Calibri" w:hAnsi="Calibri"/>
          <w:b w:val="0"/>
          <w:bCs/>
          <w:i w:val="0"/>
          <w:u w:val="single"/>
        </w:rPr>
        <w:t xml:space="preserve">Prihodi od komunalnih doprinosa i naknada </w:t>
      </w:r>
      <w:r>
        <w:rPr>
          <w:rFonts w:ascii="Calibri" w:hAnsi="Calibri"/>
          <w:b w:val="0"/>
          <w:bCs/>
          <w:i w:val="0"/>
        </w:rPr>
        <w:t xml:space="preserve">planirani su u iznosu od </w:t>
      </w:r>
      <w:r w:rsidR="00D8346D">
        <w:rPr>
          <w:rFonts w:ascii="Calibri" w:hAnsi="Calibri"/>
          <w:b w:val="0"/>
          <w:bCs/>
          <w:i w:val="0"/>
        </w:rPr>
        <w:t>1.116.693,00</w:t>
      </w:r>
      <w:r>
        <w:rPr>
          <w:rFonts w:ascii="Calibri" w:hAnsi="Calibri"/>
          <w:b w:val="0"/>
          <w:bCs/>
          <w:i w:val="0"/>
        </w:rPr>
        <w:t xml:space="preserve"> eura</w:t>
      </w:r>
      <w:r w:rsidR="00D8346D">
        <w:rPr>
          <w:rFonts w:ascii="Calibri" w:hAnsi="Calibri"/>
          <w:b w:val="0"/>
          <w:bCs/>
          <w:i w:val="0"/>
        </w:rPr>
        <w:t xml:space="preserve"> što  u odnosu na plan za 2025</w:t>
      </w:r>
      <w:r>
        <w:rPr>
          <w:rFonts w:ascii="Calibri" w:hAnsi="Calibri"/>
          <w:b w:val="0"/>
          <w:bCs/>
          <w:i w:val="0"/>
        </w:rPr>
        <w:t xml:space="preserve">. </w:t>
      </w:r>
      <w:r w:rsidR="00F81CA0">
        <w:rPr>
          <w:rFonts w:ascii="Calibri" w:hAnsi="Calibri"/>
          <w:b w:val="0"/>
          <w:bCs/>
          <w:i w:val="0"/>
        </w:rPr>
        <w:t>predstav</w:t>
      </w:r>
      <w:r w:rsidR="00D8346D">
        <w:rPr>
          <w:rFonts w:ascii="Calibri" w:hAnsi="Calibri"/>
          <w:b w:val="0"/>
          <w:bCs/>
          <w:i w:val="0"/>
        </w:rPr>
        <w:t xml:space="preserve">lja </w:t>
      </w:r>
      <w:r>
        <w:rPr>
          <w:rFonts w:ascii="Calibri" w:hAnsi="Calibri"/>
          <w:b w:val="0"/>
          <w:bCs/>
          <w:i w:val="0"/>
        </w:rPr>
        <w:t xml:space="preserve">povećanje </w:t>
      </w:r>
      <w:r w:rsidR="00D8346D">
        <w:rPr>
          <w:rFonts w:ascii="Calibri" w:hAnsi="Calibri"/>
          <w:b w:val="0"/>
          <w:bCs/>
          <w:i w:val="0"/>
        </w:rPr>
        <w:t>od</w:t>
      </w:r>
      <w:r>
        <w:rPr>
          <w:rFonts w:ascii="Calibri" w:hAnsi="Calibri"/>
          <w:b w:val="0"/>
          <w:bCs/>
          <w:i w:val="0"/>
        </w:rPr>
        <w:t xml:space="preserve"> </w:t>
      </w:r>
      <w:r w:rsidR="00D8346D">
        <w:rPr>
          <w:rFonts w:ascii="Calibri" w:hAnsi="Calibri"/>
          <w:b w:val="0"/>
          <w:bCs/>
          <w:i w:val="0"/>
        </w:rPr>
        <w:t xml:space="preserve">196.693,00 eura. Povećanje u odnosu na 2025. godinu u najvećoj mjeri  odnosi se na planirano povećanje </w:t>
      </w:r>
      <w:r w:rsidR="00F81CA0">
        <w:rPr>
          <w:rFonts w:ascii="Calibri" w:hAnsi="Calibri"/>
          <w:b w:val="0"/>
          <w:bCs/>
          <w:i w:val="0"/>
        </w:rPr>
        <w:t>vrijednosti boda s</w:t>
      </w:r>
      <w:r w:rsidR="00D8346D">
        <w:rPr>
          <w:rFonts w:ascii="Calibri" w:hAnsi="Calibri"/>
          <w:b w:val="0"/>
          <w:bCs/>
          <w:i w:val="0"/>
        </w:rPr>
        <w:t xml:space="preserve"> 1,01 eur</w:t>
      </w:r>
      <w:r w:rsidR="00F81CA0">
        <w:rPr>
          <w:rFonts w:ascii="Calibri" w:hAnsi="Calibri"/>
          <w:b w:val="0"/>
          <w:bCs/>
          <w:i w:val="0"/>
        </w:rPr>
        <w:t>a</w:t>
      </w:r>
      <w:r w:rsidR="00D8346D">
        <w:rPr>
          <w:rFonts w:ascii="Calibri" w:hAnsi="Calibri"/>
          <w:b w:val="0"/>
          <w:bCs/>
          <w:i w:val="0"/>
        </w:rPr>
        <w:t>/m</w:t>
      </w:r>
      <w:r w:rsidR="00D8346D">
        <w:rPr>
          <w:rFonts w:ascii="Calibri" w:hAnsi="Calibri" w:cs="Calibri"/>
          <w:b w:val="0"/>
          <w:bCs/>
          <w:i w:val="0"/>
        </w:rPr>
        <w:t>²</w:t>
      </w:r>
      <w:r w:rsidR="00D8346D">
        <w:rPr>
          <w:rFonts w:ascii="Calibri" w:hAnsi="Calibri"/>
          <w:b w:val="0"/>
          <w:bCs/>
          <w:i w:val="0"/>
        </w:rPr>
        <w:t xml:space="preserve"> na 1,16 eur</w:t>
      </w:r>
      <w:r w:rsidR="00F81CA0">
        <w:rPr>
          <w:rFonts w:ascii="Calibri" w:hAnsi="Calibri"/>
          <w:b w:val="0"/>
          <w:bCs/>
          <w:i w:val="0"/>
        </w:rPr>
        <w:t>a</w:t>
      </w:r>
      <w:r w:rsidR="00D8346D">
        <w:rPr>
          <w:rFonts w:ascii="Calibri" w:hAnsi="Calibri"/>
          <w:b w:val="0"/>
          <w:bCs/>
          <w:i w:val="0"/>
        </w:rPr>
        <w:t>/m</w:t>
      </w:r>
      <w:r w:rsidR="00D8346D">
        <w:rPr>
          <w:rFonts w:ascii="Calibri" w:hAnsi="Calibri" w:cs="Calibri"/>
          <w:b w:val="0"/>
          <w:bCs/>
          <w:i w:val="0"/>
        </w:rPr>
        <w:t>²</w:t>
      </w:r>
      <w:r w:rsidR="00D8346D">
        <w:rPr>
          <w:rFonts w:ascii="Calibri" w:hAnsi="Calibri"/>
          <w:b w:val="0"/>
          <w:bCs/>
          <w:i w:val="0"/>
        </w:rPr>
        <w:t xml:space="preserve"> što predstavlja </w:t>
      </w:r>
      <w:r w:rsidR="00F81CA0">
        <w:rPr>
          <w:rFonts w:ascii="Calibri" w:hAnsi="Calibri"/>
          <w:b w:val="0"/>
          <w:bCs/>
          <w:i w:val="0"/>
        </w:rPr>
        <w:t>rast od</w:t>
      </w:r>
      <w:r w:rsidR="00D8346D">
        <w:rPr>
          <w:rFonts w:ascii="Calibri" w:hAnsi="Calibri"/>
          <w:b w:val="0"/>
          <w:bCs/>
          <w:i w:val="0"/>
        </w:rPr>
        <w:t xml:space="preserve"> 14,85%.</w:t>
      </w:r>
    </w:p>
    <w:p w14:paraId="25EBA5B8" w14:textId="77777777" w:rsidR="008C7FEB" w:rsidRDefault="008C7FEB" w:rsidP="008C7FEB">
      <w:pPr>
        <w:autoSpaceDE w:val="0"/>
        <w:autoSpaceDN w:val="0"/>
        <w:adjustRightInd w:val="0"/>
        <w:spacing w:after="0"/>
        <w:jc w:val="both"/>
        <w:rPr>
          <w:rFonts w:ascii="Calibri" w:hAnsi="Calibri"/>
          <w:b w:val="0"/>
          <w:bCs/>
        </w:rPr>
      </w:pPr>
    </w:p>
    <w:p w14:paraId="5C415AD6" w14:textId="77777777" w:rsidR="008C7FEB" w:rsidRPr="005B7132" w:rsidRDefault="008C7FEB" w:rsidP="008C7FEB">
      <w:pPr>
        <w:autoSpaceDE w:val="0"/>
        <w:autoSpaceDN w:val="0"/>
        <w:adjustRightInd w:val="0"/>
        <w:spacing w:after="0"/>
        <w:jc w:val="both"/>
        <w:rPr>
          <w:rFonts w:ascii="Calibri" w:hAnsi="Calibri"/>
          <w:b w:val="0"/>
          <w:bCs/>
          <w:i w:val="0"/>
        </w:rPr>
      </w:pPr>
      <w:r>
        <w:rPr>
          <w:rFonts w:ascii="Calibri" w:hAnsi="Calibri"/>
          <w:b w:val="0"/>
          <w:bCs/>
        </w:rPr>
        <w:tab/>
      </w:r>
      <w:r>
        <w:rPr>
          <w:rFonts w:ascii="Calibri" w:hAnsi="Calibri"/>
          <w:b w:val="0"/>
          <w:bCs/>
          <w:i w:val="0"/>
        </w:rPr>
        <w:t xml:space="preserve"> </w:t>
      </w:r>
      <w:r>
        <w:rPr>
          <w:rFonts w:ascii="Calibri" w:hAnsi="Calibri"/>
          <w:b w:val="0"/>
          <w:bCs/>
        </w:rPr>
        <w:t xml:space="preserve">Prihodi od kazni, upravnih mjera i ostalih prihoda (68) </w:t>
      </w:r>
      <w:r w:rsidRPr="005B7132">
        <w:rPr>
          <w:rFonts w:ascii="Calibri" w:hAnsi="Calibri"/>
          <w:b w:val="0"/>
          <w:bCs/>
          <w:i w:val="0"/>
        </w:rPr>
        <w:t xml:space="preserve">planirani su  u iznosu od </w:t>
      </w:r>
      <w:r w:rsidR="00406408">
        <w:rPr>
          <w:rFonts w:ascii="Calibri" w:hAnsi="Calibri"/>
          <w:b w:val="0"/>
          <w:bCs/>
          <w:i w:val="0"/>
        </w:rPr>
        <w:t>35.720,00 eura. Smanjenje u odnosu na plan za 2025. godinu temelji se na ostvarenju u 2024. i 2025. godini te pretpostavci da će se ostvariti u 2026. godini.</w:t>
      </w:r>
    </w:p>
    <w:p w14:paraId="52469929" w14:textId="77777777" w:rsidR="008C7FEB" w:rsidRDefault="008C7FEB" w:rsidP="008C7FEB">
      <w:pPr>
        <w:autoSpaceDE w:val="0"/>
        <w:autoSpaceDN w:val="0"/>
        <w:adjustRightInd w:val="0"/>
        <w:spacing w:after="0"/>
        <w:jc w:val="both"/>
        <w:rPr>
          <w:rFonts w:ascii="Calibri" w:hAnsi="Calibri"/>
          <w:bCs/>
          <w:i w:val="0"/>
          <w:u w:val="single"/>
        </w:rPr>
      </w:pPr>
    </w:p>
    <w:p w14:paraId="796E966E" w14:textId="77777777" w:rsidR="008C7FEB" w:rsidRDefault="008C7FEB" w:rsidP="008C7FEB">
      <w:pPr>
        <w:autoSpaceDE w:val="0"/>
        <w:autoSpaceDN w:val="0"/>
        <w:adjustRightInd w:val="0"/>
        <w:spacing w:after="0"/>
        <w:jc w:val="both"/>
        <w:rPr>
          <w:rFonts w:ascii="Calibri" w:hAnsi="Calibri"/>
          <w:bCs/>
          <w:i w:val="0"/>
          <w:u w:val="single"/>
        </w:rPr>
      </w:pPr>
      <w:r>
        <w:rPr>
          <w:rFonts w:ascii="Calibri" w:hAnsi="Calibri"/>
          <w:bCs/>
          <w:i w:val="0"/>
          <w:u w:val="single"/>
        </w:rPr>
        <w:lastRenderedPageBreak/>
        <w:t>Prihodi od prodaje nefinancijske imovine</w:t>
      </w:r>
    </w:p>
    <w:p w14:paraId="228DE051" w14:textId="77777777" w:rsidR="008C7FEB" w:rsidRDefault="008C7FEB" w:rsidP="008C7FEB">
      <w:pPr>
        <w:autoSpaceDE w:val="0"/>
        <w:autoSpaceDN w:val="0"/>
        <w:adjustRightInd w:val="0"/>
        <w:spacing w:after="0"/>
        <w:jc w:val="both"/>
        <w:rPr>
          <w:rFonts w:ascii="Calibri" w:hAnsi="Calibri"/>
          <w:bCs/>
          <w:i w:val="0"/>
          <w:u w:val="single"/>
        </w:rPr>
      </w:pPr>
    </w:p>
    <w:p w14:paraId="37E33BB3" w14:textId="77777777" w:rsidR="008C7FEB" w:rsidRDefault="00814486" w:rsidP="008C7FEB">
      <w:pPr>
        <w:autoSpaceDE w:val="0"/>
        <w:autoSpaceDN w:val="0"/>
        <w:adjustRightInd w:val="0"/>
        <w:spacing w:after="0"/>
        <w:jc w:val="both"/>
        <w:rPr>
          <w:rFonts w:ascii="Calibri" w:hAnsi="Calibri"/>
          <w:b w:val="0"/>
          <w:bCs/>
          <w:i w:val="0"/>
        </w:rPr>
      </w:pPr>
      <w:r>
        <w:rPr>
          <w:rFonts w:ascii="Calibri" w:hAnsi="Calibri"/>
          <w:b w:val="0"/>
          <w:bCs/>
          <w:i w:val="0"/>
        </w:rPr>
        <w:tab/>
        <w:t>U planu za 2026</w:t>
      </w:r>
      <w:r w:rsidR="008C7FEB">
        <w:rPr>
          <w:rFonts w:ascii="Calibri" w:hAnsi="Calibri"/>
          <w:b w:val="0"/>
          <w:bCs/>
          <w:i w:val="0"/>
        </w:rPr>
        <w:t xml:space="preserve">. godinu predviđeni su prihodi od prodaje nefinancijske imovine u iznosu od </w:t>
      </w:r>
      <w:r>
        <w:rPr>
          <w:rFonts w:ascii="Calibri" w:hAnsi="Calibri"/>
          <w:b w:val="0"/>
          <w:bCs/>
          <w:i w:val="0"/>
        </w:rPr>
        <w:t xml:space="preserve">350.000,00 </w:t>
      </w:r>
      <w:r w:rsidR="00516CAF">
        <w:rPr>
          <w:rFonts w:ascii="Calibri" w:hAnsi="Calibri"/>
          <w:b w:val="0"/>
          <w:bCs/>
          <w:i w:val="0"/>
        </w:rPr>
        <w:t xml:space="preserve">eura. </w:t>
      </w:r>
      <w:r>
        <w:rPr>
          <w:rFonts w:ascii="Calibri" w:hAnsi="Calibri"/>
          <w:b w:val="0"/>
          <w:bCs/>
          <w:i w:val="0"/>
        </w:rPr>
        <w:t>Odnose se na planirane</w:t>
      </w:r>
      <w:r w:rsidR="008C7FEB">
        <w:rPr>
          <w:rFonts w:ascii="Calibri" w:hAnsi="Calibri"/>
          <w:b w:val="0"/>
          <w:bCs/>
          <w:i w:val="0"/>
        </w:rPr>
        <w:t xml:space="preserve"> prihod</w:t>
      </w:r>
      <w:r>
        <w:rPr>
          <w:rFonts w:ascii="Calibri" w:hAnsi="Calibri"/>
          <w:b w:val="0"/>
          <w:bCs/>
          <w:i w:val="0"/>
        </w:rPr>
        <w:t xml:space="preserve">e koji će se ostvariti prodajom </w:t>
      </w:r>
      <w:r w:rsidR="008C7FEB">
        <w:rPr>
          <w:rFonts w:ascii="Calibri" w:hAnsi="Calibri"/>
          <w:b w:val="0"/>
          <w:bCs/>
          <w:i w:val="0"/>
        </w:rPr>
        <w:t>neproizvedene  dugotrajne imovine (prihodi od prodaj</w:t>
      </w:r>
      <w:r>
        <w:rPr>
          <w:rFonts w:ascii="Calibri" w:hAnsi="Calibri"/>
          <w:b w:val="0"/>
          <w:bCs/>
          <w:i w:val="0"/>
        </w:rPr>
        <w:t xml:space="preserve">e zemljišta) te </w:t>
      </w:r>
      <w:r w:rsidR="008C7FEB">
        <w:rPr>
          <w:rFonts w:ascii="Calibri" w:hAnsi="Calibri"/>
          <w:b w:val="0"/>
          <w:bCs/>
          <w:i w:val="0"/>
        </w:rPr>
        <w:t>prodajom proizvedene dugotrajne imovine (prihodi od prodaje stanova na kojima postoji stanarsko pravo).</w:t>
      </w:r>
    </w:p>
    <w:p w14:paraId="23760551" w14:textId="77777777" w:rsidR="008C7FEB" w:rsidRPr="005B7132" w:rsidRDefault="008C7FEB" w:rsidP="008C7FEB">
      <w:pPr>
        <w:autoSpaceDE w:val="0"/>
        <w:autoSpaceDN w:val="0"/>
        <w:adjustRightInd w:val="0"/>
        <w:spacing w:after="0"/>
        <w:jc w:val="both"/>
        <w:rPr>
          <w:rFonts w:ascii="Calibri" w:hAnsi="Calibri"/>
          <w:b w:val="0"/>
          <w:bCs/>
          <w:i w:val="0"/>
          <w:color w:val="FF0000"/>
        </w:rPr>
      </w:pPr>
    </w:p>
    <w:p w14:paraId="01B6AC40" w14:textId="77777777" w:rsidR="008C7FEB" w:rsidRPr="007D3C2F" w:rsidRDefault="008C7FEB" w:rsidP="008C7FEB">
      <w:pPr>
        <w:autoSpaceDE w:val="0"/>
        <w:autoSpaceDN w:val="0"/>
        <w:adjustRightInd w:val="0"/>
        <w:spacing w:after="0"/>
        <w:jc w:val="both"/>
        <w:rPr>
          <w:rFonts w:ascii="Calibri" w:hAnsi="Calibri"/>
          <w:b w:val="0"/>
          <w:i w:val="0"/>
        </w:rPr>
      </w:pPr>
    </w:p>
    <w:p w14:paraId="57FAD316" w14:textId="77777777" w:rsidR="008C7FEB" w:rsidRDefault="008C7FEB" w:rsidP="008C7FEB">
      <w:pPr>
        <w:autoSpaceDE w:val="0"/>
        <w:autoSpaceDN w:val="0"/>
        <w:adjustRightInd w:val="0"/>
        <w:spacing w:after="0"/>
        <w:jc w:val="both"/>
        <w:rPr>
          <w:rFonts w:ascii="Calibri" w:hAnsi="Calibri" w:cs="Arial"/>
          <w:i w:val="0"/>
          <w:u w:val="single"/>
        </w:rPr>
      </w:pPr>
      <w:r>
        <w:rPr>
          <w:rFonts w:ascii="Calibri" w:hAnsi="Calibri" w:cs="Arial"/>
          <w:i w:val="0"/>
          <w:u w:val="single"/>
        </w:rPr>
        <w:t>Primici od financijske imovine i zaduživanja</w:t>
      </w:r>
    </w:p>
    <w:p w14:paraId="4C80E9E8" w14:textId="77777777" w:rsidR="008C7FEB" w:rsidRDefault="008C7FEB" w:rsidP="008C7FEB">
      <w:pPr>
        <w:autoSpaceDE w:val="0"/>
        <w:autoSpaceDN w:val="0"/>
        <w:adjustRightInd w:val="0"/>
        <w:spacing w:after="0"/>
        <w:jc w:val="both"/>
        <w:rPr>
          <w:rFonts w:ascii="Calibri" w:hAnsi="Calibri" w:cs="Arial"/>
          <w:i w:val="0"/>
          <w:u w:val="single"/>
        </w:rPr>
      </w:pPr>
    </w:p>
    <w:p w14:paraId="089A3DE1" w14:textId="77777777" w:rsidR="00A03579" w:rsidRDefault="00A03579" w:rsidP="004D5033">
      <w:pPr>
        <w:autoSpaceDE w:val="0"/>
        <w:autoSpaceDN w:val="0"/>
        <w:adjustRightInd w:val="0"/>
        <w:spacing w:after="0"/>
        <w:jc w:val="both"/>
        <w:rPr>
          <w:rFonts w:ascii="Calibri" w:hAnsi="Calibri" w:cs="Arial"/>
          <w:b w:val="0"/>
          <w:i w:val="0"/>
        </w:rPr>
      </w:pPr>
      <w:r>
        <w:rPr>
          <w:rFonts w:ascii="Calibri" w:hAnsi="Calibri" w:cs="Arial"/>
          <w:b w:val="0"/>
          <w:i w:val="0"/>
        </w:rPr>
        <w:tab/>
        <w:t>Primici od zaduživanja odnose</w:t>
      </w:r>
      <w:r w:rsidR="008C7FEB">
        <w:rPr>
          <w:rFonts w:ascii="Calibri" w:hAnsi="Calibri" w:cs="Arial"/>
          <w:b w:val="0"/>
          <w:i w:val="0"/>
        </w:rPr>
        <w:t xml:space="preserve"> se na korištenje kredita u iznosu od </w:t>
      </w:r>
      <w:r w:rsidR="007640ED">
        <w:rPr>
          <w:rFonts w:ascii="Calibri" w:hAnsi="Calibri" w:cs="Arial"/>
          <w:b w:val="0"/>
          <w:i w:val="0"/>
        </w:rPr>
        <w:t xml:space="preserve">4.544.773,00 </w:t>
      </w:r>
      <w:r w:rsidR="008C7FEB">
        <w:rPr>
          <w:rFonts w:ascii="Calibri" w:hAnsi="Calibri" w:cs="Arial"/>
          <w:b w:val="0"/>
          <w:i w:val="0"/>
        </w:rPr>
        <w:t xml:space="preserve">eura.  </w:t>
      </w:r>
    </w:p>
    <w:p w14:paraId="204496FD" w14:textId="77777777" w:rsidR="00A03579" w:rsidRDefault="00A03579" w:rsidP="00A03579">
      <w:pPr>
        <w:autoSpaceDE w:val="0"/>
        <w:autoSpaceDN w:val="0"/>
        <w:adjustRightInd w:val="0"/>
        <w:spacing w:after="0"/>
        <w:ind w:firstLine="708"/>
        <w:jc w:val="both"/>
        <w:rPr>
          <w:rFonts w:ascii="Calibri" w:hAnsi="Calibri" w:cs="Arial"/>
          <w:b w:val="0"/>
          <w:i w:val="0"/>
        </w:rPr>
      </w:pPr>
      <w:r>
        <w:rPr>
          <w:rFonts w:ascii="Calibri" w:hAnsi="Calibri" w:cs="Arial"/>
          <w:b w:val="0"/>
          <w:i w:val="0"/>
        </w:rPr>
        <w:t xml:space="preserve">Općina Baška se u 2025. godini zadužila kod Hrvatske banke za obnovu i razvitak, putem programa kreditiranja EU projekti, za </w:t>
      </w:r>
      <w:r w:rsidR="007640ED">
        <w:rPr>
          <w:rFonts w:ascii="Calibri" w:hAnsi="Calibri" w:cs="Arial"/>
          <w:b w:val="0"/>
        </w:rPr>
        <w:t>kapitalni projekt U</w:t>
      </w:r>
      <w:r w:rsidR="008C7FEB" w:rsidRPr="00AA6722">
        <w:rPr>
          <w:rFonts w:ascii="Calibri" w:hAnsi="Calibri" w:cs="Arial"/>
          <w:b w:val="0"/>
        </w:rPr>
        <w:t>ređe</w:t>
      </w:r>
      <w:r w:rsidR="007640ED">
        <w:rPr>
          <w:rFonts w:ascii="Calibri" w:hAnsi="Calibri" w:cs="Arial"/>
          <w:b w:val="0"/>
        </w:rPr>
        <w:t>nja obalnog pojasa naselja Baška</w:t>
      </w:r>
      <w:r>
        <w:rPr>
          <w:rFonts w:ascii="Calibri" w:hAnsi="Calibri" w:cs="Arial"/>
          <w:b w:val="0"/>
        </w:rPr>
        <w:t xml:space="preserve"> </w:t>
      </w:r>
      <w:r w:rsidR="007640ED">
        <w:rPr>
          <w:rFonts w:ascii="Calibri" w:hAnsi="Calibri" w:cs="Arial"/>
          <w:b w:val="0"/>
        </w:rPr>
        <w:t>-</w:t>
      </w:r>
      <w:r>
        <w:rPr>
          <w:rFonts w:ascii="Calibri" w:hAnsi="Calibri" w:cs="Arial"/>
          <w:b w:val="0"/>
        </w:rPr>
        <w:t xml:space="preserve"> </w:t>
      </w:r>
      <w:r w:rsidR="007640ED">
        <w:rPr>
          <w:rFonts w:ascii="Calibri" w:hAnsi="Calibri" w:cs="Arial"/>
          <w:b w:val="0"/>
        </w:rPr>
        <w:t>Etapa 2A</w:t>
      </w:r>
      <w:r w:rsidR="007640ED">
        <w:rPr>
          <w:rFonts w:ascii="Calibri" w:hAnsi="Calibri" w:cs="Arial"/>
          <w:b w:val="0"/>
          <w:i w:val="0"/>
        </w:rPr>
        <w:t xml:space="preserve"> u iznosu od </w:t>
      </w:r>
      <w:r>
        <w:rPr>
          <w:rFonts w:ascii="Calibri" w:hAnsi="Calibri" w:cs="Arial"/>
          <w:b w:val="0"/>
          <w:i w:val="0"/>
        </w:rPr>
        <w:t xml:space="preserve">5.700.000,00 </w:t>
      </w:r>
      <w:r w:rsidR="008C7FEB">
        <w:rPr>
          <w:rFonts w:ascii="Calibri" w:hAnsi="Calibri" w:cs="Arial"/>
          <w:b w:val="0"/>
          <w:i w:val="0"/>
        </w:rPr>
        <w:t xml:space="preserve">eura. Gradnja se planira </w:t>
      </w:r>
      <w:r w:rsidR="007640ED">
        <w:rPr>
          <w:rFonts w:ascii="Calibri" w:hAnsi="Calibri" w:cs="Arial"/>
          <w:b w:val="0"/>
          <w:i w:val="0"/>
        </w:rPr>
        <w:t>do 2027. godine</w:t>
      </w:r>
      <w:r>
        <w:rPr>
          <w:rFonts w:ascii="Calibri" w:hAnsi="Calibri" w:cs="Arial"/>
          <w:b w:val="0"/>
          <w:i w:val="0"/>
        </w:rPr>
        <w:t>,</w:t>
      </w:r>
      <w:r w:rsidR="007640ED">
        <w:rPr>
          <w:rFonts w:ascii="Calibri" w:hAnsi="Calibri" w:cs="Arial"/>
          <w:b w:val="0"/>
          <w:i w:val="0"/>
        </w:rPr>
        <w:t xml:space="preserve"> pa se u 2026</w:t>
      </w:r>
      <w:r w:rsidR="008C7FEB">
        <w:rPr>
          <w:rFonts w:ascii="Calibri" w:hAnsi="Calibri" w:cs="Arial"/>
          <w:b w:val="0"/>
          <w:i w:val="0"/>
        </w:rPr>
        <w:t xml:space="preserve">. planira korištenje kredita u iznosu od </w:t>
      </w:r>
      <w:r w:rsidR="007640ED">
        <w:rPr>
          <w:rFonts w:ascii="Calibri" w:hAnsi="Calibri" w:cs="Arial"/>
          <w:b w:val="0"/>
          <w:i w:val="0"/>
        </w:rPr>
        <w:t>2.500.000,00 eura</w:t>
      </w:r>
      <w:r>
        <w:rPr>
          <w:rFonts w:ascii="Calibri" w:hAnsi="Calibri" w:cs="Arial"/>
          <w:b w:val="0"/>
          <w:i w:val="0"/>
        </w:rPr>
        <w:t>, a</w:t>
      </w:r>
      <w:r w:rsidR="007640ED">
        <w:rPr>
          <w:rFonts w:ascii="Calibri" w:hAnsi="Calibri" w:cs="Arial"/>
          <w:b w:val="0"/>
          <w:i w:val="0"/>
        </w:rPr>
        <w:t xml:space="preserve"> u 2027</w:t>
      </w:r>
      <w:r w:rsidR="008C7FEB">
        <w:rPr>
          <w:rFonts w:ascii="Calibri" w:hAnsi="Calibri" w:cs="Arial"/>
          <w:b w:val="0"/>
          <w:i w:val="0"/>
        </w:rPr>
        <w:t>. god</w:t>
      </w:r>
      <w:r w:rsidR="007640ED">
        <w:rPr>
          <w:rFonts w:ascii="Calibri" w:hAnsi="Calibri" w:cs="Arial"/>
          <w:b w:val="0"/>
          <w:i w:val="0"/>
        </w:rPr>
        <w:t xml:space="preserve">ini </w:t>
      </w:r>
      <w:r>
        <w:rPr>
          <w:rFonts w:ascii="Calibri" w:hAnsi="Calibri" w:cs="Arial"/>
          <w:b w:val="0"/>
          <w:i w:val="0"/>
        </w:rPr>
        <w:t>preostalih</w:t>
      </w:r>
      <w:r w:rsidR="007640ED">
        <w:rPr>
          <w:rFonts w:ascii="Calibri" w:hAnsi="Calibri" w:cs="Arial"/>
          <w:b w:val="0"/>
          <w:i w:val="0"/>
        </w:rPr>
        <w:t xml:space="preserve"> 3.190.000,00</w:t>
      </w:r>
      <w:r w:rsidR="008C7FEB">
        <w:rPr>
          <w:rFonts w:ascii="Calibri" w:hAnsi="Calibri" w:cs="Arial"/>
          <w:b w:val="0"/>
          <w:i w:val="0"/>
        </w:rPr>
        <w:t xml:space="preserve"> eura</w:t>
      </w:r>
      <w:r w:rsidR="007640ED">
        <w:rPr>
          <w:rFonts w:ascii="Calibri" w:hAnsi="Calibri" w:cs="Arial"/>
          <w:b w:val="0"/>
          <w:i w:val="0"/>
        </w:rPr>
        <w:t xml:space="preserve">. </w:t>
      </w:r>
    </w:p>
    <w:p w14:paraId="02612EDF" w14:textId="77777777" w:rsidR="004D5033" w:rsidRPr="000666EC" w:rsidRDefault="00A03579" w:rsidP="00A03579">
      <w:pPr>
        <w:autoSpaceDE w:val="0"/>
        <w:autoSpaceDN w:val="0"/>
        <w:adjustRightInd w:val="0"/>
        <w:spacing w:after="0"/>
        <w:ind w:firstLine="708"/>
        <w:jc w:val="both"/>
        <w:rPr>
          <w:rFonts w:ascii="Calibri" w:hAnsi="Calibri" w:cs="Arial"/>
          <w:i w:val="0"/>
        </w:rPr>
      </w:pPr>
      <w:r>
        <w:rPr>
          <w:rFonts w:ascii="Calibri" w:hAnsi="Calibri" w:cs="Arial"/>
          <w:b w:val="0"/>
          <w:i w:val="0"/>
        </w:rPr>
        <w:t>Također, Općina Baška se zadužila kod Hrvatske banke za obnovu i razvitak, putem programa kreditiranja Urbani razvojni fond</w:t>
      </w:r>
      <w:r w:rsidR="00003FAC">
        <w:rPr>
          <w:rFonts w:ascii="Calibri" w:hAnsi="Calibri" w:cs="Arial"/>
          <w:b w:val="0"/>
          <w:i w:val="0"/>
        </w:rPr>
        <w:t>,</w:t>
      </w:r>
      <w:r>
        <w:rPr>
          <w:rFonts w:ascii="Calibri" w:hAnsi="Calibri" w:cs="Arial"/>
          <w:b w:val="0"/>
          <w:i w:val="0"/>
        </w:rPr>
        <w:t xml:space="preserve"> za kapitalni projekt</w:t>
      </w:r>
      <w:r w:rsidR="008C7FEB">
        <w:rPr>
          <w:rFonts w:ascii="Calibri" w:hAnsi="Calibri" w:cs="Arial"/>
          <w:b w:val="0"/>
          <w:i w:val="0"/>
        </w:rPr>
        <w:t xml:space="preserve"> </w:t>
      </w:r>
      <w:r w:rsidR="008C7FEB" w:rsidRPr="00AA6722">
        <w:rPr>
          <w:rFonts w:ascii="Calibri" w:hAnsi="Calibri" w:cs="Arial"/>
          <w:b w:val="0"/>
        </w:rPr>
        <w:t>Rekonstrukciju Doma kulture</w:t>
      </w:r>
      <w:r w:rsidR="008C7FEB">
        <w:rPr>
          <w:rFonts w:ascii="Calibri" w:hAnsi="Calibri" w:cs="Arial"/>
          <w:b w:val="0"/>
          <w:i w:val="0"/>
        </w:rPr>
        <w:t xml:space="preserve"> u</w:t>
      </w:r>
      <w:r w:rsidR="00003FAC">
        <w:rPr>
          <w:rFonts w:ascii="Calibri" w:hAnsi="Calibri" w:cs="Arial"/>
          <w:b w:val="0"/>
          <w:i w:val="0"/>
        </w:rPr>
        <w:t xml:space="preserve"> I</w:t>
      </w:r>
      <w:r>
        <w:rPr>
          <w:rFonts w:ascii="Calibri" w:hAnsi="Calibri" w:cs="Arial"/>
          <w:b w:val="0"/>
          <w:i w:val="0"/>
        </w:rPr>
        <w:t>nterpretacijski centar Baška</w:t>
      </w:r>
      <w:r w:rsidR="00003FAC">
        <w:rPr>
          <w:rFonts w:ascii="Calibri" w:hAnsi="Calibri" w:cs="Arial"/>
          <w:b w:val="0"/>
          <w:i w:val="0"/>
        </w:rPr>
        <w:t xml:space="preserve"> u</w:t>
      </w:r>
      <w:r w:rsidR="008C7FEB">
        <w:rPr>
          <w:rFonts w:ascii="Calibri" w:hAnsi="Calibri" w:cs="Arial"/>
          <w:b w:val="0"/>
          <w:i w:val="0"/>
        </w:rPr>
        <w:t xml:space="preserve"> ukupnom iznosu od </w:t>
      </w:r>
      <w:r w:rsidR="004D5033">
        <w:rPr>
          <w:rFonts w:ascii="Calibri" w:hAnsi="Calibri" w:cs="Arial"/>
          <w:b w:val="0"/>
          <w:i w:val="0"/>
        </w:rPr>
        <w:t>2.044.773,00</w:t>
      </w:r>
      <w:r w:rsidR="008C7FEB">
        <w:rPr>
          <w:rFonts w:ascii="Calibri" w:hAnsi="Calibri" w:cs="Arial"/>
          <w:b w:val="0"/>
          <w:i w:val="0"/>
        </w:rPr>
        <w:t xml:space="preserve"> eura. </w:t>
      </w:r>
      <w:r>
        <w:rPr>
          <w:rFonts w:ascii="Calibri" w:hAnsi="Calibri" w:cs="Arial"/>
          <w:b w:val="0"/>
          <w:i w:val="0"/>
        </w:rPr>
        <w:t xml:space="preserve"> </w:t>
      </w:r>
      <w:r w:rsidR="00003FAC">
        <w:rPr>
          <w:rFonts w:ascii="Calibri" w:hAnsi="Calibri" w:cs="Arial"/>
          <w:b w:val="0"/>
          <w:i w:val="0"/>
        </w:rPr>
        <w:t>Korištenje</w:t>
      </w:r>
      <w:r>
        <w:rPr>
          <w:rFonts w:ascii="Calibri" w:hAnsi="Calibri" w:cs="Arial"/>
          <w:b w:val="0"/>
          <w:i w:val="0"/>
        </w:rPr>
        <w:t xml:space="preserve"> ovog kredita planira se započeti u 2026. godini.</w:t>
      </w:r>
    </w:p>
    <w:p w14:paraId="654FD503" w14:textId="77777777" w:rsidR="004D5033" w:rsidRDefault="004D5033" w:rsidP="008C7FEB">
      <w:pPr>
        <w:autoSpaceDE w:val="0"/>
        <w:autoSpaceDN w:val="0"/>
        <w:adjustRightInd w:val="0"/>
        <w:spacing w:after="0"/>
        <w:jc w:val="both"/>
        <w:rPr>
          <w:rFonts w:ascii="Calibri" w:hAnsi="Calibri" w:cs="Arial"/>
          <w:i w:val="0"/>
        </w:rPr>
      </w:pPr>
      <w:r>
        <w:rPr>
          <w:rFonts w:ascii="Calibri" w:hAnsi="Calibri" w:cs="Arial"/>
          <w:i w:val="0"/>
        </w:rPr>
        <w:t xml:space="preserve"> </w:t>
      </w:r>
    </w:p>
    <w:p w14:paraId="42ABB02E" w14:textId="77777777" w:rsidR="008C7FEB" w:rsidRDefault="004D5033" w:rsidP="008C7FEB">
      <w:pPr>
        <w:autoSpaceDE w:val="0"/>
        <w:autoSpaceDN w:val="0"/>
        <w:adjustRightInd w:val="0"/>
        <w:spacing w:after="0"/>
        <w:jc w:val="both"/>
        <w:rPr>
          <w:rFonts w:ascii="Calibri" w:hAnsi="Calibri" w:cs="Arial"/>
          <w:i w:val="0"/>
        </w:rPr>
      </w:pPr>
      <w:r>
        <w:rPr>
          <w:rFonts w:ascii="Calibri" w:hAnsi="Calibri" w:cs="Arial"/>
          <w:i w:val="0"/>
        </w:rPr>
        <w:t xml:space="preserve">I.II. RASPOLOŽIVA SREDSTVA IZ PRETHODNIH </w:t>
      </w:r>
      <w:r w:rsidR="008C7FEB" w:rsidRPr="000666EC">
        <w:rPr>
          <w:rFonts w:ascii="Calibri" w:hAnsi="Calibri" w:cs="Arial"/>
          <w:i w:val="0"/>
        </w:rPr>
        <w:t xml:space="preserve">GODINA </w:t>
      </w:r>
    </w:p>
    <w:p w14:paraId="4F92A841" w14:textId="77777777" w:rsidR="008C7FEB" w:rsidRDefault="008C7FEB" w:rsidP="008C7FEB">
      <w:pPr>
        <w:autoSpaceDE w:val="0"/>
        <w:autoSpaceDN w:val="0"/>
        <w:adjustRightInd w:val="0"/>
        <w:spacing w:after="0"/>
        <w:jc w:val="both"/>
        <w:rPr>
          <w:rFonts w:ascii="Calibri" w:hAnsi="Calibri" w:cs="Arial"/>
          <w:i w:val="0"/>
        </w:rPr>
      </w:pPr>
      <w:r>
        <w:rPr>
          <w:rFonts w:ascii="Calibri" w:hAnsi="Calibri" w:cs="Arial"/>
          <w:i w:val="0"/>
        </w:rPr>
        <w:tab/>
      </w:r>
      <w:r>
        <w:rPr>
          <w:rFonts w:ascii="Calibri" w:hAnsi="Calibri" w:cs="Arial"/>
          <w:i w:val="0"/>
        </w:rPr>
        <w:tab/>
      </w:r>
    </w:p>
    <w:p w14:paraId="484DB3C2" w14:textId="77777777" w:rsidR="008C7FEB" w:rsidRPr="00D93058" w:rsidRDefault="008C7FEB" w:rsidP="008C7FEB">
      <w:pPr>
        <w:autoSpaceDE w:val="0"/>
        <w:autoSpaceDN w:val="0"/>
        <w:adjustRightInd w:val="0"/>
        <w:spacing w:after="0"/>
        <w:jc w:val="both"/>
        <w:rPr>
          <w:rFonts w:ascii="Calibri" w:hAnsi="Calibri" w:cs="Arial"/>
          <w:b w:val="0"/>
          <w:i w:val="0"/>
        </w:rPr>
      </w:pPr>
      <w:r>
        <w:rPr>
          <w:rFonts w:ascii="Calibri" w:hAnsi="Calibri" w:cs="Arial"/>
          <w:i w:val="0"/>
        </w:rPr>
        <w:tab/>
      </w:r>
      <w:r w:rsidR="00003FAC">
        <w:rPr>
          <w:rFonts w:ascii="Calibri" w:hAnsi="Calibri" w:cs="Arial"/>
          <w:b w:val="0"/>
          <w:i w:val="0"/>
        </w:rPr>
        <w:t>Općina Baška u proračunu 2026</w:t>
      </w:r>
      <w:r>
        <w:rPr>
          <w:rFonts w:ascii="Calibri" w:hAnsi="Calibri" w:cs="Arial"/>
          <w:b w:val="0"/>
          <w:i w:val="0"/>
        </w:rPr>
        <w:t xml:space="preserve">. planira prijenos viška prihoda u iznosu od </w:t>
      </w:r>
      <w:r w:rsidR="00003FAC">
        <w:rPr>
          <w:rFonts w:ascii="Calibri" w:hAnsi="Calibri" w:cs="Arial"/>
          <w:b w:val="0"/>
          <w:i w:val="0"/>
        </w:rPr>
        <w:t>269.223,00</w:t>
      </w:r>
      <w:r>
        <w:rPr>
          <w:rFonts w:ascii="Calibri" w:hAnsi="Calibri" w:cs="Arial"/>
          <w:b w:val="0"/>
          <w:i w:val="0"/>
        </w:rPr>
        <w:t xml:space="preserve"> eura.  Plan je d</w:t>
      </w:r>
      <w:r w:rsidR="00003FAC">
        <w:rPr>
          <w:rFonts w:ascii="Calibri" w:hAnsi="Calibri" w:cs="Arial"/>
          <w:b w:val="0"/>
          <w:i w:val="0"/>
        </w:rPr>
        <w:t>onesen procjenom poslovanja 2025</w:t>
      </w:r>
      <w:r>
        <w:rPr>
          <w:rFonts w:ascii="Calibri" w:hAnsi="Calibri" w:cs="Arial"/>
          <w:b w:val="0"/>
          <w:i w:val="0"/>
        </w:rPr>
        <w:t>. godine (razlika ostvarenih prihoda tekuće godine i rashoda po obvezama do kraja 2024. godine). Konač</w:t>
      </w:r>
      <w:r w:rsidR="00003FAC">
        <w:rPr>
          <w:rFonts w:ascii="Calibri" w:hAnsi="Calibri" w:cs="Arial"/>
          <w:b w:val="0"/>
          <w:i w:val="0"/>
        </w:rPr>
        <w:t>nim obračunom poslovanja za 2025</w:t>
      </w:r>
      <w:r>
        <w:rPr>
          <w:rFonts w:ascii="Calibri" w:hAnsi="Calibri" w:cs="Arial"/>
          <w:b w:val="0"/>
          <w:i w:val="0"/>
        </w:rPr>
        <w:t>. godinu, biti će utvrđen stvarni višak prenesenih sredstava iz prethodnog razdoblja te će se sukladno tome izvršiti izmjene i dopu</w:t>
      </w:r>
      <w:r w:rsidR="00003FAC">
        <w:rPr>
          <w:rFonts w:ascii="Calibri" w:hAnsi="Calibri" w:cs="Arial"/>
          <w:b w:val="0"/>
          <w:i w:val="0"/>
        </w:rPr>
        <w:t>ne proračuna Općine Baška u 2026</w:t>
      </w:r>
      <w:r>
        <w:rPr>
          <w:rFonts w:ascii="Calibri" w:hAnsi="Calibri" w:cs="Arial"/>
          <w:b w:val="0"/>
          <w:i w:val="0"/>
        </w:rPr>
        <w:t>. godini (rebalans).</w:t>
      </w:r>
    </w:p>
    <w:p w14:paraId="67F5F3C3" w14:textId="77777777" w:rsidR="008C7FEB" w:rsidRDefault="008C7FEB" w:rsidP="008C7FEB">
      <w:pPr>
        <w:autoSpaceDE w:val="0"/>
        <w:autoSpaceDN w:val="0"/>
        <w:adjustRightInd w:val="0"/>
        <w:spacing w:after="0"/>
        <w:jc w:val="both"/>
        <w:rPr>
          <w:rFonts w:ascii="Calibri" w:hAnsi="Calibri"/>
          <w:bCs/>
          <w:i w:val="0"/>
        </w:rPr>
      </w:pPr>
    </w:p>
    <w:p w14:paraId="61957B52" w14:textId="77777777" w:rsidR="008C7FEB" w:rsidRDefault="008C7FEB" w:rsidP="008C7FEB">
      <w:pPr>
        <w:autoSpaceDE w:val="0"/>
        <w:autoSpaceDN w:val="0"/>
        <w:adjustRightInd w:val="0"/>
        <w:spacing w:after="0"/>
        <w:jc w:val="both"/>
        <w:rPr>
          <w:rFonts w:ascii="Calibri" w:hAnsi="Calibri"/>
          <w:bCs/>
          <w:i w:val="0"/>
        </w:rPr>
      </w:pPr>
    </w:p>
    <w:p w14:paraId="3EA8DFD1" w14:textId="77777777" w:rsidR="008C7FEB" w:rsidRDefault="008C7FEB" w:rsidP="008C7FEB">
      <w:pPr>
        <w:autoSpaceDE w:val="0"/>
        <w:autoSpaceDN w:val="0"/>
        <w:adjustRightInd w:val="0"/>
        <w:spacing w:after="0"/>
        <w:jc w:val="both"/>
        <w:rPr>
          <w:rFonts w:ascii="Calibri" w:hAnsi="Calibri"/>
          <w:bCs/>
          <w:i w:val="0"/>
        </w:rPr>
      </w:pPr>
    </w:p>
    <w:p w14:paraId="6F9F2565" w14:textId="77777777" w:rsidR="008C7FEB" w:rsidRDefault="008C7FEB" w:rsidP="008C7FEB">
      <w:pPr>
        <w:autoSpaceDE w:val="0"/>
        <w:autoSpaceDN w:val="0"/>
        <w:adjustRightInd w:val="0"/>
        <w:spacing w:after="0"/>
        <w:jc w:val="both"/>
        <w:rPr>
          <w:rFonts w:ascii="Calibri" w:hAnsi="Calibri"/>
          <w:bCs/>
          <w:i w:val="0"/>
        </w:rPr>
      </w:pPr>
    </w:p>
    <w:p w14:paraId="476A970A" w14:textId="77777777" w:rsidR="008C7FEB" w:rsidRDefault="008C7FEB" w:rsidP="008C7FEB">
      <w:pPr>
        <w:autoSpaceDE w:val="0"/>
        <w:autoSpaceDN w:val="0"/>
        <w:adjustRightInd w:val="0"/>
        <w:spacing w:after="0"/>
        <w:jc w:val="both"/>
        <w:rPr>
          <w:rFonts w:ascii="Calibri" w:hAnsi="Calibri"/>
          <w:bCs/>
          <w:i w:val="0"/>
        </w:rPr>
      </w:pPr>
    </w:p>
    <w:p w14:paraId="5F314481" w14:textId="77777777" w:rsidR="008C7FEB" w:rsidRDefault="008C7FEB" w:rsidP="008C7FEB">
      <w:pPr>
        <w:autoSpaceDE w:val="0"/>
        <w:autoSpaceDN w:val="0"/>
        <w:adjustRightInd w:val="0"/>
        <w:spacing w:after="0"/>
        <w:jc w:val="both"/>
        <w:rPr>
          <w:rFonts w:ascii="Calibri" w:hAnsi="Calibri"/>
          <w:bCs/>
          <w:i w:val="0"/>
        </w:rPr>
      </w:pPr>
    </w:p>
    <w:p w14:paraId="001DFBF5" w14:textId="77777777" w:rsidR="008C7FEB" w:rsidRDefault="008C7FEB" w:rsidP="008C7FEB">
      <w:pPr>
        <w:autoSpaceDE w:val="0"/>
        <w:autoSpaceDN w:val="0"/>
        <w:adjustRightInd w:val="0"/>
        <w:spacing w:after="0"/>
        <w:jc w:val="both"/>
        <w:rPr>
          <w:rFonts w:ascii="Calibri" w:hAnsi="Calibri"/>
          <w:bCs/>
          <w:i w:val="0"/>
        </w:rPr>
      </w:pPr>
    </w:p>
    <w:p w14:paraId="1957997B" w14:textId="77777777" w:rsidR="008C7FEB" w:rsidRDefault="008C7FEB" w:rsidP="008C7FEB">
      <w:pPr>
        <w:autoSpaceDE w:val="0"/>
        <w:autoSpaceDN w:val="0"/>
        <w:adjustRightInd w:val="0"/>
        <w:spacing w:after="0"/>
        <w:jc w:val="both"/>
        <w:rPr>
          <w:rFonts w:ascii="Calibri" w:hAnsi="Calibri"/>
          <w:bCs/>
          <w:i w:val="0"/>
        </w:rPr>
      </w:pPr>
    </w:p>
    <w:p w14:paraId="50A7D55B" w14:textId="77777777" w:rsidR="008C7FEB" w:rsidRDefault="008C7FEB" w:rsidP="008C7FEB">
      <w:pPr>
        <w:autoSpaceDE w:val="0"/>
        <w:autoSpaceDN w:val="0"/>
        <w:adjustRightInd w:val="0"/>
        <w:spacing w:after="0"/>
        <w:jc w:val="both"/>
        <w:rPr>
          <w:rFonts w:ascii="Calibri" w:hAnsi="Calibri"/>
          <w:bCs/>
          <w:i w:val="0"/>
        </w:rPr>
      </w:pPr>
    </w:p>
    <w:p w14:paraId="51B0EBD1" w14:textId="77777777" w:rsidR="008C7FEB" w:rsidRDefault="008C7FEB" w:rsidP="008C7FEB">
      <w:pPr>
        <w:autoSpaceDE w:val="0"/>
        <w:autoSpaceDN w:val="0"/>
        <w:adjustRightInd w:val="0"/>
        <w:spacing w:after="0"/>
        <w:jc w:val="both"/>
        <w:rPr>
          <w:rFonts w:ascii="Calibri" w:hAnsi="Calibri"/>
          <w:bCs/>
          <w:i w:val="0"/>
        </w:rPr>
      </w:pPr>
    </w:p>
    <w:p w14:paraId="0B53823A" w14:textId="77777777" w:rsidR="008C7FEB" w:rsidRDefault="008C7FEB" w:rsidP="008C7FEB">
      <w:pPr>
        <w:autoSpaceDE w:val="0"/>
        <w:autoSpaceDN w:val="0"/>
        <w:adjustRightInd w:val="0"/>
        <w:spacing w:after="0"/>
        <w:jc w:val="both"/>
        <w:rPr>
          <w:rFonts w:ascii="Calibri" w:hAnsi="Calibri"/>
          <w:bCs/>
          <w:i w:val="0"/>
        </w:rPr>
      </w:pPr>
    </w:p>
    <w:p w14:paraId="1DB7A19F" w14:textId="77777777" w:rsidR="008C7FEB" w:rsidRDefault="008C7FEB" w:rsidP="008C7FEB">
      <w:pPr>
        <w:autoSpaceDE w:val="0"/>
        <w:autoSpaceDN w:val="0"/>
        <w:adjustRightInd w:val="0"/>
        <w:spacing w:after="0"/>
        <w:jc w:val="both"/>
        <w:rPr>
          <w:rFonts w:ascii="Calibri" w:hAnsi="Calibri"/>
          <w:bCs/>
          <w:i w:val="0"/>
        </w:rPr>
      </w:pPr>
    </w:p>
    <w:p w14:paraId="28C00D3B" w14:textId="77777777" w:rsidR="008C7FEB" w:rsidRDefault="008C7FEB" w:rsidP="008C7FEB">
      <w:pPr>
        <w:autoSpaceDE w:val="0"/>
        <w:autoSpaceDN w:val="0"/>
        <w:adjustRightInd w:val="0"/>
        <w:spacing w:after="0"/>
        <w:jc w:val="both"/>
        <w:rPr>
          <w:rFonts w:ascii="Calibri" w:hAnsi="Calibri"/>
          <w:bCs/>
          <w:i w:val="0"/>
        </w:rPr>
      </w:pPr>
    </w:p>
    <w:p w14:paraId="6AC85A50" w14:textId="77777777" w:rsidR="008C7FEB" w:rsidRDefault="008C7FEB" w:rsidP="008C7FEB">
      <w:pPr>
        <w:autoSpaceDE w:val="0"/>
        <w:autoSpaceDN w:val="0"/>
        <w:adjustRightInd w:val="0"/>
        <w:spacing w:after="0"/>
        <w:jc w:val="both"/>
        <w:rPr>
          <w:rFonts w:ascii="Calibri" w:hAnsi="Calibri"/>
          <w:bCs/>
          <w:i w:val="0"/>
        </w:rPr>
      </w:pPr>
    </w:p>
    <w:p w14:paraId="233D8CA6" w14:textId="77777777" w:rsidR="008C7FEB" w:rsidRDefault="008C7FEB" w:rsidP="008C7FEB">
      <w:pPr>
        <w:autoSpaceDE w:val="0"/>
        <w:autoSpaceDN w:val="0"/>
        <w:adjustRightInd w:val="0"/>
        <w:spacing w:after="0"/>
        <w:jc w:val="both"/>
        <w:rPr>
          <w:rFonts w:ascii="Calibri" w:hAnsi="Calibri"/>
          <w:bCs/>
          <w:i w:val="0"/>
        </w:rPr>
      </w:pPr>
    </w:p>
    <w:p w14:paraId="0B499134" w14:textId="77777777" w:rsidR="008C7FEB" w:rsidRDefault="008C7FEB" w:rsidP="008C7FEB">
      <w:pPr>
        <w:autoSpaceDE w:val="0"/>
        <w:autoSpaceDN w:val="0"/>
        <w:adjustRightInd w:val="0"/>
        <w:spacing w:after="0"/>
        <w:jc w:val="both"/>
        <w:rPr>
          <w:rFonts w:ascii="Calibri" w:hAnsi="Calibri"/>
          <w:bCs/>
          <w:i w:val="0"/>
        </w:rPr>
      </w:pPr>
    </w:p>
    <w:p w14:paraId="205423A7" w14:textId="77777777" w:rsidR="008C7FEB" w:rsidRDefault="008C7FEB" w:rsidP="008C7FEB">
      <w:pPr>
        <w:autoSpaceDE w:val="0"/>
        <w:autoSpaceDN w:val="0"/>
        <w:adjustRightInd w:val="0"/>
        <w:spacing w:after="0"/>
        <w:jc w:val="both"/>
        <w:rPr>
          <w:rFonts w:ascii="Calibri" w:hAnsi="Calibri"/>
          <w:bCs/>
          <w:i w:val="0"/>
        </w:rPr>
      </w:pPr>
    </w:p>
    <w:p w14:paraId="56E87424" w14:textId="77777777" w:rsidR="008C7FEB" w:rsidRDefault="008C7FEB" w:rsidP="008C7FEB">
      <w:pPr>
        <w:autoSpaceDE w:val="0"/>
        <w:autoSpaceDN w:val="0"/>
        <w:adjustRightInd w:val="0"/>
        <w:spacing w:after="0"/>
        <w:jc w:val="both"/>
        <w:rPr>
          <w:rFonts w:ascii="Calibri" w:hAnsi="Calibri"/>
          <w:bCs/>
          <w:i w:val="0"/>
        </w:rPr>
      </w:pPr>
    </w:p>
    <w:p w14:paraId="2EBC64F1" w14:textId="77777777" w:rsidR="008C7FEB" w:rsidRDefault="008C7FEB" w:rsidP="008C7FEB">
      <w:pPr>
        <w:autoSpaceDE w:val="0"/>
        <w:autoSpaceDN w:val="0"/>
        <w:adjustRightInd w:val="0"/>
        <w:spacing w:after="0"/>
        <w:jc w:val="both"/>
        <w:rPr>
          <w:rFonts w:ascii="Calibri" w:hAnsi="Calibri"/>
          <w:bCs/>
          <w:i w:val="0"/>
        </w:rPr>
      </w:pPr>
      <w:r>
        <w:rPr>
          <w:rFonts w:ascii="Calibri" w:hAnsi="Calibri"/>
          <w:bCs/>
          <w:i w:val="0"/>
        </w:rPr>
        <w:t>I.III. RASHODI I IZDACI PRORAČUNA</w:t>
      </w:r>
    </w:p>
    <w:p w14:paraId="0C793F8E" w14:textId="77777777" w:rsidR="008C7FEB" w:rsidRDefault="008C7FEB" w:rsidP="008C7FEB">
      <w:pPr>
        <w:autoSpaceDE w:val="0"/>
        <w:autoSpaceDN w:val="0"/>
        <w:adjustRightInd w:val="0"/>
        <w:spacing w:after="0"/>
        <w:jc w:val="both"/>
        <w:rPr>
          <w:rFonts w:ascii="Calibri" w:hAnsi="Calibri"/>
          <w:bCs/>
          <w:i w:val="0"/>
        </w:rPr>
      </w:pPr>
    </w:p>
    <w:p w14:paraId="2287E170" w14:textId="77777777"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xml:space="preserve">Prijedlog Proračuna napravljen je prema ekonomskoj klasifikaciji što znači da ćemo rashode i izdatke, te prihode i primitke pratiti prema njihovim vrstama. Uz svaki projekt i aktivnost navedene su šifre izvora iz kojih se financira. </w:t>
      </w:r>
    </w:p>
    <w:p w14:paraId="51E037AA" w14:textId="77777777"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ab/>
        <w:t>Rashode i izdatke razvrstavamo na tri osnovne grupe:</w:t>
      </w:r>
    </w:p>
    <w:p w14:paraId="21C45485" w14:textId="77777777"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Rashodi poslovanja</w:t>
      </w:r>
    </w:p>
    <w:p w14:paraId="03EB2B0B" w14:textId="77777777" w:rsidR="008C7FEB"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Rashodi za nabavu nefinancijske imovine</w:t>
      </w:r>
    </w:p>
    <w:p w14:paraId="6FDEE55D" w14:textId="77777777" w:rsidR="008C7FEB" w:rsidRPr="00665034" w:rsidRDefault="008C7FEB" w:rsidP="008C7FEB">
      <w:pPr>
        <w:autoSpaceDE w:val="0"/>
        <w:autoSpaceDN w:val="0"/>
        <w:adjustRightInd w:val="0"/>
        <w:spacing w:after="0"/>
        <w:ind w:firstLine="708"/>
        <w:jc w:val="both"/>
        <w:rPr>
          <w:rFonts w:ascii="Calibri" w:hAnsi="Calibri"/>
          <w:b w:val="0"/>
          <w:bCs/>
          <w:i w:val="0"/>
        </w:rPr>
      </w:pPr>
      <w:r>
        <w:rPr>
          <w:rFonts w:ascii="Calibri" w:hAnsi="Calibri"/>
          <w:b w:val="0"/>
          <w:bCs/>
          <w:i w:val="0"/>
        </w:rPr>
        <w:t>- Izdatke za financijsku imovinu i otplate zajmova.</w:t>
      </w:r>
    </w:p>
    <w:p w14:paraId="55120C9B" w14:textId="77777777" w:rsidR="008C7FEB" w:rsidRPr="006122C2" w:rsidRDefault="008C7FEB" w:rsidP="008C7FEB">
      <w:pPr>
        <w:autoSpaceDE w:val="0"/>
        <w:autoSpaceDN w:val="0"/>
        <w:adjustRightInd w:val="0"/>
        <w:spacing w:after="0"/>
        <w:jc w:val="both"/>
        <w:rPr>
          <w:rFonts w:ascii="Calibri" w:hAnsi="Calibri"/>
          <w:bCs/>
          <w:i w:val="0"/>
        </w:rPr>
      </w:pPr>
    </w:p>
    <w:p w14:paraId="307A7ED6" w14:textId="77777777" w:rsidR="008C7FEB" w:rsidRDefault="008C7FEB" w:rsidP="008C7FEB">
      <w:pPr>
        <w:autoSpaceDE w:val="0"/>
        <w:autoSpaceDN w:val="0"/>
        <w:adjustRightInd w:val="0"/>
        <w:spacing w:after="0"/>
        <w:jc w:val="both"/>
        <w:rPr>
          <w:rFonts w:ascii="Calibri" w:hAnsi="Calibri"/>
          <w:bCs/>
          <w:i w:val="0"/>
          <w:color w:val="FF0000"/>
        </w:rPr>
      </w:pPr>
    </w:p>
    <w:p w14:paraId="66609A20" w14:textId="77777777" w:rsidR="008C7FEB" w:rsidRPr="003F3814" w:rsidRDefault="008C7FEB" w:rsidP="008C7FEB">
      <w:pPr>
        <w:autoSpaceDE w:val="0"/>
        <w:autoSpaceDN w:val="0"/>
        <w:adjustRightInd w:val="0"/>
        <w:spacing w:after="0"/>
        <w:jc w:val="both"/>
        <w:rPr>
          <w:rFonts w:ascii="Calibri" w:hAnsi="Calibri"/>
          <w:b w:val="0"/>
          <w:bCs/>
          <w:i w:val="0"/>
          <w:sz w:val="20"/>
          <w:szCs w:val="20"/>
          <w:u w:val="single"/>
        </w:rPr>
      </w:pPr>
      <w:r w:rsidRPr="003F3814">
        <w:rPr>
          <w:rFonts w:ascii="Calibri" w:hAnsi="Calibri"/>
          <w:b w:val="0"/>
          <w:bCs/>
          <w:i w:val="0"/>
          <w:sz w:val="20"/>
          <w:szCs w:val="20"/>
          <w:u w:val="single"/>
        </w:rPr>
        <w:t xml:space="preserve">Tablica </w:t>
      </w:r>
      <w:r>
        <w:rPr>
          <w:rFonts w:ascii="Calibri" w:hAnsi="Calibri"/>
          <w:b w:val="0"/>
          <w:bCs/>
          <w:i w:val="0"/>
          <w:sz w:val="20"/>
          <w:szCs w:val="20"/>
          <w:u w:val="single"/>
        </w:rPr>
        <w:t>2</w:t>
      </w:r>
      <w:r w:rsidRPr="003F3814">
        <w:rPr>
          <w:rFonts w:ascii="Calibri" w:hAnsi="Calibri"/>
          <w:b w:val="0"/>
          <w:bCs/>
          <w:i w:val="0"/>
          <w:sz w:val="20"/>
          <w:szCs w:val="20"/>
          <w:u w:val="single"/>
        </w:rPr>
        <w:t xml:space="preserve">. </w:t>
      </w:r>
      <w:r>
        <w:rPr>
          <w:rFonts w:ascii="Calibri" w:hAnsi="Calibri"/>
          <w:b w:val="0"/>
          <w:bCs/>
          <w:i w:val="0"/>
          <w:sz w:val="20"/>
          <w:szCs w:val="20"/>
          <w:u w:val="single"/>
        </w:rPr>
        <w:t>Rashodi i izdaci</w:t>
      </w:r>
      <w:r w:rsidRPr="003F3814">
        <w:rPr>
          <w:rFonts w:ascii="Calibri" w:hAnsi="Calibri"/>
          <w:b w:val="0"/>
          <w:bCs/>
          <w:i w:val="0"/>
          <w:sz w:val="20"/>
          <w:szCs w:val="20"/>
          <w:u w:val="single"/>
        </w:rPr>
        <w:t xml:space="preserve"> Proračuna </w:t>
      </w:r>
      <w:r>
        <w:rPr>
          <w:rFonts w:ascii="Calibri" w:hAnsi="Calibri"/>
          <w:b w:val="0"/>
          <w:bCs/>
          <w:i w:val="0"/>
          <w:sz w:val="20"/>
          <w:szCs w:val="20"/>
          <w:u w:val="single"/>
        </w:rPr>
        <w:t xml:space="preserve">u razdoblju od </w:t>
      </w:r>
      <w:r w:rsidRPr="003F3814">
        <w:rPr>
          <w:rFonts w:ascii="Calibri" w:hAnsi="Calibri"/>
          <w:b w:val="0"/>
          <w:bCs/>
          <w:i w:val="0"/>
          <w:sz w:val="20"/>
          <w:szCs w:val="20"/>
          <w:u w:val="single"/>
        </w:rPr>
        <w:t>202</w:t>
      </w:r>
      <w:r w:rsidR="00E93715">
        <w:rPr>
          <w:rFonts w:ascii="Calibri" w:hAnsi="Calibri"/>
          <w:b w:val="0"/>
          <w:bCs/>
          <w:i w:val="0"/>
          <w:sz w:val="20"/>
          <w:szCs w:val="20"/>
          <w:u w:val="single"/>
        </w:rPr>
        <w:t>4</w:t>
      </w:r>
      <w:r w:rsidRPr="003F3814">
        <w:rPr>
          <w:rFonts w:ascii="Calibri" w:hAnsi="Calibri"/>
          <w:b w:val="0"/>
          <w:bCs/>
          <w:i w:val="0"/>
          <w:sz w:val="20"/>
          <w:szCs w:val="20"/>
          <w:u w:val="single"/>
        </w:rPr>
        <w:t>.</w:t>
      </w:r>
      <w:r>
        <w:rPr>
          <w:rFonts w:ascii="Calibri" w:hAnsi="Calibri"/>
          <w:b w:val="0"/>
          <w:bCs/>
          <w:i w:val="0"/>
          <w:sz w:val="20"/>
          <w:szCs w:val="20"/>
          <w:u w:val="single"/>
        </w:rPr>
        <w:t xml:space="preserve"> do </w:t>
      </w:r>
      <w:r w:rsidRPr="003F3814">
        <w:rPr>
          <w:rFonts w:ascii="Calibri" w:hAnsi="Calibri"/>
          <w:b w:val="0"/>
          <w:bCs/>
          <w:i w:val="0"/>
          <w:sz w:val="20"/>
          <w:szCs w:val="20"/>
          <w:u w:val="single"/>
        </w:rPr>
        <w:t>202</w:t>
      </w:r>
      <w:r w:rsidR="00E93715">
        <w:rPr>
          <w:rFonts w:ascii="Calibri" w:hAnsi="Calibri"/>
          <w:b w:val="0"/>
          <w:bCs/>
          <w:i w:val="0"/>
          <w:sz w:val="20"/>
          <w:szCs w:val="20"/>
          <w:u w:val="single"/>
        </w:rPr>
        <w:t>8</w:t>
      </w:r>
      <w:r>
        <w:rPr>
          <w:rFonts w:ascii="Calibri" w:hAnsi="Calibri"/>
          <w:b w:val="0"/>
          <w:bCs/>
          <w:i w:val="0"/>
          <w:sz w:val="20"/>
          <w:szCs w:val="20"/>
          <w:u w:val="single"/>
        </w:rPr>
        <w:t>.</w:t>
      </w:r>
    </w:p>
    <w:p w14:paraId="2305BB48" w14:textId="77777777" w:rsidR="008C7FEB" w:rsidRPr="00280F6E" w:rsidRDefault="008C7FEB" w:rsidP="008C7FEB">
      <w:pPr>
        <w:autoSpaceDE w:val="0"/>
        <w:autoSpaceDN w:val="0"/>
        <w:adjustRightInd w:val="0"/>
        <w:spacing w:after="0"/>
        <w:jc w:val="right"/>
        <w:rPr>
          <w:rFonts w:ascii="Calibri" w:hAnsi="Calibri"/>
          <w:bCs/>
          <w:i w:val="0"/>
          <w:sz w:val="18"/>
          <w:szCs w:val="18"/>
        </w:rPr>
      </w:pPr>
      <w:r w:rsidRPr="00280F6E">
        <w:rPr>
          <w:rFonts w:ascii="Calibri" w:hAnsi="Calibri"/>
          <w:bCs/>
          <w:i w:val="0"/>
          <w:sz w:val="18"/>
          <w:szCs w:val="18"/>
        </w:rPr>
        <w:t>EUR</w:t>
      </w:r>
    </w:p>
    <w:tbl>
      <w:tblPr>
        <w:tblStyle w:val="TableGrid"/>
        <w:tblW w:w="9523" w:type="dxa"/>
        <w:tblLook w:val="04A0" w:firstRow="1" w:lastRow="0" w:firstColumn="1" w:lastColumn="0" w:noHBand="0" w:noVBand="1"/>
      </w:tblPr>
      <w:tblGrid>
        <w:gridCol w:w="3168"/>
        <w:gridCol w:w="1360"/>
        <w:gridCol w:w="1180"/>
        <w:gridCol w:w="1278"/>
        <w:gridCol w:w="1277"/>
        <w:gridCol w:w="1260"/>
      </w:tblGrid>
      <w:tr w:rsidR="008C7FEB" w:rsidRPr="00326C9E" w14:paraId="532E9E4D" w14:textId="77777777" w:rsidTr="00F56539">
        <w:tc>
          <w:tcPr>
            <w:tcW w:w="3168" w:type="dxa"/>
            <w:shd w:val="clear" w:color="auto" w:fill="D9D9D9" w:themeFill="background1" w:themeFillShade="D9"/>
            <w:vAlign w:val="center"/>
          </w:tcPr>
          <w:p w14:paraId="2DEE8416" w14:textId="77777777" w:rsidR="008C7FEB" w:rsidRPr="00CA48E3" w:rsidRDefault="008C7FEB" w:rsidP="00F56539">
            <w:pPr>
              <w:autoSpaceDE w:val="0"/>
              <w:autoSpaceDN w:val="0"/>
              <w:adjustRightInd w:val="0"/>
              <w:spacing w:line="276" w:lineRule="auto"/>
              <w:rPr>
                <w:rFonts w:ascii="Calibri" w:hAnsi="Calibri"/>
                <w:bCs/>
                <w:i w:val="0"/>
                <w:sz w:val="18"/>
                <w:szCs w:val="18"/>
              </w:rPr>
            </w:pPr>
            <w:r w:rsidRPr="00CA48E3">
              <w:rPr>
                <w:rFonts w:ascii="Calibri" w:hAnsi="Calibri"/>
                <w:bCs/>
                <w:i w:val="0"/>
                <w:sz w:val="18"/>
                <w:szCs w:val="18"/>
              </w:rPr>
              <w:t>OPIS</w:t>
            </w:r>
          </w:p>
        </w:tc>
        <w:tc>
          <w:tcPr>
            <w:tcW w:w="1360" w:type="dxa"/>
            <w:shd w:val="clear" w:color="auto" w:fill="D9D9D9" w:themeFill="background1" w:themeFillShade="D9"/>
          </w:tcPr>
          <w:p w14:paraId="324E0C0C" w14:textId="77777777" w:rsidR="008C7FEB" w:rsidRPr="00CA48E3" w:rsidRDefault="00892C02" w:rsidP="00F56539">
            <w:pPr>
              <w:autoSpaceDE w:val="0"/>
              <w:autoSpaceDN w:val="0"/>
              <w:adjustRightInd w:val="0"/>
              <w:rPr>
                <w:rFonts w:ascii="Calibri" w:hAnsi="Calibri"/>
                <w:bCs/>
                <w:i w:val="0"/>
                <w:sz w:val="18"/>
                <w:szCs w:val="18"/>
              </w:rPr>
            </w:pPr>
            <w:r>
              <w:rPr>
                <w:rFonts w:ascii="Calibri" w:hAnsi="Calibri"/>
                <w:bCs/>
                <w:i w:val="0"/>
                <w:sz w:val="18"/>
                <w:szCs w:val="18"/>
              </w:rPr>
              <w:t>IZVRŠENJE  2024</w:t>
            </w:r>
            <w:r w:rsidR="008C7FEB" w:rsidRPr="00CA48E3">
              <w:rPr>
                <w:rFonts w:ascii="Calibri" w:hAnsi="Calibri"/>
                <w:bCs/>
                <w:i w:val="0"/>
                <w:sz w:val="18"/>
                <w:szCs w:val="18"/>
              </w:rPr>
              <w:t>.</w:t>
            </w:r>
          </w:p>
        </w:tc>
        <w:tc>
          <w:tcPr>
            <w:tcW w:w="1180" w:type="dxa"/>
            <w:shd w:val="clear" w:color="auto" w:fill="D9D9D9" w:themeFill="background1" w:themeFillShade="D9"/>
            <w:vAlign w:val="center"/>
          </w:tcPr>
          <w:p w14:paraId="7730E9D8" w14:textId="77777777" w:rsidR="008C7FEB" w:rsidRPr="00CA48E3" w:rsidRDefault="00892C02" w:rsidP="00F56539">
            <w:pPr>
              <w:autoSpaceDE w:val="0"/>
              <w:autoSpaceDN w:val="0"/>
              <w:adjustRightInd w:val="0"/>
              <w:rPr>
                <w:rFonts w:ascii="Calibri" w:hAnsi="Calibri"/>
                <w:bCs/>
                <w:i w:val="0"/>
                <w:sz w:val="18"/>
                <w:szCs w:val="18"/>
              </w:rPr>
            </w:pPr>
            <w:r>
              <w:rPr>
                <w:rFonts w:ascii="Calibri" w:hAnsi="Calibri"/>
                <w:bCs/>
                <w:i w:val="0"/>
                <w:sz w:val="18"/>
                <w:szCs w:val="18"/>
              </w:rPr>
              <w:t>PLAN 2025</w:t>
            </w:r>
            <w:r w:rsidR="008C7FEB" w:rsidRPr="00CA48E3">
              <w:rPr>
                <w:rFonts w:ascii="Calibri" w:hAnsi="Calibri"/>
                <w:bCs/>
                <w:i w:val="0"/>
                <w:sz w:val="18"/>
                <w:szCs w:val="18"/>
              </w:rPr>
              <w:t>.</w:t>
            </w:r>
          </w:p>
        </w:tc>
        <w:tc>
          <w:tcPr>
            <w:tcW w:w="1278" w:type="dxa"/>
            <w:shd w:val="clear" w:color="auto" w:fill="D9D9D9" w:themeFill="background1" w:themeFillShade="D9"/>
            <w:vAlign w:val="center"/>
          </w:tcPr>
          <w:p w14:paraId="2A87FA3B" w14:textId="77777777" w:rsidR="008C7FEB" w:rsidRPr="00CA48E3" w:rsidRDefault="00892C02"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PLAN 2026</w:t>
            </w:r>
            <w:r w:rsidR="008C7FEB" w:rsidRPr="00CA48E3">
              <w:rPr>
                <w:rFonts w:ascii="Calibri" w:hAnsi="Calibri"/>
                <w:bCs/>
                <w:i w:val="0"/>
                <w:sz w:val="18"/>
                <w:szCs w:val="18"/>
              </w:rPr>
              <w:t>.</w:t>
            </w:r>
          </w:p>
        </w:tc>
        <w:tc>
          <w:tcPr>
            <w:tcW w:w="1277" w:type="dxa"/>
            <w:shd w:val="clear" w:color="auto" w:fill="D9D9D9" w:themeFill="background1" w:themeFillShade="D9"/>
            <w:vAlign w:val="center"/>
          </w:tcPr>
          <w:p w14:paraId="3D977F87" w14:textId="77777777" w:rsidR="008C7FEB" w:rsidRPr="00CA48E3" w:rsidRDefault="00892C02"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2027</w:t>
            </w:r>
            <w:r w:rsidR="008C7FEB" w:rsidRPr="00CA48E3">
              <w:rPr>
                <w:rFonts w:ascii="Calibri" w:hAnsi="Calibri"/>
                <w:bCs/>
                <w:i w:val="0"/>
                <w:sz w:val="18"/>
                <w:szCs w:val="18"/>
              </w:rPr>
              <w:t>.</w:t>
            </w:r>
          </w:p>
        </w:tc>
        <w:tc>
          <w:tcPr>
            <w:tcW w:w="1260" w:type="dxa"/>
            <w:shd w:val="clear" w:color="auto" w:fill="D9D9D9" w:themeFill="background1" w:themeFillShade="D9"/>
            <w:vAlign w:val="center"/>
          </w:tcPr>
          <w:p w14:paraId="78042C91" w14:textId="77777777" w:rsidR="008C7FEB" w:rsidRPr="00CA48E3" w:rsidRDefault="00892C02" w:rsidP="00F56539">
            <w:pPr>
              <w:autoSpaceDE w:val="0"/>
              <w:autoSpaceDN w:val="0"/>
              <w:adjustRightInd w:val="0"/>
              <w:spacing w:line="276" w:lineRule="auto"/>
              <w:rPr>
                <w:rFonts w:ascii="Calibri" w:hAnsi="Calibri"/>
                <w:bCs/>
                <w:i w:val="0"/>
                <w:sz w:val="18"/>
                <w:szCs w:val="18"/>
              </w:rPr>
            </w:pPr>
            <w:r>
              <w:rPr>
                <w:rFonts w:ascii="Calibri" w:hAnsi="Calibri"/>
                <w:bCs/>
                <w:i w:val="0"/>
                <w:sz w:val="18"/>
                <w:szCs w:val="18"/>
              </w:rPr>
              <w:t>PROJEKCIJA 2028</w:t>
            </w:r>
            <w:r w:rsidR="008C7FEB" w:rsidRPr="00CA48E3">
              <w:rPr>
                <w:rFonts w:ascii="Calibri" w:hAnsi="Calibri"/>
                <w:bCs/>
                <w:i w:val="0"/>
                <w:sz w:val="18"/>
                <w:szCs w:val="18"/>
              </w:rPr>
              <w:t>.</w:t>
            </w:r>
          </w:p>
        </w:tc>
      </w:tr>
      <w:tr w:rsidR="008C7FEB" w:rsidRPr="00561021" w14:paraId="5FB3CE3D" w14:textId="77777777" w:rsidTr="00F56539">
        <w:trPr>
          <w:trHeight w:val="541"/>
        </w:trPr>
        <w:tc>
          <w:tcPr>
            <w:tcW w:w="3168" w:type="dxa"/>
            <w:shd w:val="clear" w:color="auto" w:fill="D9D9D9" w:themeFill="background1" w:themeFillShade="D9"/>
            <w:vAlign w:val="center"/>
          </w:tcPr>
          <w:p w14:paraId="3E7BD1E8" w14:textId="77777777" w:rsidR="008C7FEB" w:rsidRPr="00CA48E3" w:rsidRDefault="008C7FEB" w:rsidP="00F56539">
            <w:pPr>
              <w:autoSpaceDE w:val="0"/>
              <w:autoSpaceDN w:val="0"/>
              <w:adjustRightInd w:val="0"/>
              <w:spacing w:line="276" w:lineRule="auto"/>
              <w:jc w:val="left"/>
              <w:rPr>
                <w:rFonts w:ascii="Calibri" w:hAnsi="Calibri"/>
                <w:bCs/>
                <w:i w:val="0"/>
                <w:sz w:val="18"/>
                <w:szCs w:val="18"/>
              </w:rPr>
            </w:pPr>
            <w:r w:rsidRPr="00CA48E3">
              <w:rPr>
                <w:rFonts w:ascii="Calibri" w:hAnsi="Calibri"/>
                <w:bCs/>
                <w:i w:val="0"/>
                <w:sz w:val="18"/>
                <w:szCs w:val="18"/>
              </w:rPr>
              <w:t xml:space="preserve">UKUPNI </w:t>
            </w:r>
            <w:r>
              <w:rPr>
                <w:rFonts w:ascii="Calibri" w:hAnsi="Calibri"/>
                <w:bCs/>
                <w:i w:val="0"/>
                <w:sz w:val="18"/>
                <w:szCs w:val="18"/>
              </w:rPr>
              <w:t>RASHODI I IZDACI</w:t>
            </w:r>
          </w:p>
        </w:tc>
        <w:tc>
          <w:tcPr>
            <w:tcW w:w="1360" w:type="dxa"/>
            <w:shd w:val="clear" w:color="auto" w:fill="D9D9D9" w:themeFill="background1" w:themeFillShade="D9"/>
            <w:vAlign w:val="center"/>
          </w:tcPr>
          <w:p w14:paraId="2F307445" w14:textId="77777777" w:rsidR="008C7FEB" w:rsidRDefault="00892C02" w:rsidP="00892C02">
            <w:pPr>
              <w:autoSpaceDE w:val="0"/>
              <w:autoSpaceDN w:val="0"/>
              <w:adjustRightInd w:val="0"/>
              <w:jc w:val="right"/>
              <w:rPr>
                <w:rFonts w:ascii="Calibri" w:hAnsi="Calibri"/>
                <w:bCs/>
                <w:i w:val="0"/>
                <w:sz w:val="18"/>
                <w:szCs w:val="18"/>
              </w:rPr>
            </w:pPr>
            <w:r>
              <w:rPr>
                <w:rFonts w:ascii="Calibri" w:hAnsi="Calibri"/>
                <w:bCs/>
                <w:i w:val="0"/>
                <w:sz w:val="18"/>
                <w:szCs w:val="18"/>
              </w:rPr>
              <w:t>4.333.095,10</w:t>
            </w:r>
          </w:p>
        </w:tc>
        <w:tc>
          <w:tcPr>
            <w:tcW w:w="1180" w:type="dxa"/>
            <w:shd w:val="clear" w:color="auto" w:fill="D9D9D9" w:themeFill="background1" w:themeFillShade="D9"/>
            <w:vAlign w:val="center"/>
          </w:tcPr>
          <w:p w14:paraId="70E93D60" w14:textId="77777777" w:rsidR="008C7FEB"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9.541.637,69</w:t>
            </w:r>
          </w:p>
        </w:tc>
        <w:tc>
          <w:tcPr>
            <w:tcW w:w="1278" w:type="dxa"/>
            <w:shd w:val="clear" w:color="auto" w:fill="D9D9D9" w:themeFill="background1" w:themeFillShade="D9"/>
            <w:vAlign w:val="center"/>
          </w:tcPr>
          <w:p w14:paraId="3EE48290" w14:textId="77777777" w:rsidR="008C7FEB" w:rsidRPr="00BF16C3" w:rsidRDefault="00892C02"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11.797.681,24</w:t>
            </w:r>
          </w:p>
        </w:tc>
        <w:tc>
          <w:tcPr>
            <w:tcW w:w="1277" w:type="dxa"/>
            <w:shd w:val="clear" w:color="auto" w:fill="D9D9D9" w:themeFill="background1" w:themeFillShade="D9"/>
            <w:vAlign w:val="center"/>
          </w:tcPr>
          <w:p w14:paraId="5F719D5C" w14:textId="77777777" w:rsidR="008C7FEB" w:rsidRPr="00561021" w:rsidRDefault="00892C02"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11.330.146,56</w:t>
            </w:r>
          </w:p>
        </w:tc>
        <w:tc>
          <w:tcPr>
            <w:tcW w:w="1260" w:type="dxa"/>
            <w:shd w:val="clear" w:color="auto" w:fill="D9D9D9" w:themeFill="background1" w:themeFillShade="D9"/>
            <w:vAlign w:val="center"/>
          </w:tcPr>
          <w:p w14:paraId="24AEC477" w14:textId="77777777" w:rsidR="008C7FEB" w:rsidRPr="00561021" w:rsidRDefault="00892C02"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5.267.936,85</w:t>
            </w:r>
          </w:p>
        </w:tc>
      </w:tr>
      <w:tr w:rsidR="008C7FEB" w:rsidRPr="00C97C7B" w14:paraId="1EBE9343" w14:textId="77777777" w:rsidTr="00F56539">
        <w:trPr>
          <w:trHeight w:val="295"/>
        </w:trPr>
        <w:tc>
          <w:tcPr>
            <w:tcW w:w="3168" w:type="dxa"/>
            <w:vAlign w:val="center"/>
          </w:tcPr>
          <w:p w14:paraId="0FFBDF2B" w14:textId="77777777" w:rsidR="008C7FEB" w:rsidRPr="00C97C7B" w:rsidRDefault="008C7FEB" w:rsidP="00F56539">
            <w:pPr>
              <w:autoSpaceDE w:val="0"/>
              <w:autoSpaceDN w:val="0"/>
              <w:adjustRightInd w:val="0"/>
              <w:spacing w:line="276" w:lineRule="auto"/>
              <w:jc w:val="left"/>
              <w:rPr>
                <w:rFonts w:ascii="Calibri" w:hAnsi="Calibri"/>
                <w:bCs/>
                <w:i w:val="0"/>
                <w:sz w:val="18"/>
                <w:szCs w:val="18"/>
              </w:rPr>
            </w:pPr>
            <w:r w:rsidRPr="00C97C7B">
              <w:rPr>
                <w:rFonts w:ascii="Calibri" w:hAnsi="Calibri"/>
                <w:bCs/>
                <w:i w:val="0"/>
                <w:sz w:val="18"/>
                <w:szCs w:val="18"/>
              </w:rPr>
              <w:t>R</w:t>
            </w:r>
            <w:r>
              <w:rPr>
                <w:rFonts w:ascii="Calibri" w:hAnsi="Calibri"/>
                <w:bCs/>
                <w:i w:val="0"/>
                <w:sz w:val="18"/>
                <w:szCs w:val="18"/>
              </w:rPr>
              <w:t>AS</w:t>
            </w:r>
            <w:r w:rsidRPr="00C97C7B">
              <w:rPr>
                <w:rFonts w:ascii="Calibri" w:hAnsi="Calibri"/>
                <w:bCs/>
                <w:i w:val="0"/>
                <w:sz w:val="18"/>
                <w:szCs w:val="18"/>
              </w:rPr>
              <w:t>HODI POSLOVANJA</w:t>
            </w:r>
          </w:p>
        </w:tc>
        <w:tc>
          <w:tcPr>
            <w:tcW w:w="1360" w:type="dxa"/>
            <w:vAlign w:val="center"/>
          </w:tcPr>
          <w:p w14:paraId="4CAD2267" w14:textId="77777777" w:rsidR="008C7FEB" w:rsidRPr="00C97C7B"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3.657.583,69</w:t>
            </w:r>
          </w:p>
        </w:tc>
        <w:tc>
          <w:tcPr>
            <w:tcW w:w="1180" w:type="dxa"/>
            <w:vAlign w:val="center"/>
          </w:tcPr>
          <w:p w14:paraId="290DA296" w14:textId="77777777" w:rsidR="008C7FEB" w:rsidRPr="00C97C7B"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4.092.544,79</w:t>
            </w:r>
          </w:p>
        </w:tc>
        <w:tc>
          <w:tcPr>
            <w:tcW w:w="1278" w:type="dxa"/>
            <w:vAlign w:val="center"/>
          </w:tcPr>
          <w:p w14:paraId="0B230DD1" w14:textId="77777777" w:rsidR="008C7FEB" w:rsidRPr="00C97C7B" w:rsidRDefault="008C7FEB" w:rsidP="004D5033">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w:t>
            </w:r>
            <w:r w:rsidR="00892C02">
              <w:rPr>
                <w:rFonts w:ascii="Calibri" w:hAnsi="Calibri"/>
                <w:bCs/>
                <w:i w:val="0"/>
                <w:sz w:val="18"/>
                <w:szCs w:val="18"/>
              </w:rPr>
              <w:t>062.920,96</w:t>
            </w:r>
          </w:p>
        </w:tc>
        <w:tc>
          <w:tcPr>
            <w:tcW w:w="1277" w:type="dxa"/>
            <w:vAlign w:val="center"/>
          </w:tcPr>
          <w:p w14:paraId="5AD5BCAD" w14:textId="77777777" w:rsidR="008C7FEB" w:rsidRPr="00C97C7B" w:rsidRDefault="00892C02"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3.938.369,72</w:t>
            </w:r>
          </w:p>
        </w:tc>
        <w:tc>
          <w:tcPr>
            <w:tcW w:w="1260" w:type="dxa"/>
            <w:vAlign w:val="center"/>
          </w:tcPr>
          <w:p w14:paraId="54B42A10" w14:textId="77777777" w:rsidR="008C7FEB" w:rsidRPr="00C97C7B" w:rsidRDefault="00892C02" w:rsidP="00F56539">
            <w:pPr>
              <w:autoSpaceDE w:val="0"/>
              <w:autoSpaceDN w:val="0"/>
              <w:adjustRightInd w:val="0"/>
              <w:spacing w:line="276" w:lineRule="auto"/>
              <w:jc w:val="right"/>
              <w:rPr>
                <w:rFonts w:ascii="Calibri" w:hAnsi="Calibri"/>
                <w:bCs/>
                <w:i w:val="0"/>
                <w:sz w:val="18"/>
                <w:szCs w:val="18"/>
              </w:rPr>
            </w:pPr>
            <w:r>
              <w:rPr>
                <w:rFonts w:ascii="Calibri" w:hAnsi="Calibri"/>
                <w:bCs/>
                <w:i w:val="0"/>
                <w:sz w:val="18"/>
                <w:szCs w:val="18"/>
              </w:rPr>
              <w:t>4.057.279,57</w:t>
            </w:r>
          </w:p>
        </w:tc>
      </w:tr>
      <w:tr w:rsidR="008C7FEB" w14:paraId="0003E9D2" w14:textId="77777777" w:rsidTr="00F56539">
        <w:tc>
          <w:tcPr>
            <w:tcW w:w="3168" w:type="dxa"/>
            <w:vAlign w:val="center"/>
          </w:tcPr>
          <w:p w14:paraId="102436F4" w14:textId="77777777"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ZAPOSLENE</w:t>
            </w:r>
          </w:p>
        </w:tc>
        <w:tc>
          <w:tcPr>
            <w:tcW w:w="1360" w:type="dxa"/>
            <w:vAlign w:val="center"/>
          </w:tcPr>
          <w:p w14:paraId="585CD84D"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467.918,89</w:t>
            </w:r>
          </w:p>
        </w:tc>
        <w:tc>
          <w:tcPr>
            <w:tcW w:w="1180" w:type="dxa"/>
            <w:vAlign w:val="center"/>
          </w:tcPr>
          <w:p w14:paraId="7CE2DB82"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575.583,00</w:t>
            </w:r>
          </w:p>
        </w:tc>
        <w:tc>
          <w:tcPr>
            <w:tcW w:w="1278" w:type="dxa"/>
            <w:vAlign w:val="center"/>
          </w:tcPr>
          <w:p w14:paraId="260C0CC1"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620.241,00</w:t>
            </w:r>
          </w:p>
        </w:tc>
        <w:tc>
          <w:tcPr>
            <w:tcW w:w="1277" w:type="dxa"/>
            <w:vAlign w:val="center"/>
          </w:tcPr>
          <w:p w14:paraId="37520BC6"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611.517,00</w:t>
            </w:r>
          </w:p>
        </w:tc>
        <w:tc>
          <w:tcPr>
            <w:tcW w:w="1260" w:type="dxa"/>
            <w:vAlign w:val="center"/>
          </w:tcPr>
          <w:p w14:paraId="619A8597"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603.050,00</w:t>
            </w:r>
          </w:p>
        </w:tc>
      </w:tr>
      <w:tr w:rsidR="008C7FEB" w14:paraId="484ABBED" w14:textId="77777777" w:rsidTr="00F56539">
        <w:tc>
          <w:tcPr>
            <w:tcW w:w="3168" w:type="dxa"/>
            <w:vAlign w:val="center"/>
          </w:tcPr>
          <w:p w14:paraId="312DC959"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MATERIJALNI RASHODI</w:t>
            </w:r>
          </w:p>
        </w:tc>
        <w:tc>
          <w:tcPr>
            <w:tcW w:w="1360" w:type="dxa"/>
            <w:vAlign w:val="center"/>
          </w:tcPr>
          <w:p w14:paraId="44922DAE"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2.210.616,03</w:t>
            </w:r>
          </w:p>
        </w:tc>
        <w:tc>
          <w:tcPr>
            <w:tcW w:w="1180" w:type="dxa"/>
            <w:vAlign w:val="center"/>
          </w:tcPr>
          <w:p w14:paraId="36EF456A"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1.966.144,71</w:t>
            </w:r>
          </w:p>
        </w:tc>
        <w:tc>
          <w:tcPr>
            <w:tcW w:w="1278" w:type="dxa"/>
            <w:vAlign w:val="center"/>
          </w:tcPr>
          <w:p w14:paraId="1446C389"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1.972.788,94</w:t>
            </w:r>
          </w:p>
        </w:tc>
        <w:tc>
          <w:tcPr>
            <w:tcW w:w="1277" w:type="dxa"/>
            <w:vAlign w:val="center"/>
          </w:tcPr>
          <w:p w14:paraId="79C811F1"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1.939.475,94</w:t>
            </w:r>
          </w:p>
        </w:tc>
        <w:tc>
          <w:tcPr>
            <w:tcW w:w="1260" w:type="dxa"/>
            <w:vAlign w:val="center"/>
          </w:tcPr>
          <w:p w14:paraId="0B654D14"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2.027.615,79</w:t>
            </w:r>
          </w:p>
        </w:tc>
      </w:tr>
      <w:tr w:rsidR="008C7FEB" w14:paraId="7BED849E" w14:textId="77777777" w:rsidTr="00F56539">
        <w:tc>
          <w:tcPr>
            <w:tcW w:w="3168" w:type="dxa"/>
            <w:vAlign w:val="center"/>
          </w:tcPr>
          <w:p w14:paraId="76184DC2"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FINANCIJSKI RASHODI</w:t>
            </w:r>
          </w:p>
        </w:tc>
        <w:tc>
          <w:tcPr>
            <w:tcW w:w="1360" w:type="dxa"/>
            <w:vAlign w:val="center"/>
          </w:tcPr>
          <w:p w14:paraId="1D6C0370"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7.722,44</w:t>
            </w:r>
          </w:p>
        </w:tc>
        <w:tc>
          <w:tcPr>
            <w:tcW w:w="1180" w:type="dxa"/>
            <w:vAlign w:val="center"/>
          </w:tcPr>
          <w:p w14:paraId="53CCB22F"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6.611,00</w:t>
            </w:r>
          </w:p>
        </w:tc>
        <w:tc>
          <w:tcPr>
            <w:tcW w:w="1278" w:type="dxa"/>
            <w:vAlign w:val="center"/>
          </w:tcPr>
          <w:p w14:paraId="6EDC8E63"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6.616</w:t>
            </w:r>
            <w:r w:rsidR="008C7FEB">
              <w:rPr>
                <w:rFonts w:ascii="Calibri" w:hAnsi="Calibri"/>
                <w:b w:val="0"/>
                <w:bCs/>
                <w:i w:val="0"/>
                <w:sz w:val="18"/>
                <w:szCs w:val="18"/>
              </w:rPr>
              <w:t>,00</w:t>
            </w:r>
          </w:p>
        </w:tc>
        <w:tc>
          <w:tcPr>
            <w:tcW w:w="1277" w:type="dxa"/>
            <w:vAlign w:val="center"/>
          </w:tcPr>
          <w:p w14:paraId="1E4F5996" w14:textId="77777777" w:rsidR="008C7FEB" w:rsidRDefault="008C7FEB"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6.61</w:t>
            </w:r>
            <w:r w:rsidR="00892C02">
              <w:rPr>
                <w:rFonts w:ascii="Calibri" w:hAnsi="Calibri"/>
                <w:b w:val="0"/>
                <w:bCs/>
                <w:i w:val="0"/>
                <w:sz w:val="18"/>
                <w:szCs w:val="18"/>
              </w:rPr>
              <w:t>6</w:t>
            </w:r>
            <w:r>
              <w:rPr>
                <w:rFonts w:ascii="Calibri" w:hAnsi="Calibri"/>
                <w:b w:val="0"/>
                <w:bCs/>
                <w:i w:val="0"/>
                <w:sz w:val="18"/>
                <w:szCs w:val="18"/>
              </w:rPr>
              <w:t>,00</w:t>
            </w:r>
          </w:p>
        </w:tc>
        <w:tc>
          <w:tcPr>
            <w:tcW w:w="1260" w:type="dxa"/>
            <w:vAlign w:val="center"/>
          </w:tcPr>
          <w:p w14:paraId="652C9F70"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11.016,00</w:t>
            </w:r>
          </w:p>
        </w:tc>
      </w:tr>
      <w:tr w:rsidR="008C7FEB" w14:paraId="200DC07A" w14:textId="77777777" w:rsidTr="00F56539">
        <w:tc>
          <w:tcPr>
            <w:tcW w:w="3168" w:type="dxa"/>
            <w:vAlign w:val="center"/>
          </w:tcPr>
          <w:p w14:paraId="6205A80B"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SUBVENCIJE</w:t>
            </w:r>
          </w:p>
        </w:tc>
        <w:tc>
          <w:tcPr>
            <w:tcW w:w="1360" w:type="dxa"/>
            <w:vAlign w:val="center"/>
          </w:tcPr>
          <w:p w14:paraId="0E0C9793"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13.999,39</w:t>
            </w:r>
          </w:p>
        </w:tc>
        <w:tc>
          <w:tcPr>
            <w:tcW w:w="1180" w:type="dxa"/>
            <w:vAlign w:val="center"/>
          </w:tcPr>
          <w:p w14:paraId="141F9342"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179.881,00</w:t>
            </w:r>
          </w:p>
        </w:tc>
        <w:tc>
          <w:tcPr>
            <w:tcW w:w="1278" w:type="dxa"/>
            <w:vAlign w:val="center"/>
          </w:tcPr>
          <w:p w14:paraId="1A610EF0"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129.671,00</w:t>
            </w:r>
          </w:p>
        </w:tc>
        <w:tc>
          <w:tcPr>
            <w:tcW w:w="1277" w:type="dxa"/>
            <w:vAlign w:val="center"/>
          </w:tcPr>
          <w:p w14:paraId="1886DD5D"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129.671,00</w:t>
            </w:r>
          </w:p>
        </w:tc>
        <w:tc>
          <w:tcPr>
            <w:tcW w:w="1260" w:type="dxa"/>
            <w:vAlign w:val="center"/>
          </w:tcPr>
          <w:p w14:paraId="08E6F9E7"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129.671,00</w:t>
            </w:r>
          </w:p>
        </w:tc>
      </w:tr>
      <w:tr w:rsidR="008C7FEB" w14:paraId="70F441C3" w14:textId="77777777" w:rsidTr="00F56539">
        <w:tc>
          <w:tcPr>
            <w:tcW w:w="3168" w:type="dxa"/>
            <w:vAlign w:val="center"/>
          </w:tcPr>
          <w:p w14:paraId="4A9DCC94"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POMOĆI</w:t>
            </w:r>
          </w:p>
        </w:tc>
        <w:tc>
          <w:tcPr>
            <w:tcW w:w="1360" w:type="dxa"/>
            <w:vAlign w:val="center"/>
          </w:tcPr>
          <w:p w14:paraId="22BE35D0"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539.372,74</w:t>
            </w:r>
          </w:p>
        </w:tc>
        <w:tc>
          <w:tcPr>
            <w:tcW w:w="1180" w:type="dxa"/>
            <w:vAlign w:val="center"/>
          </w:tcPr>
          <w:p w14:paraId="7623438D"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632.130,00</w:t>
            </w:r>
          </w:p>
        </w:tc>
        <w:tc>
          <w:tcPr>
            <w:tcW w:w="1278" w:type="dxa"/>
            <w:vAlign w:val="center"/>
          </w:tcPr>
          <w:p w14:paraId="41E37401"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695.215,24</w:t>
            </w:r>
          </w:p>
        </w:tc>
        <w:tc>
          <w:tcPr>
            <w:tcW w:w="1277" w:type="dxa"/>
            <w:vAlign w:val="center"/>
          </w:tcPr>
          <w:p w14:paraId="4DE626E6"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685.976,00</w:t>
            </w:r>
          </w:p>
        </w:tc>
        <w:tc>
          <w:tcPr>
            <w:tcW w:w="1260" w:type="dxa"/>
            <w:vAlign w:val="center"/>
          </w:tcPr>
          <w:p w14:paraId="116F2BE9"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717.063,00</w:t>
            </w:r>
          </w:p>
        </w:tc>
      </w:tr>
      <w:tr w:rsidR="008C7FEB" w:rsidRPr="00C97C7B" w14:paraId="1F680D13" w14:textId="77777777" w:rsidTr="00F56539">
        <w:tc>
          <w:tcPr>
            <w:tcW w:w="3168" w:type="dxa"/>
            <w:vAlign w:val="center"/>
          </w:tcPr>
          <w:p w14:paraId="658BD7EA" w14:textId="77777777" w:rsidR="008C7FEB" w:rsidRPr="00280F6E" w:rsidRDefault="008C7FEB" w:rsidP="00F56539">
            <w:pPr>
              <w:autoSpaceDE w:val="0"/>
              <w:autoSpaceDN w:val="0"/>
              <w:adjustRightInd w:val="0"/>
              <w:spacing w:line="276" w:lineRule="auto"/>
              <w:ind w:right="-345"/>
              <w:jc w:val="left"/>
              <w:rPr>
                <w:rFonts w:ascii="Calibri" w:hAnsi="Calibri"/>
                <w:b w:val="0"/>
                <w:bCs/>
                <w:i w:val="0"/>
                <w:sz w:val="18"/>
                <w:szCs w:val="18"/>
              </w:rPr>
            </w:pPr>
            <w:r>
              <w:rPr>
                <w:rFonts w:ascii="Calibri" w:hAnsi="Calibri"/>
                <w:b w:val="0"/>
                <w:bCs/>
                <w:i w:val="0"/>
                <w:sz w:val="18"/>
                <w:szCs w:val="18"/>
              </w:rPr>
              <w:t>NAKNADE GRAĐANIMA I KUĆANSTVIMA</w:t>
            </w:r>
          </w:p>
        </w:tc>
        <w:tc>
          <w:tcPr>
            <w:tcW w:w="1360" w:type="dxa"/>
            <w:vAlign w:val="center"/>
          </w:tcPr>
          <w:p w14:paraId="40E7126F" w14:textId="77777777" w:rsidR="008C7FEB" w:rsidRPr="003B7BD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217.090,07</w:t>
            </w:r>
          </w:p>
        </w:tc>
        <w:tc>
          <w:tcPr>
            <w:tcW w:w="1180" w:type="dxa"/>
            <w:vAlign w:val="center"/>
          </w:tcPr>
          <w:p w14:paraId="7BBB11C6" w14:textId="77777777" w:rsidR="008C7FEB" w:rsidRPr="003B7BD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290.353,00</w:t>
            </w:r>
          </w:p>
        </w:tc>
        <w:tc>
          <w:tcPr>
            <w:tcW w:w="1278" w:type="dxa"/>
            <w:vAlign w:val="center"/>
          </w:tcPr>
          <w:p w14:paraId="52A5D6E2" w14:textId="77777777" w:rsidR="008C7FEB" w:rsidRPr="003B7BDE" w:rsidRDefault="00892C02"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349.670,00</w:t>
            </w:r>
          </w:p>
        </w:tc>
        <w:tc>
          <w:tcPr>
            <w:tcW w:w="1277" w:type="dxa"/>
            <w:vAlign w:val="center"/>
          </w:tcPr>
          <w:p w14:paraId="3F3182FA" w14:textId="77777777" w:rsidR="008C7FEB" w:rsidRPr="003B7BDE" w:rsidRDefault="00892C02"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299.670,00</w:t>
            </w:r>
          </w:p>
        </w:tc>
        <w:tc>
          <w:tcPr>
            <w:tcW w:w="1260" w:type="dxa"/>
            <w:vAlign w:val="center"/>
          </w:tcPr>
          <w:p w14:paraId="697A99B8" w14:textId="77777777" w:rsidR="008C7FEB" w:rsidRPr="003B7BDE" w:rsidRDefault="00892C02" w:rsidP="00F56539">
            <w:pPr>
              <w:autoSpaceDE w:val="0"/>
              <w:autoSpaceDN w:val="0"/>
              <w:adjustRightInd w:val="0"/>
              <w:spacing w:line="276" w:lineRule="auto"/>
              <w:jc w:val="right"/>
              <w:rPr>
                <w:rFonts w:ascii="Calibri" w:hAnsi="Calibri"/>
                <w:b w:val="0"/>
                <w:bCs/>
                <w:i w:val="0"/>
                <w:sz w:val="18"/>
                <w:szCs w:val="18"/>
              </w:rPr>
            </w:pPr>
            <w:r>
              <w:rPr>
                <w:rFonts w:ascii="Calibri" w:hAnsi="Calibri"/>
                <w:b w:val="0"/>
                <w:bCs/>
                <w:i w:val="0"/>
                <w:sz w:val="18"/>
                <w:szCs w:val="18"/>
              </w:rPr>
              <w:t>303.420,00</w:t>
            </w:r>
          </w:p>
        </w:tc>
      </w:tr>
      <w:tr w:rsidR="008C7FEB" w14:paraId="7FB93CA5" w14:textId="77777777" w:rsidTr="00F56539">
        <w:tc>
          <w:tcPr>
            <w:tcW w:w="3168" w:type="dxa"/>
            <w:vAlign w:val="center"/>
          </w:tcPr>
          <w:p w14:paraId="75CA5496" w14:textId="77777777" w:rsidR="008C7FEB" w:rsidRPr="00326C9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OSTALI RASHODI</w:t>
            </w:r>
          </w:p>
        </w:tc>
        <w:tc>
          <w:tcPr>
            <w:tcW w:w="1360" w:type="dxa"/>
            <w:vAlign w:val="center"/>
          </w:tcPr>
          <w:p w14:paraId="6E1BF1A8"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200.819,13</w:t>
            </w:r>
          </w:p>
        </w:tc>
        <w:tc>
          <w:tcPr>
            <w:tcW w:w="1180" w:type="dxa"/>
            <w:vAlign w:val="center"/>
          </w:tcPr>
          <w:p w14:paraId="41129AEA"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414.842,08</w:t>
            </w:r>
          </w:p>
        </w:tc>
        <w:tc>
          <w:tcPr>
            <w:tcW w:w="1278" w:type="dxa"/>
            <w:vAlign w:val="center"/>
          </w:tcPr>
          <w:p w14:paraId="01CDD79B"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288.718,78</w:t>
            </w:r>
          </w:p>
        </w:tc>
        <w:tc>
          <w:tcPr>
            <w:tcW w:w="1277" w:type="dxa"/>
            <w:vAlign w:val="center"/>
          </w:tcPr>
          <w:p w14:paraId="50D50B8E"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265.443,78</w:t>
            </w:r>
          </w:p>
        </w:tc>
        <w:tc>
          <w:tcPr>
            <w:tcW w:w="1260" w:type="dxa"/>
            <w:vAlign w:val="center"/>
          </w:tcPr>
          <w:p w14:paraId="182933E9" w14:textId="77777777" w:rsidR="008C7FEB"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265.443,78</w:t>
            </w:r>
          </w:p>
        </w:tc>
      </w:tr>
      <w:tr w:rsidR="008C7FEB" w14:paraId="078B0AD0" w14:textId="77777777" w:rsidTr="00F56539">
        <w:trPr>
          <w:trHeight w:val="338"/>
        </w:trPr>
        <w:tc>
          <w:tcPr>
            <w:tcW w:w="3168" w:type="dxa"/>
            <w:vAlign w:val="center"/>
          </w:tcPr>
          <w:p w14:paraId="00587F54" w14:textId="77777777" w:rsidR="008C7FEB" w:rsidRPr="00280F6E" w:rsidRDefault="008C7FEB" w:rsidP="00F56539">
            <w:pPr>
              <w:autoSpaceDE w:val="0"/>
              <w:autoSpaceDN w:val="0"/>
              <w:adjustRightInd w:val="0"/>
              <w:jc w:val="left"/>
              <w:rPr>
                <w:rFonts w:ascii="Calibri" w:hAnsi="Calibri"/>
                <w:bCs/>
                <w:i w:val="0"/>
                <w:sz w:val="18"/>
                <w:szCs w:val="18"/>
              </w:rPr>
            </w:pPr>
            <w:r>
              <w:rPr>
                <w:rFonts w:ascii="Calibri" w:hAnsi="Calibri"/>
                <w:bCs/>
                <w:i w:val="0"/>
                <w:sz w:val="18"/>
                <w:szCs w:val="18"/>
              </w:rPr>
              <w:t>RASHODI ZA NABAVU NEF. IMOVINE</w:t>
            </w:r>
          </w:p>
        </w:tc>
        <w:tc>
          <w:tcPr>
            <w:tcW w:w="1360" w:type="dxa"/>
            <w:vAlign w:val="center"/>
          </w:tcPr>
          <w:p w14:paraId="5E1976E1" w14:textId="77777777" w:rsidR="008C7FEB" w:rsidRPr="00280F6E"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487.449,03</w:t>
            </w:r>
          </w:p>
        </w:tc>
        <w:tc>
          <w:tcPr>
            <w:tcW w:w="1180" w:type="dxa"/>
            <w:vAlign w:val="center"/>
          </w:tcPr>
          <w:p w14:paraId="11F28CE1" w14:textId="77777777" w:rsidR="008C7FEB" w:rsidRPr="00280F6E"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4.712.887,93</w:t>
            </w:r>
          </w:p>
        </w:tc>
        <w:tc>
          <w:tcPr>
            <w:tcW w:w="1278" w:type="dxa"/>
            <w:vAlign w:val="center"/>
          </w:tcPr>
          <w:p w14:paraId="21134E42" w14:textId="77777777" w:rsidR="008C7FEB" w:rsidRPr="00280F6E"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7.456.234,00</w:t>
            </w:r>
          </w:p>
        </w:tc>
        <w:tc>
          <w:tcPr>
            <w:tcW w:w="1277" w:type="dxa"/>
            <w:vAlign w:val="center"/>
          </w:tcPr>
          <w:p w14:paraId="7CAE0E7E" w14:textId="77777777" w:rsidR="008C7FEB" w:rsidRPr="00280F6E"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4.739.331,00</w:t>
            </w:r>
          </w:p>
        </w:tc>
        <w:tc>
          <w:tcPr>
            <w:tcW w:w="1260" w:type="dxa"/>
            <w:vAlign w:val="center"/>
          </w:tcPr>
          <w:p w14:paraId="3C6EF3C8" w14:textId="77777777" w:rsidR="008C7FEB" w:rsidRPr="00280F6E" w:rsidRDefault="00892C02" w:rsidP="00F56539">
            <w:pPr>
              <w:autoSpaceDE w:val="0"/>
              <w:autoSpaceDN w:val="0"/>
              <w:adjustRightInd w:val="0"/>
              <w:jc w:val="right"/>
              <w:rPr>
                <w:rFonts w:ascii="Calibri" w:hAnsi="Calibri"/>
                <w:bCs/>
                <w:i w:val="0"/>
                <w:sz w:val="18"/>
                <w:szCs w:val="18"/>
              </w:rPr>
            </w:pPr>
            <w:r>
              <w:rPr>
                <w:rFonts w:ascii="Calibri" w:hAnsi="Calibri"/>
                <w:bCs/>
                <w:i w:val="0"/>
                <w:sz w:val="18"/>
                <w:szCs w:val="18"/>
              </w:rPr>
              <w:t>1.128.256,00</w:t>
            </w:r>
          </w:p>
        </w:tc>
      </w:tr>
      <w:tr w:rsidR="008C7FEB" w14:paraId="0A57E845" w14:textId="77777777" w:rsidTr="00F56539">
        <w:tc>
          <w:tcPr>
            <w:tcW w:w="3168" w:type="dxa"/>
            <w:vAlign w:val="center"/>
          </w:tcPr>
          <w:p w14:paraId="7C2A8827" w14:textId="77777777" w:rsidR="008C7FEB" w:rsidRPr="00280F6E" w:rsidRDefault="008C7FEB" w:rsidP="00F56539">
            <w:pPr>
              <w:autoSpaceDE w:val="0"/>
              <w:autoSpaceDN w:val="0"/>
              <w:adjustRightInd w:val="0"/>
              <w:jc w:val="left"/>
              <w:rPr>
                <w:rFonts w:ascii="Calibri" w:hAnsi="Calibri"/>
                <w:b w:val="0"/>
                <w:bCs/>
                <w:i w:val="0"/>
                <w:sz w:val="18"/>
                <w:szCs w:val="18"/>
              </w:rPr>
            </w:pPr>
            <w:r w:rsidRPr="00280F6E">
              <w:rPr>
                <w:rFonts w:ascii="Calibri" w:hAnsi="Calibri"/>
                <w:b w:val="0"/>
                <w:bCs/>
                <w:i w:val="0"/>
                <w:sz w:val="18"/>
                <w:szCs w:val="18"/>
              </w:rPr>
              <w:t>RASHODI ZA NABAVU NEPROIZVEDENE DUGOTRAJNE IMOVINE</w:t>
            </w:r>
          </w:p>
        </w:tc>
        <w:tc>
          <w:tcPr>
            <w:tcW w:w="1360" w:type="dxa"/>
            <w:vAlign w:val="center"/>
          </w:tcPr>
          <w:p w14:paraId="06B64206" w14:textId="77777777" w:rsidR="008C7FEB" w:rsidRPr="00280F6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144.537,84</w:t>
            </w:r>
          </w:p>
        </w:tc>
        <w:tc>
          <w:tcPr>
            <w:tcW w:w="1180" w:type="dxa"/>
            <w:vAlign w:val="center"/>
          </w:tcPr>
          <w:p w14:paraId="190F8B6B" w14:textId="77777777" w:rsidR="008C7FEB" w:rsidRPr="00280F6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250.000,00</w:t>
            </w:r>
          </w:p>
        </w:tc>
        <w:tc>
          <w:tcPr>
            <w:tcW w:w="1278" w:type="dxa"/>
            <w:vAlign w:val="center"/>
          </w:tcPr>
          <w:p w14:paraId="046433EF" w14:textId="77777777" w:rsidR="008C7FEB" w:rsidRPr="00280F6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610.000,00</w:t>
            </w:r>
          </w:p>
        </w:tc>
        <w:tc>
          <w:tcPr>
            <w:tcW w:w="1277" w:type="dxa"/>
            <w:vAlign w:val="center"/>
          </w:tcPr>
          <w:p w14:paraId="132903CF" w14:textId="77777777" w:rsidR="008C7FEB" w:rsidRPr="00280F6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395.000,00</w:t>
            </w:r>
          </w:p>
        </w:tc>
        <w:tc>
          <w:tcPr>
            <w:tcW w:w="1260" w:type="dxa"/>
            <w:vAlign w:val="center"/>
          </w:tcPr>
          <w:p w14:paraId="2783E794" w14:textId="77777777" w:rsidR="008C7FEB" w:rsidRPr="00280F6E" w:rsidRDefault="00892C02"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150.000,00</w:t>
            </w:r>
          </w:p>
        </w:tc>
      </w:tr>
      <w:tr w:rsidR="008C7FEB" w14:paraId="07AA5224" w14:textId="77777777" w:rsidTr="00F56539">
        <w:tc>
          <w:tcPr>
            <w:tcW w:w="3168" w:type="dxa"/>
            <w:vAlign w:val="center"/>
          </w:tcPr>
          <w:p w14:paraId="697647D3" w14:textId="77777777" w:rsidR="008C7FEB" w:rsidRPr="00280F6E"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NABAVU PROIZVEDENE DUGOTRAJNE IMOVINE</w:t>
            </w:r>
          </w:p>
        </w:tc>
        <w:tc>
          <w:tcPr>
            <w:tcW w:w="1360" w:type="dxa"/>
            <w:vAlign w:val="center"/>
          </w:tcPr>
          <w:p w14:paraId="79AE62A9"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339.213,27</w:t>
            </w:r>
          </w:p>
        </w:tc>
        <w:tc>
          <w:tcPr>
            <w:tcW w:w="1180" w:type="dxa"/>
            <w:vAlign w:val="center"/>
          </w:tcPr>
          <w:p w14:paraId="320BD4A6"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3.308.975,93</w:t>
            </w:r>
          </w:p>
        </w:tc>
        <w:tc>
          <w:tcPr>
            <w:tcW w:w="1278" w:type="dxa"/>
            <w:vAlign w:val="center"/>
          </w:tcPr>
          <w:p w14:paraId="0AE9A379"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4.651.461,00</w:t>
            </w:r>
          </w:p>
        </w:tc>
        <w:tc>
          <w:tcPr>
            <w:tcW w:w="1277" w:type="dxa"/>
            <w:vAlign w:val="center"/>
          </w:tcPr>
          <w:p w14:paraId="40311127"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3.744.331,00</w:t>
            </w:r>
          </w:p>
        </w:tc>
        <w:tc>
          <w:tcPr>
            <w:tcW w:w="1260" w:type="dxa"/>
            <w:vAlign w:val="center"/>
          </w:tcPr>
          <w:p w14:paraId="356BE7D9"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878.256,00</w:t>
            </w:r>
          </w:p>
        </w:tc>
      </w:tr>
      <w:tr w:rsidR="008C7FEB" w14:paraId="0B9280B3" w14:textId="77777777" w:rsidTr="00F56539">
        <w:tc>
          <w:tcPr>
            <w:tcW w:w="3168" w:type="dxa"/>
            <w:vAlign w:val="center"/>
          </w:tcPr>
          <w:p w14:paraId="2C1DEE8B"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RASHODI ZA DODATNA ULAGANJA NA NEFINANCIJSKOJ IMOVINI</w:t>
            </w:r>
          </w:p>
        </w:tc>
        <w:tc>
          <w:tcPr>
            <w:tcW w:w="1360" w:type="dxa"/>
            <w:vAlign w:val="center"/>
          </w:tcPr>
          <w:p w14:paraId="13551E92"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3.697,92</w:t>
            </w:r>
          </w:p>
        </w:tc>
        <w:tc>
          <w:tcPr>
            <w:tcW w:w="1180" w:type="dxa"/>
            <w:vAlign w:val="center"/>
          </w:tcPr>
          <w:p w14:paraId="438272DF"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1.153.912,00</w:t>
            </w:r>
          </w:p>
        </w:tc>
        <w:tc>
          <w:tcPr>
            <w:tcW w:w="1278" w:type="dxa"/>
            <w:vAlign w:val="center"/>
          </w:tcPr>
          <w:p w14:paraId="7E7DB8D0"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2.194.773,00</w:t>
            </w:r>
          </w:p>
        </w:tc>
        <w:tc>
          <w:tcPr>
            <w:tcW w:w="1277" w:type="dxa"/>
            <w:vAlign w:val="center"/>
          </w:tcPr>
          <w:p w14:paraId="382801AB"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600.000,00</w:t>
            </w:r>
          </w:p>
        </w:tc>
        <w:tc>
          <w:tcPr>
            <w:tcW w:w="1260" w:type="dxa"/>
            <w:vAlign w:val="center"/>
          </w:tcPr>
          <w:p w14:paraId="71D4CB91"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100.000,00</w:t>
            </w:r>
          </w:p>
        </w:tc>
      </w:tr>
      <w:tr w:rsidR="008C7FEB" w14:paraId="1ECC942D" w14:textId="77777777" w:rsidTr="00F56539">
        <w:tc>
          <w:tcPr>
            <w:tcW w:w="3168" w:type="dxa"/>
            <w:vAlign w:val="center"/>
          </w:tcPr>
          <w:p w14:paraId="0E6012CB" w14:textId="77777777" w:rsidR="008C7FEB" w:rsidRPr="00164D06" w:rsidRDefault="008C7FEB" w:rsidP="00F56539">
            <w:pPr>
              <w:autoSpaceDE w:val="0"/>
              <w:autoSpaceDN w:val="0"/>
              <w:adjustRightInd w:val="0"/>
              <w:jc w:val="left"/>
              <w:rPr>
                <w:rFonts w:ascii="Calibri" w:hAnsi="Calibri"/>
                <w:bCs/>
                <w:i w:val="0"/>
                <w:sz w:val="18"/>
                <w:szCs w:val="18"/>
              </w:rPr>
            </w:pPr>
            <w:r>
              <w:rPr>
                <w:rFonts w:ascii="Calibri" w:hAnsi="Calibri"/>
                <w:bCs/>
                <w:i w:val="0"/>
                <w:sz w:val="18"/>
                <w:szCs w:val="18"/>
              </w:rPr>
              <w:t>IZDACI ZA FINANCIJSKU IMOVINU I OTPLATE ZAJMOVA</w:t>
            </w:r>
          </w:p>
        </w:tc>
        <w:tc>
          <w:tcPr>
            <w:tcW w:w="1360" w:type="dxa"/>
            <w:vAlign w:val="center"/>
          </w:tcPr>
          <w:p w14:paraId="16BDBF54" w14:textId="77777777" w:rsidR="008C7FEB" w:rsidRPr="00164D06" w:rsidRDefault="00043CBF" w:rsidP="00F56539">
            <w:pPr>
              <w:autoSpaceDE w:val="0"/>
              <w:autoSpaceDN w:val="0"/>
              <w:adjustRightInd w:val="0"/>
              <w:jc w:val="right"/>
              <w:rPr>
                <w:rFonts w:ascii="Calibri" w:hAnsi="Calibri"/>
                <w:bCs/>
                <w:i w:val="0"/>
                <w:sz w:val="18"/>
                <w:szCs w:val="18"/>
              </w:rPr>
            </w:pPr>
            <w:r>
              <w:rPr>
                <w:rFonts w:ascii="Calibri" w:hAnsi="Calibri"/>
                <w:bCs/>
                <w:i w:val="0"/>
                <w:sz w:val="18"/>
                <w:szCs w:val="18"/>
              </w:rPr>
              <w:t>188.107,38</w:t>
            </w:r>
          </w:p>
        </w:tc>
        <w:tc>
          <w:tcPr>
            <w:tcW w:w="1180" w:type="dxa"/>
            <w:vAlign w:val="center"/>
          </w:tcPr>
          <w:p w14:paraId="0861BB3B" w14:textId="77777777" w:rsidR="008C7FEB" w:rsidRPr="00164D06" w:rsidRDefault="00043CBF" w:rsidP="00F56539">
            <w:pPr>
              <w:autoSpaceDE w:val="0"/>
              <w:autoSpaceDN w:val="0"/>
              <w:adjustRightInd w:val="0"/>
              <w:jc w:val="right"/>
              <w:rPr>
                <w:rFonts w:ascii="Calibri" w:hAnsi="Calibri"/>
                <w:bCs/>
                <w:i w:val="0"/>
                <w:sz w:val="18"/>
                <w:szCs w:val="18"/>
              </w:rPr>
            </w:pPr>
            <w:r>
              <w:rPr>
                <w:rFonts w:ascii="Calibri" w:hAnsi="Calibri"/>
                <w:bCs/>
                <w:i w:val="0"/>
                <w:sz w:val="18"/>
                <w:szCs w:val="18"/>
              </w:rPr>
              <w:t>736.204,97</w:t>
            </w:r>
          </w:p>
        </w:tc>
        <w:tc>
          <w:tcPr>
            <w:tcW w:w="1278" w:type="dxa"/>
            <w:vAlign w:val="center"/>
          </w:tcPr>
          <w:p w14:paraId="28588560" w14:textId="77777777" w:rsidR="008C7FEB" w:rsidRPr="00164D06" w:rsidRDefault="00043CBF" w:rsidP="00F56539">
            <w:pPr>
              <w:autoSpaceDE w:val="0"/>
              <w:autoSpaceDN w:val="0"/>
              <w:adjustRightInd w:val="0"/>
              <w:jc w:val="right"/>
              <w:rPr>
                <w:rFonts w:ascii="Calibri" w:hAnsi="Calibri"/>
                <w:bCs/>
                <w:i w:val="0"/>
                <w:sz w:val="18"/>
                <w:szCs w:val="18"/>
              </w:rPr>
            </w:pPr>
            <w:r>
              <w:rPr>
                <w:rFonts w:ascii="Calibri" w:hAnsi="Calibri"/>
                <w:bCs/>
                <w:i w:val="0"/>
                <w:sz w:val="18"/>
                <w:szCs w:val="18"/>
              </w:rPr>
              <w:t>278.526,28</w:t>
            </w:r>
          </w:p>
        </w:tc>
        <w:tc>
          <w:tcPr>
            <w:tcW w:w="1277" w:type="dxa"/>
            <w:vAlign w:val="center"/>
          </w:tcPr>
          <w:p w14:paraId="67017D87" w14:textId="77777777" w:rsidR="008C7FEB" w:rsidRPr="00164D06" w:rsidRDefault="00043CBF" w:rsidP="00F56539">
            <w:pPr>
              <w:autoSpaceDE w:val="0"/>
              <w:autoSpaceDN w:val="0"/>
              <w:adjustRightInd w:val="0"/>
              <w:jc w:val="right"/>
              <w:rPr>
                <w:rFonts w:ascii="Calibri" w:hAnsi="Calibri"/>
                <w:bCs/>
                <w:i w:val="0"/>
                <w:sz w:val="18"/>
                <w:szCs w:val="18"/>
              </w:rPr>
            </w:pPr>
            <w:r>
              <w:rPr>
                <w:rFonts w:ascii="Calibri" w:hAnsi="Calibri"/>
                <w:bCs/>
                <w:i w:val="0"/>
                <w:sz w:val="18"/>
                <w:szCs w:val="18"/>
              </w:rPr>
              <w:t>2.652.445,84</w:t>
            </w:r>
          </w:p>
        </w:tc>
        <w:tc>
          <w:tcPr>
            <w:tcW w:w="1260" w:type="dxa"/>
            <w:vAlign w:val="center"/>
          </w:tcPr>
          <w:p w14:paraId="3F399316" w14:textId="77777777" w:rsidR="008C7FEB" w:rsidRPr="00164D06" w:rsidRDefault="00043CBF" w:rsidP="00F56539">
            <w:pPr>
              <w:autoSpaceDE w:val="0"/>
              <w:autoSpaceDN w:val="0"/>
              <w:adjustRightInd w:val="0"/>
              <w:jc w:val="right"/>
              <w:rPr>
                <w:rFonts w:ascii="Calibri" w:hAnsi="Calibri"/>
                <w:bCs/>
                <w:i w:val="0"/>
                <w:sz w:val="18"/>
                <w:szCs w:val="18"/>
              </w:rPr>
            </w:pPr>
            <w:r>
              <w:rPr>
                <w:rFonts w:ascii="Calibri" w:hAnsi="Calibri"/>
                <w:bCs/>
                <w:i w:val="0"/>
                <w:sz w:val="18"/>
                <w:szCs w:val="18"/>
              </w:rPr>
              <w:t>82.401,28</w:t>
            </w:r>
          </w:p>
        </w:tc>
      </w:tr>
      <w:tr w:rsidR="008C7FEB" w14:paraId="4A4648BF" w14:textId="77777777" w:rsidTr="00F56539">
        <w:tc>
          <w:tcPr>
            <w:tcW w:w="3168" w:type="dxa"/>
            <w:vAlign w:val="center"/>
          </w:tcPr>
          <w:p w14:paraId="295D4C61"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IZDACI ZA ULAGANJA FINANCIJSKE INSTUMENTE – DIONICE I UDJELE U GLAVNICI</w:t>
            </w:r>
          </w:p>
        </w:tc>
        <w:tc>
          <w:tcPr>
            <w:tcW w:w="1360" w:type="dxa"/>
            <w:vAlign w:val="center"/>
          </w:tcPr>
          <w:p w14:paraId="7B47EA65"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88.983,55</w:t>
            </w:r>
          </w:p>
        </w:tc>
        <w:tc>
          <w:tcPr>
            <w:tcW w:w="1180" w:type="dxa"/>
            <w:vAlign w:val="center"/>
          </w:tcPr>
          <w:p w14:paraId="10F817A2"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98.986,97</w:t>
            </w:r>
          </w:p>
        </w:tc>
        <w:tc>
          <w:tcPr>
            <w:tcW w:w="1278" w:type="dxa"/>
            <w:vAlign w:val="center"/>
          </w:tcPr>
          <w:p w14:paraId="18AF6DE8"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266.308,28</w:t>
            </w:r>
          </w:p>
        </w:tc>
        <w:tc>
          <w:tcPr>
            <w:tcW w:w="1277" w:type="dxa"/>
            <w:vAlign w:val="center"/>
          </w:tcPr>
          <w:p w14:paraId="1D181EC5"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70.183,28</w:t>
            </w:r>
          </w:p>
        </w:tc>
        <w:tc>
          <w:tcPr>
            <w:tcW w:w="1260" w:type="dxa"/>
            <w:vAlign w:val="center"/>
          </w:tcPr>
          <w:p w14:paraId="41613BF7"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70.183,28</w:t>
            </w:r>
          </w:p>
        </w:tc>
      </w:tr>
      <w:tr w:rsidR="008C7FEB" w14:paraId="5BEDDC97" w14:textId="77777777" w:rsidTr="00F56539">
        <w:tc>
          <w:tcPr>
            <w:tcW w:w="3168" w:type="dxa"/>
            <w:vAlign w:val="center"/>
          </w:tcPr>
          <w:p w14:paraId="0561B54F" w14:textId="77777777" w:rsidR="008C7FEB" w:rsidRDefault="008C7FEB" w:rsidP="00F56539">
            <w:pPr>
              <w:autoSpaceDE w:val="0"/>
              <w:autoSpaceDN w:val="0"/>
              <w:adjustRightInd w:val="0"/>
              <w:jc w:val="left"/>
              <w:rPr>
                <w:rFonts w:ascii="Calibri" w:hAnsi="Calibri"/>
                <w:b w:val="0"/>
                <w:bCs/>
                <w:i w:val="0"/>
                <w:sz w:val="18"/>
                <w:szCs w:val="18"/>
              </w:rPr>
            </w:pPr>
            <w:r>
              <w:rPr>
                <w:rFonts w:ascii="Calibri" w:hAnsi="Calibri"/>
                <w:b w:val="0"/>
                <w:bCs/>
                <w:i w:val="0"/>
                <w:sz w:val="18"/>
                <w:szCs w:val="18"/>
              </w:rPr>
              <w:t>IZDACI ZA OTPLATU GLAVNICE PRIMLJENIH KREDITA I ZAJMOVA</w:t>
            </w:r>
          </w:p>
        </w:tc>
        <w:tc>
          <w:tcPr>
            <w:tcW w:w="1360" w:type="dxa"/>
            <w:vAlign w:val="center"/>
          </w:tcPr>
          <w:p w14:paraId="10755D16"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99.123,83</w:t>
            </w:r>
          </w:p>
        </w:tc>
        <w:tc>
          <w:tcPr>
            <w:tcW w:w="1180" w:type="dxa"/>
            <w:vAlign w:val="center"/>
          </w:tcPr>
          <w:p w14:paraId="0180D01D"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637.218,00</w:t>
            </w:r>
          </w:p>
        </w:tc>
        <w:tc>
          <w:tcPr>
            <w:tcW w:w="1278" w:type="dxa"/>
            <w:vAlign w:val="center"/>
          </w:tcPr>
          <w:p w14:paraId="45BCA813"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12.218,00</w:t>
            </w:r>
          </w:p>
        </w:tc>
        <w:tc>
          <w:tcPr>
            <w:tcW w:w="1277" w:type="dxa"/>
            <w:vAlign w:val="center"/>
          </w:tcPr>
          <w:p w14:paraId="7188BBF0"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2.582.262,56</w:t>
            </w:r>
          </w:p>
        </w:tc>
        <w:tc>
          <w:tcPr>
            <w:tcW w:w="1260" w:type="dxa"/>
            <w:vAlign w:val="center"/>
          </w:tcPr>
          <w:p w14:paraId="259EE618" w14:textId="77777777" w:rsidR="008C7FEB" w:rsidRDefault="00043CBF" w:rsidP="00F56539">
            <w:pPr>
              <w:autoSpaceDE w:val="0"/>
              <w:autoSpaceDN w:val="0"/>
              <w:adjustRightInd w:val="0"/>
              <w:jc w:val="right"/>
              <w:rPr>
                <w:rFonts w:ascii="Calibri" w:hAnsi="Calibri"/>
                <w:b w:val="0"/>
                <w:bCs/>
                <w:i w:val="0"/>
                <w:sz w:val="18"/>
                <w:szCs w:val="18"/>
              </w:rPr>
            </w:pPr>
            <w:r>
              <w:rPr>
                <w:rFonts w:ascii="Calibri" w:hAnsi="Calibri"/>
                <w:b w:val="0"/>
                <w:bCs/>
                <w:i w:val="0"/>
                <w:sz w:val="18"/>
                <w:szCs w:val="18"/>
              </w:rPr>
              <w:t>12.218,00</w:t>
            </w:r>
          </w:p>
        </w:tc>
      </w:tr>
    </w:tbl>
    <w:p w14:paraId="4F347DB2" w14:textId="77777777" w:rsidR="008C7FEB" w:rsidRDefault="008C7FEB" w:rsidP="008C7FEB">
      <w:pPr>
        <w:autoSpaceDE w:val="0"/>
        <w:autoSpaceDN w:val="0"/>
        <w:adjustRightInd w:val="0"/>
        <w:spacing w:after="0"/>
        <w:jc w:val="both"/>
        <w:rPr>
          <w:rFonts w:ascii="Calibri" w:hAnsi="Calibri"/>
          <w:b w:val="0"/>
          <w:bCs/>
          <w:i w:val="0"/>
          <w:sz w:val="18"/>
          <w:szCs w:val="18"/>
        </w:rPr>
      </w:pPr>
    </w:p>
    <w:p w14:paraId="2BC704A2" w14:textId="77777777" w:rsidR="008C7FEB" w:rsidRDefault="008C7FEB" w:rsidP="008C7FEB">
      <w:pPr>
        <w:autoSpaceDE w:val="0"/>
        <w:autoSpaceDN w:val="0"/>
        <w:adjustRightInd w:val="0"/>
        <w:spacing w:after="0"/>
        <w:jc w:val="both"/>
        <w:rPr>
          <w:rFonts w:ascii="Calibri" w:hAnsi="Calibri"/>
          <w:b w:val="0"/>
          <w:bCs/>
          <w:i w:val="0"/>
          <w:sz w:val="18"/>
          <w:szCs w:val="18"/>
        </w:rPr>
      </w:pPr>
    </w:p>
    <w:p w14:paraId="0D099512" w14:textId="77777777" w:rsidR="00043CBF" w:rsidRDefault="00043CBF" w:rsidP="008C7FEB">
      <w:pPr>
        <w:autoSpaceDE w:val="0"/>
        <w:autoSpaceDN w:val="0"/>
        <w:adjustRightInd w:val="0"/>
        <w:spacing w:after="0"/>
        <w:jc w:val="both"/>
        <w:rPr>
          <w:rFonts w:ascii="Calibri" w:hAnsi="Calibri"/>
          <w:b w:val="0"/>
          <w:bCs/>
          <w:i w:val="0"/>
          <w:sz w:val="18"/>
          <w:szCs w:val="18"/>
        </w:rPr>
      </w:pPr>
    </w:p>
    <w:p w14:paraId="43A87B53" w14:textId="77777777" w:rsidR="00043CBF" w:rsidRDefault="00043CBF" w:rsidP="008C7FEB">
      <w:pPr>
        <w:autoSpaceDE w:val="0"/>
        <w:autoSpaceDN w:val="0"/>
        <w:adjustRightInd w:val="0"/>
        <w:spacing w:after="0"/>
        <w:jc w:val="both"/>
        <w:rPr>
          <w:rFonts w:ascii="Calibri" w:hAnsi="Calibri"/>
          <w:b w:val="0"/>
          <w:bCs/>
          <w:i w:val="0"/>
          <w:sz w:val="18"/>
          <w:szCs w:val="18"/>
        </w:rPr>
      </w:pPr>
    </w:p>
    <w:p w14:paraId="31900A4D" w14:textId="77777777" w:rsidR="00043CBF" w:rsidRDefault="00043CBF" w:rsidP="008C7FEB">
      <w:pPr>
        <w:autoSpaceDE w:val="0"/>
        <w:autoSpaceDN w:val="0"/>
        <w:adjustRightInd w:val="0"/>
        <w:spacing w:after="0"/>
        <w:jc w:val="both"/>
        <w:rPr>
          <w:rFonts w:ascii="Calibri" w:hAnsi="Calibri"/>
          <w:b w:val="0"/>
          <w:bCs/>
          <w:i w:val="0"/>
          <w:sz w:val="18"/>
          <w:szCs w:val="18"/>
        </w:rPr>
      </w:pPr>
    </w:p>
    <w:p w14:paraId="7DE7FC11" w14:textId="77777777" w:rsidR="00043CBF" w:rsidRDefault="00043CBF" w:rsidP="008C7FEB">
      <w:pPr>
        <w:autoSpaceDE w:val="0"/>
        <w:autoSpaceDN w:val="0"/>
        <w:adjustRightInd w:val="0"/>
        <w:spacing w:after="0"/>
        <w:jc w:val="both"/>
        <w:rPr>
          <w:rFonts w:ascii="Calibri" w:hAnsi="Calibri"/>
          <w:b w:val="0"/>
          <w:bCs/>
          <w:i w:val="0"/>
          <w:sz w:val="18"/>
          <w:szCs w:val="18"/>
        </w:rPr>
      </w:pPr>
    </w:p>
    <w:p w14:paraId="47BE1F0C" w14:textId="77777777" w:rsidR="00043CBF" w:rsidRDefault="00043CBF" w:rsidP="008C7FEB">
      <w:pPr>
        <w:autoSpaceDE w:val="0"/>
        <w:autoSpaceDN w:val="0"/>
        <w:adjustRightInd w:val="0"/>
        <w:spacing w:after="0"/>
        <w:jc w:val="both"/>
        <w:rPr>
          <w:rFonts w:ascii="Calibri" w:hAnsi="Calibri"/>
          <w:b w:val="0"/>
          <w:bCs/>
          <w:i w:val="0"/>
          <w:sz w:val="18"/>
          <w:szCs w:val="18"/>
        </w:rPr>
      </w:pPr>
    </w:p>
    <w:p w14:paraId="63B9E766" w14:textId="77777777" w:rsidR="00043CBF" w:rsidRDefault="00043CBF" w:rsidP="008C7FEB">
      <w:pPr>
        <w:autoSpaceDE w:val="0"/>
        <w:autoSpaceDN w:val="0"/>
        <w:adjustRightInd w:val="0"/>
        <w:spacing w:after="0"/>
        <w:jc w:val="both"/>
        <w:rPr>
          <w:rFonts w:ascii="Calibri" w:hAnsi="Calibri"/>
          <w:b w:val="0"/>
          <w:bCs/>
          <w:i w:val="0"/>
          <w:sz w:val="18"/>
          <w:szCs w:val="18"/>
        </w:rPr>
      </w:pPr>
    </w:p>
    <w:p w14:paraId="6DEF1E4D" w14:textId="77777777" w:rsidR="00043CBF" w:rsidRDefault="00043CBF" w:rsidP="008C7FEB">
      <w:pPr>
        <w:autoSpaceDE w:val="0"/>
        <w:autoSpaceDN w:val="0"/>
        <w:adjustRightInd w:val="0"/>
        <w:spacing w:after="0"/>
        <w:jc w:val="both"/>
        <w:rPr>
          <w:rFonts w:ascii="Calibri" w:hAnsi="Calibri"/>
          <w:b w:val="0"/>
          <w:bCs/>
          <w:i w:val="0"/>
          <w:sz w:val="18"/>
          <w:szCs w:val="18"/>
        </w:rPr>
      </w:pPr>
    </w:p>
    <w:p w14:paraId="096A5F8B" w14:textId="77777777" w:rsidR="004A6C46" w:rsidRDefault="004A6C46" w:rsidP="008C7FEB">
      <w:pPr>
        <w:autoSpaceDE w:val="0"/>
        <w:autoSpaceDN w:val="0"/>
        <w:adjustRightInd w:val="0"/>
        <w:spacing w:after="0"/>
        <w:jc w:val="both"/>
        <w:rPr>
          <w:rFonts w:ascii="Calibri" w:hAnsi="Calibri"/>
          <w:b w:val="0"/>
          <w:bCs/>
          <w:i w:val="0"/>
          <w:sz w:val="18"/>
          <w:szCs w:val="18"/>
        </w:rPr>
      </w:pPr>
    </w:p>
    <w:p w14:paraId="50E01CCE" w14:textId="77777777" w:rsidR="00043CBF" w:rsidRDefault="00043CBF" w:rsidP="008C7FEB">
      <w:pPr>
        <w:autoSpaceDE w:val="0"/>
        <w:autoSpaceDN w:val="0"/>
        <w:adjustRightInd w:val="0"/>
        <w:spacing w:after="0"/>
        <w:jc w:val="both"/>
        <w:rPr>
          <w:rFonts w:ascii="Calibri" w:hAnsi="Calibri"/>
          <w:b w:val="0"/>
          <w:bCs/>
          <w:i w:val="0"/>
          <w:sz w:val="18"/>
          <w:szCs w:val="18"/>
        </w:rPr>
      </w:pPr>
    </w:p>
    <w:p w14:paraId="40BDE559" w14:textId="77777777" w:rsidR="00043CBF" w:rsidRDefault="00043CBF" w:rsidP="008C7FEB">
      <w:pPr>
        <w:autoSpaceDE w:val="0"/>
        <w:autoSpaceDN w:val="0"/>
        <w:adjustRightInd w:val="0"/>
        <w:spacing w:after="0"/>
        <w:jc w:val="both"/>
        <w:rPr>
          <w:rFonts w:ascii="Calibri" w:hAnsi="Calibri"/>
          <w:b w:val="0"/>
          <w:bCs/>
          <w:i w:val="0"/>
          <w:sz w:val="18"/>
          <w:szCs w:val="18"/>
        </w:rPr>
      </w:pPr>
    </w:p>
    <w:p w14:paraId="5014715B" w14:textId="77777777" w:rsidR="00043CBF" w:rsidRDefault="00043CBF" w:rsidP="008C7FEB">
      <w:pPr>
        <w:autoSpaceDE w:val="0"/>
        <w:autoSpaceDN w:val="0"/>
        <w:adjustRightInd w:val="0"/>
        <w:spacing w:after="0"/>
        <w:jc w:val="both"/>
        <w:rPr>
          <w:rFonts w:ascii="Calibri" w:hAnsi="Calibri"/>
          <w:b w:val="0"/>
          <w:bCs/>
          <w:i w:val="0"/>
          <w:sz w:val="18"/>
          <w:szCs w:val="18"/>
        </w:rPr>
      </w:pPr>
    </w:p>
    <w:p w14:paraId="3B4D8AB9" w14:textId="77777777" w:rsidR="00043CBF" w:rsidRDefault="00043CBF" w:rsidP="008C7FEB">
      <w:pPr>
        <w:autoSpaceDE w:val="0"/>
        <w:autoSpaceDN w:val="0"/>
        <w:adjustRightInd w:val="0"/>
        <w:spacing w:after="0"/>
        <w:jc w:val="both"/>
        <w:rPr>
          <w:rFonts w:ascii="Calibri" w:hAnsi="Calibri"/>
          <w:b w:val="0"/>
          <w:bCs/>
          <w:i w:val="0"/>
          <w:sz w:val="18"/>
          <w:szCs w:val="18"/>
        </w:rPr>
      </w:pPr>
    </w:p>
    <w:p w14:paraId="28CFACCE" w14:textId="77777777" w:rsidR="00043CBF" w:rsidRDefault="00043CBF" w:rsidP="008C7FEB">
      <w:pPr>
        <w:autoSpaceDE w:val="0"/>
        <w:autoSpaceDN w:val="0"/>
        <w:adjustRightInd w:val="0"/>
        <w:spacing w:after="0"/>
        <w:jc w:val="both"/>
        <w:rPr>
          <w:rFonts w:ascii="Calibri" w:hAnsi="Calibri"/>
          <w:b w:val="0"/>
          <w:bCs/>
          <w:i w:val="0"/>
          <w:sz w:val="18"/>
          <w:szCs w:val="18"/>
        </w:rPr>
      </w:pPr>
    </w:p>
    <w:p w14:paraId="42252D42"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27460F53"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sz w:val="20"/>
          <w:szCs w:val="20"/>
          <w:u w:val="single"/>
        </w:rPr>
        <w:t>Grafikon 3</w:t>
      </w:r>
      <w:r w:rsidRPr="007608E4">
        <w:rPr>
          <w:rFonts w:ascii="Calibri" w:hAnsi="Calibri"/>
          <w:b w:val="0"/>
          <w:bCs/>
          <w:i w:val="0"/>
          <w:sz w:val="20"/>
          <w:szCs w:val="20"/>
          <w:u w:val="single"/>
        </w:rPr>
        <w:t xml:space="preserve">. </w:t>
      </w:r>
      <w:r>
        <w:rPr>
          <w:rFonts w:ascii="Calibri" w:hAnsi="Calibri"/>
          <w:b w:val="0"/>
          <w:bCs/>
          <w:i w:val="0"/>
          <w:sz w:val="20"/>
          <w:szCs w:val="20"/>
          <w:u w:val="single"/>
        </w:rPr>
        <w:t>Usporedba ukupnih rashoda i i</w:t>
      </w:r>
      <w:r w:rsidR="006B7A96">
        <w:rPr>
          <w:rFonts w:ascii="Calibri" w:hAnsi="Calibri"/>
          <w:b w:val="0"/>
          <w:bCs/>
          <w:i w:val="0"/>
          <w:sz w:val="20"/>
          <w:szCs w:val="20"/>
          <w:u w:val="single"/>
        </w:rPr>
        <w:t>zdataka od 2024. do 2028</w:t>
      </w:r>
      <w:r>
        <w:rPr>
          <w:rFonts w:ascii="Calibri" w:hAnsi="Calibri"/>
          <w:b w:val="0"/>
          <w:bCs/>
          <w:i w:val="0"/>
          <w:sz w:val="20"/>
          <w:szCs w:val="20"/>
          <w:u w:val="single"/>
        </w:rPr>
        <w:t>. godine</w:t>
      </w:r>
    </w:p>
    <w:p w14:paraId="45C6AE88"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722266E7" w14:textId="77777777" w:rsidR="008C7FEB" w:rsidRDefault="008C7FEB" w:rsidP="008C7FEB">
      <w:pPr>
        <w:autoSpaceDE w:val="0"/>
        <w:autoSpaceDN w:val="0"/>
        <w:adjustRightInd w:val="0"/>
        <w:spacing w:after="0"/>
        <w:jc w:val="both"/>
        <w:rPr>
          <w:rFonts w:ascii="Calibri" w:hAnsi="Calibri"/>
          <w:b w:val="0"/>
          <w:bCs/>
          <w:i w:val="0"/>
          <w:sz w:val="20"/>
          <w:szCs w:val="20"/>
          <w:u w:val="single"/>
        </w:rPr>
      </w:pPr>
      <w:r>
        <w:rPr>
          <w:rFonts w:ascii="Calibri" w:hAnsi="Calibri"/>
          <w:b w:val="0"/>
          <w:bCs/>
          <w:i w:val="0"/>
          <w:noProof/>
          <w:sz w:val="20"/>
          <w:szCs w:val="20"/>
          <w:u w:val="single"/>
          <w:lang w:eastAsia="hr-HR"/>
        </w:rPr>
        <w:drawing>
          <wp:inline distT="0" distB="0" distL="0" distR="0" wp14:anchorId="0F8BE769" wp14:editId="05395F92">
            <wp:extent cx="5486400" cy="3200400"/>
            <wp:effectExtent l="0" t="0" r="19050" b="19050"/>
            <wp:docPr id="10" name="Grafikon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CD2A168"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2786E56E" w14:textId="77777777" w:rsidR="008C7FEB" w:rsidRDefault="008C7FEB" w:rsidP="008C7FEB">
      <w:pPr>
        <w:autoSpaceDE w:val="0"/>
        <w:autoSpaceDN w:val="0"/>
        <w:adjustRightInd w:val="0"/>
        <w:spacing w:after="0"/>
        <w:jc w:val="both"/>
        <w:rPr>
          <w:rFonts w:ascii="Calibri" w:hAnsi="Calibri"/>
          <w:b w:val="0"/>
          <w:bCs/>
          <w:i w:val="0"/>
          <w:sz w:val="20"/>
          <w:szCs w:val="20"/>
          <w:u w:val="single"/>
        </w:rPr>
      </w:pPr>
    </w:p>
    <w:p w14:paraId="7D1C6DD8" w14:textId="77777777" w:rsidR="008C7FEB" w:rsidRDefault="008C7FEB" w:rsidP="008C7FEB">
      <w:pPr>
        <w:autoSpaceDE w:val="0"/>
        <w:autoSpaceDN w:val="0"/>
        <w:adjustRightInd w:val="0"/>
        <w:spacing w:after="0"/>
        <w:jc w:val="both"/>
        <w:rPr>
          <w:rFonts w:ascii="Calibri" w:hAnsi="Calibri"/>
          <w:bCs/>
          <w:i w:val="0"/>
          <w:color w:val="FF0000"/>
        </w:rPr>
      </w:pPr>
    </w:p>
    <w:p w14:paraId="46AF0336" w14:textId="77777777" w:rsidR="008C7FEB" w:rsidRPr="00C32D1F" w:rsidRDefault="008C7FEB" w:rsidP="008C7FEB">
      <w:pPr>
        <w:autoSpaceDE w:val="0"/>
        <w:autoSpaceDN w:val="0"/>
        <w:adjustRightInd w:val="0"/>
        <w:spacing w:after="0"/>
        <w:jc w:val="left"/>
        <w:rPr>
          <w:rFonts w:ascii="Calibri" w:hAnsi="Calibri"/>
          <w:bCs/>
          <w:u w:val="single"/>
        </w:rPr>
      </w:pPr>
      <w:r w:rsidRPr="00C32D1F">
        <w:rPr>
          <w:rFonts w:ascii="Calibri" w:hAnsi="Calibri"/>
          <w:bCs/>
          <w:u w:val="single"/>
        </w:rPr>
        <w:t>Rashodi poslovanja</w:t>
      </w:r>
    </w:p>
    <w:p w14:paraId="431AFF51" w14:textId="77777777" w:rsidR="008C7FEB" w:rsidRPr="00C32D1F" w:rsidRDefault="008C7FEB" w:rsidP="008C7FEB">
      <w:pPr>
        <w:autoSpaceDE w:val="0"/>
        <w:autoSpaceDN w:val="0"/>
        <w:adjustRightInd w:val="0"/>
        <w:spacing w:after="0"/>
        <w:jc w:val="left"/>
        <w:rPr>
          <w:rFonts w:ascii="Calibri" w:hAnsi="Calibri"/>
          <w:bCs/>
          <w:i w:val="0"/>
          <w:u w:val="single"/>
        </w:rPr>
      </w:pPr>
    </w:p>
    <w:p w14:paraId="7DC191F3" w14:textId="77777777" w:rsidR="008C7FEB" w:rsidRDefault="006B7A96" w:rsidP="008C7FEB">
      <w:pPr>
        <w:autoSpaceDE w:val="0"/>
        <w:autoSpaceDN w:val="0"/>
        <w:adjustRightInd w:val="0"/>
        <w:spacing w:after="0"/>
        <w:ind w:firstLine="708"/>
        <w:jc w:val="both"/>
        <w:rPr>
          <w:rFonts w:ascii="Calibri" w:hAnsi="Calibri"/>
          <w:b w:val="0"/>
          <w:i w:val="0"/>
        </w:rPr>
      </w:pPr>
      <w:r>
        <w:rPr>
          <w:rFonts w:ascii="Calibri" w:hAnsi="Calibri"/>
          <w:b w:val="0"/>
          <w:i w:val="0"/>
        </w:rPr>
        <w:t>Rashodi poslovanja za 2026</w:t>
      </w:r>
      <w:r w:rsidR="008C7FEB">
        <w:rPr>
          <w:rFonts w:ascii="Calibri" w:hAnsi="Calibri"/>
          <w:b w:val="0"/>
          <w:i w:val="0"/>
        </w:rPr>
        <w:t xml:space="preserve">. godinu planirani su u iznosu od </w:t>
      </w:r>
      <w:r>
        <w:rPr>
          <w:rFonts w:ascii="Calibri" w:hAnsi="Calibri"/>
          <w:b w:val="0"/>
          <w:i w:val="0"/>
        </w:rPr>
        <w:t>4.062</w:t>
      </w:r>
      <w:r w:rsidR="008C7FEB">
        <w:rPr>
          <w:rFonts w:ascii="Calibri" w:hAnsi="Calibri"/>
          <w:b w:val="0"/>
          <w:i w:val="0"/>
        </w:rPr>
        <w:t>.</w:t>
      </w:r>
      <w:r>
        <w:rPr>
          <w:rFonts w:ascii="Calibri" w:hAnsi="Calibri"/>
          <w:b w:val="0"/>
          <w:i w:val="0"/>
        </w:rPr>
        <w:t>920,96 eura.</w:t>
      </w:r>
      <w:r w:rsidR="008C7FEB">
        <w:rPr>
          <w:rFonts w:ascii="Calibri" w:hAnsi="Calibri"/>
          <w:b w:val="0"/>
          <w:i w:val="0"/>
        </w:rPr>
        <w:t xml:space="preserve"> Dijelimo ih u sljedeće podskupine: </w:t>
      </w:r>
    </w:p>
    <w:p w14:paraId="06091B14"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zaposlene</w:t>
      </w:r>
    </w:p>
    <w:p w14:paraId="26609539"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Materijalni rashodi</w:t>
      </w:r>
    </w:p>
    <w:p w14:paraId="62498612"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Financijski rashodi</w:t>
      </w:r>
    </w:p>
    <w:p w14:paraId="39A93CA0"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Subvencije</w:t>
      </w:r>
    </w:p>
    <w:p w14:paraId="2C87A908"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Pomoći dane u inozemstvo i unutar općeg proračuna</w:t>
      </w:r>
    </w:p>
    <w:p w14:paraId="6B6C68C0"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Naknade građanima i kućanstvima na temelju osiguranja i druge naknade</w:t>
      </w:r>
    </w:p>
    <w:p w14:paraId="38FB8D94"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Ostali rashodi</w:t>
      </w:r>
    </w:p>
    <w:p w14:paraId="25733C1C" w14:textId="77777777" w:rsidR="008C7FEB" w:rsidRDefault="008C7FEB" w:rsidP="008C7FEB">
      <w:pPr>
        <w:autoSpaceDE w:val="0"/>
        <w:autoSpaceDN w:val="0"/>
        <w:adjustRightInd w:val="0"/>
        <w:spacing w:after="0"/>
        <w:ind w:firstLine="708"/>
        <w:jc w:val="both"/>
        <w:rPr>
          <w:rFonts w:ascii="Calibri" w:hAnsi="Calibri"/>
          <w:b w:val="0"/>
          <w:i w:val="0"/>
        </w:rPr>
      </w:pPr>
    </w:p>
    <w:p w14:paraId="50D5D3BD" w14:textId="77777777" w:rsidR="008C7FEB" w:rsidRDefault="006B7A96" w:rsidP="008C7FEB">
      <w:pPr>
        <w:pStyle w:val="ListParagraph"/>
        <w:numPr>
          <w:ilvl w:val="0"/>
          <w:numId w:val="25"/>
        </w:numPr>
        <w:autoSpaceDE w:val="0"/>
        <w:autoSpaceDN w:val="0"/>
        <w:adjustRightInd w:val="0"/>
        <w:spacing w:after="0"/>
        <w:jc w:val="both"/>
        <w:rPr>
          <w:b w:val="0"/>
        </w:rPr>
      </w:pPr>
      <w:r>
        <w:rPr>
          <w:b w:val="0"/>
        </w:rPr>
        <w:t>Rashodi za zaposlene  u 2026</w:t>
      </w:r>
      <w:r w:rsidR="008C7FEB">
        <w:rPr>
          <w:b w:val="0"/>
        </w:rPr>
        <w:t xml:space="preserve">. </w:t>
      </w:r>
      <w:r>
        <w:rPr>
          <w:b w:val="0"/>
        </w:rPr>
        <w:t>planirani su u iznosu od 620.241</w:t>
      </w:r>
      <w:r w:rsidR="00F27F2D">
        <w:rPr>
          <w:b w:val="0"/>
        </w:rPr>
        <w:t>,00 eura, što čini</w:t>
      </w:r>
      <w:r w:rsidR="008C7FEB">
        <w:rPr>
          <w:b w:val="0"/>
        </w:rPr>
        <w:t xml:space="preserve"> 15% </w:t>
      </w:r>
    </w:p>
    <w:p w14:paraId="3628E422" w14:textId="77777777" w:rsidR="008C7FEB" w:rsidRDefault="008C7FEB" w:rsidP="008C7FEB">
      <w:pPr>
        <w:autoSpaceDE w:val="0"/>
        <w:autoSpaceDN w:val="0"/>
        <w:adjustRightInd w:val="0"/>
        <w:spacing w:after="0"/>
        <w:jc w:val="both"/>
        <w:rPr>
          <w:rFonts w:asciiTheme="minorHAnsi" w:hAnsiTheme="minorHAnsi" w:cstheme="minorHAnsi"/>
          <w:b w:val="0"/>
          <w:i w:val="0"/>
        </w:rPr>
      </w:pPr>
      <w:r w:rsidRPr="004255E2">
        <w:rPr>
          <w:rFonts w:asciiTheme="minorHAnsi" w:hAnsiTheme="minorHAnsi" w:cstheme="minorHAnsi"/>
          <w:b w:val="0"/>
          <w:i w:val="0"/>
        </w:rPr>
        <w:t>ukupnih rashoda poslovanja</w:t>
      </w:r>
      <w:r w:rsidR="006B7A96">
        <w:rPr>
          <w:rFonts w:asciiTheme="minorHAnsi" w:hAnsiTheme="minorHAnsi" w:cstheme="minorHAnsi"/>
          <w:b w:val="0"/>
          <w:i w:val="0"/>
        </w:rPr>
        <w:t>. Povećanje u odnosu na 2025</w:t>
      </w:r>
      <w:r>
        <w:rPr>
          <w:rFonts w:asciiTheme="minorHAnsi" w:hAnsiTheme="minorHAnsi" w:cstheme="minorHAnsi"/>
          <w:b w:val="0"/>
          <w:i w:val="0"/>
        </w:rPr>
        <w:t>.</w:t>
      </w:r>
      <w:r w:rsidR="00F27F2D">
        <w:rPr>
          <w:rFonts w:asciiTheme="minorHAnsi" w:hAnsiTheme="minorHAnsi" w:cstheme="minorHAnsi"/>
          <w:b w:val="0"/>
          <w:i w:val="0"/>
        </w:rPr>
        <w:t xml:space="preserve"> godinu</w:t>
      </w:r>
      <w:r>
        <w:rPr>
          <w:rFonts w:asciiTheme="minorHAnsi" w:hAnsiTheme="minorHAnsi" w:cstheme="minorHAnsi"/>
          <w:b w:val="0"/>
          <w:i w:val="0"/>
        </w:rPr>
        <w:t xml:space="preserve"> odnosi se na</w:t>
      </w:r>
      <w:r w:rsidR="00F27F2D">
        <w:rPr>
          <w:rFonts w:asciiTheme="minorHAnsi" w:hAnsiTheme="minorHAnsi" w:cstheme="minorHAnsi"/>
          <w:b w:val="0"/>
          <w:i w:val="0"/>
        </w:rPr>
        <w:t xml:space="preserve"> planirani prijam </w:t>
      </w:r>
      <w:r w:rsidR="006B7A96">
        <w:rPr>
          <w:rFonts w:asciiTheme="minorHAnsi" w:hAnsiTheme="minorHAnsi" w:cstheme="minorHAnsi"/>
          <w:b w:val="0"/>
          <w:i w:val="0"/>
        </w:rPr>
        <w:t>službenika za radno mjesto</w:t>
      </w:r>
      <w:r w:rsidR="00F27F2D">
        <w:rPr>
          <w:rFonts w:asciiTheme="minorHAnsi" w:hAnsiTheme="minorHAnsi" w:cstheme="minorHAnsi"/>
          <w:b w:val="0"/>
          <w:i w:val="0"/>
        </w:rPr>
        <w:t xml:space="preserve"> koje nije popunjeno</w:t>
      </w:r>
      <w:r w:rsidR="006B7A96">
        <w:rPr>
          <w:rFonts w:asciiTheme="minorHAnsi" w:hAnsiTheme="minorHAnsi" w:cstheme="minorHAnsi"/>
          <w:b w:val="0"/>
          <w:i w:val="0"/>
        </w:rPr>
        <w:t xml:space="preserve"> u 2025. godini</w:t>
      </w:r>
      <w:r w:rsidR="00F27F2D">
        <w:rPr>
          <w:rFonts w:asciiTheme="minorHAnsi" w:hAnsiTheme="minorHAnsi" w:cstheme="minorHAnsi"/>
          <w:b w:val="0"/>
          <w:i w:val="0"/>
        </w:rPr>
        <w:t xml:space="preserve">, nakon </w:t>
      </w:r>
      <w:r w:rsidR="006B7A96">
        <w:rPr>
          <w:rFonts w:asciiTheme="minorHAnsi" w:hAnsiTheme="minorHAnsi" w:cstheme="minorHAnsi"/>
          <w:b w:val="0"/>
          <w:i w:val="0"/>
        </w:rPr>
        <w:t xml:space="preserve">raspisana dva </w:t>
      </w:r>
      <w:r w:rsidR="00F27F2D">
        <w:rPr>
          <w:rFonts w:asciiTheme="minorHAnsi" w:hAnsiTheme="minorHAnsi" w:cstheme="minorHAnsi"/>
          <w:b w:val="0"/>
          <w:i w:val="0"/>
        </w:rPr>
        <w:t xml:space="preserve">natječaja. U 2026. godini se planira povećanje </w:t>
      </w:r>
      <w:r>
        <w:rPr>
          <w:rFonts w:asciiTheme="minorHAnsi" w:hAnsiTheme="minorHAnsi" w:cstheme="minorHAnsi"/>
          <w:b w:val="0"/>
          <w:i w:val="0"/>
        </w:rPr>
        <w:t xml:space="preserve">osnovice za obračun </w:t>
      </w:r>
      <w:r w:rsidR="00F27F2D">
        <w:rPr>
          <w:rFonts w:asciiTheme="minorHAnsi" w:hAnsiTheme="minorHAnsi" w:cstheme="minorHAnsi"/>
          <w:b w:val="0"/>
          <w:i w:val="0"/>
        </w:rPr>
        <w:t xml:space="preserve">plaće službenika </w:t>
      </w:r>
      <w:r>
        <w:rPr>
          <w:rFonts w:asciiTheme="minorHAnsi" w:hAnsiTheme="minorHAnsi" w:cstheme="minorHAnsi"/>
          <w:b w:val="0"/>
          <w:i w:val="0"/>
        </w:rPr>
        <w:t>Jedinstvenog</w:t>
      </w:r>
      <w:r w:rsidR="00F27F2D">
        <w:rPr>
          <w:rFonts w:asciiTheme="minorHAnsi" w:hAnsiTheme="minorHAnsi" w:cstheme="minorHAnsi"/>
          <w:b w:val="0"/>
          <w:i w:val="0"/>
        </w:rPr>
        <w:t xml:space="preserve"> upravnog odjela Općine Baška.</w:t>
      </w:r>
    </w:p>
    <w:p w14:paraId="59C4CA76"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6D97F019" w14:textId="77777777" w:rsidR="007F442D" w:rsidRPr="00EF3A1A" w:rsidRDefault="007F442D" w:rsidP="007F442D">
      <w:pPr>
        <w:pStyle w:val="ListParagraph"/>
        <w:numPr>
          <w:ilvl w:val="0"/>
          <w:numId w:val="25"/>
        </w:numPr>
        <w:autoSpaceDE w:val="0"/>
        <w:autoSpaceDN w:val="0"/>
        <w:adjustRightInd w:val="0"/>
        <w:spacing w:after="0"/>
        <w:jc w:val="both"/>
        <w:rPr>
          <w:b w:val="0"/>
          <w:i/>
        </w:rPr>
      </w:pPr>
      <w:r>
        <w:rPr>
          <w:rFonts w:asciiTheme="minorHAnsi" w:hAnsiTheme="minorHAnsi" w:cstheme="minorHAnsi"/>
          <w:b w:val="0"/>
        </w:rPr>
        <w:t>Materijalni rashodi u 2026</w:t>
      </w:r>
      <w:r w:rsidR="008C7FEB">
        <w:rPr>
          <w:rFonts w:asciiTheme="minorHAnsi" w:hAnsiTheme="minorHAnsi" w:cstheme="minorHAnsi"/>
          <w:b w:val="0"/>
        </w:rPr>
        <w:t>. godini planir</w:t>
      </w:r>
      <w:r>
        <w:rPr>
          <w:rFonts w:asciiTheme="minorHAnsi" w:hAnsiTheme="minorHAnsi" w:cstheme="minorHAnsi"/>
          <w:b w:val="0"/>
        </w:rPr>
        <w:t>ani su u iznosu od 1.972.788,94 eura.</w:t>
      </w:r>
    </w:p>
    <w:p w14:paraId="78E2EA1C" w14:textId="77777777" w:rsidR="008C7FEB" w:rsidRDefault="008C7FEB" w:rsidP="008C7FEB">
      <w:pPr>
        <w:autoSpaceDE w:val="0"/>
        <w:autoSpaceDN w:val="0"/>
        <w:adjustRightInd w:val="0"/>
        <w:spacing w:after="0"/>
        <w:jc w:val="both"/>
        <w:rPr>
          <w:rFonts w:ascii="Calibri" w:hAnsi="Calibri"/>
          <w:b w:val="0"/>
          <w:i w:val="0"/>
        </w:rPr>
      </w:pPr>
      <w:r w:rsidRPr="00EF3A1A">
        <w:rPr>
          <w:rFonts w:ascii="Calibri" w:hAnsi="Calibri"/>
          <w:b w:val="0"/>
          <w:i w:val="0"/>
        </w:rPr>
        <w:t xml:space="preserve">Materijalni rashodi obuhvaćaju troškove korištenja usluga i dobara potrebnih za redovito funkcioniranje i obavljanje djelatnosti - naknadu troškova zaposlenima za prijevoz, smještaj, dnevnice, seminare i tečajeve, rashode za materijal i energiju, </w:t>
      </w:r>
      <w:r>
        <w:rPr>
          <w:rFonts w:ascii="Calibri" w:hAnsi="Calibri"/>
          <w:b w:val="0"/>
          <w:i w:val="0"/>
        </w:rPr>
        <w:t xml:space="preserve">rashode za </w:t>
      </w:r>
      <w:r w:rsidRPr="00EF3A1A">
        <w:rPr>
          <w:rFonts w:ascii="Calibri" w:hAnsi="Calibri"/>
          <w:b w:val="0"/>
          <w:i w:val="0"/>
        </w:rPr>
        <w:t xml:space="preserve">usluge telefona, pošte i prijevoza, </w:t>
      </w:r>
      <w:r>
        <w:rPr>
          <w:rFonts w:ascii="Calibri" w:hAnsi="Calibri"/>
          <w:b w:val="0"/>
          <w:i w:val="0"/>
        </w:rPr>
        <w:t xml:space="preserve">usluge odvjetnika, računalne usluge, usluge </w:t>
      </w:r>
      <w:r w:rsidRPr="00EF3A1A">
        <w:rPr>
          <w:rFonts w:ascii="Calibri" w:hAnsi="Calibri"/>
          <w:b w:val="0"/>
          <w:i w:val="0"/>
        </w:rPr>
        <w:t>održavanj</w:t>
      </w:r>
      <w:r>
        <w:rPr>
          <w:rFonts w:ascii="Calibri" w:hAnsi="Calibri"/>
          <w:b w:val="0"/>
          <w:i w:val="0"/>
        </w:rPr>
        <w:t>e</w:t>
      </w:r>
      <w:r w:rsidRPr="00EF3A1A">
        <w:rPr>
          <w:rFonts w:ascii="Calibri" w:hAnsi="Calibri"/>
          <w:b w:val="0"/>
          <w:i w:val="0"/>
        </w:rPr>
        <w:t xml:space="preserve"> opreme, javnih površina, nerazvrstanih cesta, građevinskih objekata,</w:t>
      </w:r>
      <w:r>
        <w:rPr>
          <w:rFonts w:ascii="Calibri" w:hAnsi="Calibri"/>
          <w:b w:val="0"/>
          <w:i w:val="0"/>
        </w:rPr>
        <w:t xml:space="preserve"> </w:t>
      </w:r>
      <w:r w:rsidRPr="00EF3A1A">
        <w:rPr>
          <w:rFonts w:ascii="Calibri" w:hAnsi="Calibri"/>
          <w:b w:val="0"/>
          <w:i w:val="0"/>
        </w:rPr>
        <w:t xml:space="preserve">komunalne infrastrukture, </w:t>
      </w:r>
      <w:r>
        <w:rPr>
          <w:rFonts w:ascii="Calibri" w:hAnsi="Calibri"/>
          <w:b w:val="0"/>
          <w:i w:val="0"/>
        </w:rPr>
        <w:t>ostale rashode poslovanja -</w:t>
      </w:r>
      <w:r w:rsidRPr="00EF3A1A">
        <w:rPr>
          <w:rFonts w:ascii="Calibri" w:hAnsi="Calibri"/>
          <w:b w:val="0"/>
          <w:i w:val="0"/>
        </w:rPr>
        <w:t xml:space="preserve"> naknad</w:t>
      </w:r>
      <w:r>
        <w:rPr>
          <w:rFonts w:ascii="Calibri" w:hAnsi="Calibri"/>
          <w:b w:val="0"/>
          <w:i w:val="0"/>
        </w:rPr>
        <w:t>e</w:t>
      </w:r>
      <w:r w:rsidRPr="00EF3A1A">
        <w:rPr>
          <w:rFonts w:ascii="Calibri" w:hAnsi="Calibri"/>
          <w:b w:val="0"/>
          <w:i w:val="0"/>
        </w:rPr>
        <w:t xml:space="preserve"> članovima predstavničkih i izvršnih tijela, </w:t>
      </w:r>
      <w:r>
        <w:rPr>
          <w:rFonts w:ascii="Calibri" w:hAnsi="Calibri"/>
          <w:b w:val="0"/>
          <w:i w:val="0"/>
        </w:rPr>
        <w:t xml:space="preserve">troškove sudskih postupaka, javnobilježničke i sudske pristojbe, </w:t>
      </w:r>
      <w:r w:rsidRPr="00EF3A1A">
        <w:rPr>
          <w:rFonts w:ascii="Calibri" w:hAnsi="Calibri"/>
          <w:b w:val="0"/>
          <w:i w:val="0"/>
        </w:rPr>
        <w:t xml:space="preserve">premije osiguranja imovine, rashode organizacije manifestacija. </w:t>
      </w:r>
    </w:p>
    <w:p w14:paraId="343C3E44" w14:textId="77777777" w:rsidR="008C7FEB" w:rsidRDefault="008C7FEB" w:rsidP="008C7FEB">
      <w:pPr>
        <w:autoSpaceDE w:val="0"/>
        <w:autoSpaceDN w:val="0"/>
        <w:adjustRightInd w:val="0"/>
        <w:spacing w:after="0"/>
        <w:jc w:val="both"/>
        <w:rPr>
          <w:rFonts w:ascii="Calibri" w:hAnsi="Calibri"/>
          <w:b w:val="0"/>
          <w:i w:val="0"/>
        </w:rPr>
      </w:pPr>
    </w:p>
    <w:p w14:paraId="062D878E" w14:textId="77777777" w:rsidR="008C7FEB" w:rsidRDefault="008C7FEB" w:rsidP="008C7FEB">
      <w:pPr>
        <w:pStyle w:val="ListParagraph"/>
        <w:numPr>
          <w:ilvl w:val="0"/>
          <w:numId w:val="25"/>
        </w:numPr>
        <w:autoSpaceDE w:val="0"/>
        <w:autoSpaceDN w:val="0"/>
        <w:adjustRightInd w:val="0"/>
        <w:spacing w:after="0"/>
        <w:jc w:val="both"/>
        <w:rPr>
          <w:b w:val="0"/>
        </w:rPr>
      </w:pPr>
      <w:r>
        <w:rPr>
          <w:b w:val="0"/>
        </w:rPr>
        <w:t>Financi</w:t>
      </w:r>
      <w:r w:rsidR="007F442D">
        <w:rPr>
          <w:b w:val="0"/>
        </w:rPr>
        <w:t>jski rashodi planiraju se u 2026</w:t>
      </w:r>
      <w:r>
        <w:rPr>
          <w:b w:val="0"/>
        </w:rPr>
        <w:t xml:space="preserve">. </w:t>
      </w:r>
      <w:r w:rsidR="007F442D">
        <w:rPr>
          <w:b w:val="0"/>
        </w:rPr>
        <w:t>godini izvršiti u iznosu od 6.6</w:t>
      </w:r>
      <w:r>
        <w:rPr>
          <w:b w:val="0"/>
        </w:rPr>
        <w:t>1</w:t>
      </w:r>
      <w:r w:rsidR="007F442D">
        <w:rPr>
          <w:b w:val="0"/>
        </w:rPr>
        <w:t>6</w:t>
      </w:r>
      <w:r>
        <w:rPr>
          <w:b w:val="0"/>
        </w:rPr>
        <w:t>,00 euro.</w:t>
      </w:r>
    </w:p>
    <w:p w14:paraId="1BB605B1" w14:textId="77777777" w:rsidR="008C7FEB" w:rsidRDefault="008C7FEB" w:rsidP="008C7FEB">
      <w:pPr>
        <w:autoSpaceDE w:val="0"/>
        <w:autoSpaceDN w:val="0"/>
        <w:adjustRightInd w:val="0"/>
        <w:spacing w:after="0"/>
        <w:jc w:val="both"/>
        <w:rPr>
          <w:rFonts w:asciiTheme="minorHAnsi" w:hAnsiTheme="minorHAnsi" w:cstheme="minorHAnsi"/>
          <w:b w:val="0"/>
          <w:i w:val="0"/>
        </w:rPr>
      </w:pPr>
      <w:r w:rsidRPr="00CA06A7">
        <w:rPr>
          <w:rFonts w:asciiTheme="minorHAnsi" w:hAnsiTheme="minorHAnsi" w:cstheme="minorHAnsi"/>
          <w:b w:val="0"/>
          <w:i w:val="0"/>
        </w:rPr>
        <w:t>Financijski rashodi obuhvaćaju rashode za otplatu</w:t>
      </w:r>
      <w:r>
        <w:rPr>
          <w:rFonts w:asciiTheme="minorHAnsi" w:hAnsiTheme="minorHAnsi" w:cstheme="minorHAnsi"/>
          <w:b w:val="0"/>
          <w:i w:val="0"/>
        </w:rPr>
        <w:t xml:space="preserve"> kamata za primljene kredite i </w:t>
      </w:r>
      <w:r w:rsidRPr="00CA06A7">
        <w:rPr>
          <w:rFonts w:asciiTheme="minorHAnsi" w:hAnsiTheme="minorHAnsi" w:cstheme="minorHAnsi"/>
          <w:b w:val="0"/>
          <w:i w:val="0"/>
        </w:rPr>
        <w:t>bankarske usluge.</w:t>
      </w:r>
    </w:p>
    <w:p w14:paraId="31050622"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28C90DFC" w14:textId="77777777" w:rsidR="007F442D" w:rsidRDefault="007F442D" w:rsidP="008C7FEB">
      <w:pPr>
        <w:pStyle w:val="ListParagraph"/>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Subvencije se u 2026</w:t>
      </w:r>
      <w:r w:rsidR="008C7FEB">
        <w:rPr>
          <w:rFonts w:asciiTheme="minorHAnsi" w:hAnsiTheme="minorHAnsi" w:cstheme="minorHAnsi"/>
          <w:b w:val="0"/>
        </w:rPr>
        <w:t>. god</w:t>
      </w:r>
      <w:r>
        <w:rPr>
          <w:rFonts w:asciiTheme="minorHAnsi" w:hAnsiTheme="minorHAnsi" w:cstheme="minorHAnsi"/>
          <w:b w:val="0"/>
        </w:rPr>
        <w:t>ini planiraju u iznosu od 129.671,00 eura</w:t>
      </w:r>
      <w:r w:rsidR="00A90E6F">
        <w:rPr>
          <w:rFonts w:asciiTheme="minorHAnsi" w:hAnsiTheme="minorHAnsi" w:cstheme="minorHAnsi"/>
          <w:b w:val="0"/>
        </w:rPr>
        <w:t>,</w:t>
      </w:r>
      <w:r>
        <w:rPr>
          <w:rFonts w:asciiTheme="minorHAnsi" w:hAnsiTheme="minorHAnsi" w:cstheme="minorHAnsi"/>
          <w:b w:val="0"/>
        </w:rPr>
        <w:t xml:space="preserve"> što je za 28% </w:t>
      </w:r>
    </w:p>
    <w:p w14:paraId="442A48E6" w14:textId="77777777" w:rsidR="00A90E6F" w:rsidRPr="007F442D" w:rsidRDefault="007F442D" w:rsidP="007F442D">
      <w:pPr>
        <w:autoSpaceDE w:val="0"/>
        <w:autoSpaceDN w:val="0"/>
        <w:adjustRightInd w:val="0"/>
        <w:spacing w:after="0"/>
        <w:jc w:val="both"/>
        <w:rPr>
          <w:rFonts w:asciiTheme="minorHAnsi" w:hAnsiTheme="minorHAnsi" w:cstheme="minorHAnsi"/>
          <w:b w:val="0"/>
          <w:i w:val="0"/>
        </w:rPr>
      </w:pPr>
      <w:r w:rsidRPr="007F442D">
        <w:rPr>
          <w:rFonts w:asciiTheme="minorHAnsi" w:hAnsiTheme="minorHAnsi" w:cstheme="minorHAnsi"/>
          <w:b w:val="0"/>
          <w:i w:val="0"/>
        </w:rPr>
        <w:t>manje</w:t>
      </w:r>
      <w:r w:rsidR="008C7FEB" w:rsidRPr="007F442D">
        <w:rPr>
          <w:rFonts w:asciiTheme="minorHAnsi" w:hAnsiTheme="minorHAnsi" w:cstheme="minorHAnsi"/>
          <w:b w:val="0"/>
          <w:i w:val="0"/>
        </w:rPr>
        <w:t xml:space="preserve"> </w:t>
      </w:r>
      <w:r>
        <w:rPr>
          <w:rFonts w:asciiTheme="minorHAnsi" w:hAnsiTheme="minorHAnsi" w:cstheme="minorHAnsi"/>
          <w:b w:val="0"/>
          <w:i w:val="0"/>
        </w:rPr>
        <w:t xml:space="preserve">nego u 2025. godini. Najveća razlika u odnosu na 2025. godinu odnosi se na bespovratne potpore za poticanje privatnih iznajmljivača na području Općine Baška. </w:t>
      </w:r>
      <w:r w:rsidR="00A90E6F">
        <w:rPr>
          <w:rFonts w:asciiTheme="minorHAnsi" w:hAnsiTheme="minorHAnsi" w:cstheme="minorHAnsi"/>
          <w:b w:val="0"/>
          <w:i w:val="0"/>
        </w:rPr>
        <w:t>Iako je za 2025. godinu planiran iznos od 150.000,00 prema broju zaprimljenih Zahtjeva za dodjelu bespovratnih potpora za poticanje privatnih iznajmljivača na području Općine Baška, ne očekuje se da će se taj iznos u potpunosti izvršiti. Za 2026. godinu planiran je iznos od 100.000,00 eura za ovu namjenu.</w:t>
      </w:r>
    </w:p>
    <w:p w14:paraId="253B7CEB"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76340348" w14:textId="77777777" w:rsidR="008C7FEB" w:rsidRDefault="008C7FEB" w:rsidP="008C7FEB">
      <w:pPr>
        <w:pStyle w:val="ListParagraph"/>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 xml:space="preserve">Pomoći dane u inozemstvo i unutar općeg proračuna iznose </w:t>
      </w:r>
      <w:r w:rsidR="00A90E6F">
        <w:rPr>
          <w:rFonts w:asciiTheme="minorHAnsi" w:hAnsiTheme="minorHAnsi" w:cstheme="minorHAnsi"/>
          <w:b w:val="0"/>
        </w:rPr>
        <w:t>695.215,24</w:t>
      </w:r>
      <w:r>
        <w:rPr>
          <w:rFonts w:asciiTheme="minorHAnsi" w:hAnsiTheme="minorHAnsi" w:cstheme="minorHAnsi"/>
          <w:b w:val="0"/>
        </w:rPr>
        <w:t xml:space="preserve"> eura od čega </w:t>
      </w:r>
    </w:p>
    <w:p w14:paraId="446EDF09" w14:textId="77777777" w:rsidR="008C7FEB" w:rsidRDefault="008C7FEB"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 xml:space="preserve">pomoći </w:t>
      </w:r>
      <w:r w:rsidR="00A90E6F">
        <w:rPr>
          <w:rFonts w:asciiTheme="minorHAnsi" w:hAnsiTheme="minorHAnsi" w:cstheme="minorHAnsi"/>
          <w:b w:val="0"/>
          <w:i w:val="0"/>
        </w:rPr>
        <w:t>drugom proračunu i izvanproračunskim korisnicima čini 18.290</w:t>
      </w:r>
      <w:r>
        <w:rPr>
          <w:rFonts w:asciiTheme="minorHAnsi" w:hAnsiTheme="minorHAnsi" w:cstheme="minorHAnsi"/>
          <w:b w:val="0"/>
          <w:i w:val="0"/>
        </w:rPr>
        <w:t xml:space="preserve">,00 eura, a pomoći koje se planiraju dati proračunskim korisnicima drugih proračuna iznose </w:t>
      </w:r>
      <w:r w:rsidR="00A90E6F">
        <w:rPr>
          <w:rFonts w:asciiTheme="minorHAnsi" w:hAnsiTheme="minorHAnsi" w:cstheme="minorHAnsi"/>
          <w:b w:val="0"/>
          <w:i w:val="0"/>
        </w:rPr>
        <w:t>676.925,24</w:t>
      </w:r>
      <w:r w:rsidR="00976F54">
        <w:rPr>
          <w:rFonts w:asciiTheme="minorHAnsi" w:hAnsiTheme="minorHAnsi" w:cstheme="minorHAnsi"/>
          <w:b w:val="0"/>
          <w:i w:val="0"/>
        </w:rPr>
        <w:t xml:space="preserve"> </w:t>
      </w:r>
      <w:r>
        <w:rPr>
          <w:rFonts w:asciiTheme="minorHAnsi" w:hAnsiTheme="minorHAnsi" w:cstheme="minorHAnsi"/>
          <w:b w:val="0"/>
          <w:i w:val="0"/>
        </w:rPr>
        <w:t>eura.</w:t>
      </w:r>
    </w:p>
    <w:p w14:paraId="6C6F3C1A"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02619780" w14:textId="77777777" w:rsidR="008C7FEB" w:rsidRPr="00F9461A" w:rsidRDefault="008C7FEB" w:rsidP="008C7FEB">
      <w:pPr>
        <w:pStyle w:val="ListParagraph"/>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Naknad</w:t>
      </w:r>
      <w:r w:rsidR="00DF7371">
        <w:rPr>
          <w:rFonts w:asciiTheme="minorHAnsi" w:hAnsiTheme="minorHAnsi" w:cstheme="minorHAnsi"/>
          <w:b w:val="0"/>
        </w:rPr>
        <w:t>e građanima i kućanstvima u 2026</w:t>
      </w:r>
      <w:r>
        <w:rPr>
          <w:rFonts w:asciiTheme="minorHAnsi" w:hAnsiTheme="minorHAnsi" w:cstheme="minorHAnsi"/>
          <w:b w:val="0"/>
        </w:rPr>
        <w:t xml:space="preserve">. planirane su u iznosu od </w:t>
      </w:r>
      <w:r w:rsidR="002D01F1">
        <w:rPr>
          <w:rFonts w:asciiTheme="minorHAnsi" w:hAnsiTheme="minorHAnsi" w:cstheme="minorHAnsi"/>
          <w:b w:val="0"/>
        </w:rPr>
        <w:t>349.670,00</w:t>
      </w:r>
      <w:r>
        <w:rPr>
          <w:rFonts w:asciiTheme="minorHAnsi" w:hAnsiTheme="minorHAnsi" w:cstheme="minorHAnsi"/>
          <w:b w:val="0"/>
        </w:rPr>
        <w:t xml:space="preserve"> eura.</w:t>
      </w:r>
    </w:p>
    <w:p w14:paraId="74FDCC42" w14:textId="77777777" w:rsidR="008C7FEB" w:rsidRDefault="008C7FEB" w:rsidP="008C7FEB">
      <w:pPr>
        <w:autoSpaceDE w:val="0"/>
        <w:autoSpaceDN w:val="0"/>
        <w:adjustRightInd w:val="0"/>
        <w:spacing w:after="0"/>
        <w:jc w:val="both"/>
        <w:rPr>
          <w:rFonts w:ascii="Calibri" w:hAnsi="Calibri"/>
          <w:b w:val="0"/>
          <w:i w:val="0"/>
        </w:rPr>
      </w:pPr>
      <w:r>
        <w:rPr>
          <w:rFonts w:ascii="Calibri" w:hAnsi="Calibri"/>
          <w:b w:val="0"/>
          <w:i w:val="0"/>
        </w:rPr>
        <w:t>Ovdje su svrstane:</w:t>
      </w:r>
    </w:p>
    <w:p w14:paraId="4791FA1D"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 naknade građanima i kućanstvima u novcu </w:t>
      </w:r>
      <w:r w:rsidR="00DF7371">
        <w:rPr>
          <w:rFonts w:ascii="Calibri" w:hAnsi="Calibri"/>
          <w:b w:val="0"/>
          <w:i w:val="0"/>
        </w:rPr>
        <w:t>265.870,00</w:t>
      </w:r>
      <w:r>
        <w:rPr>
          <w:rFonts w:ascii="Calibri" w:hAnsi="Calibri"/>
          <w:b w:val="0"/>
          <w:i w:val="0"/>
        </w:rPr>
        <w:t xml:space="preserve"> eura (nagrade za sudjelovanje na državnim natjecanjima, stipendije učenicima i studentima, sredstva za socijalnu pomoć, pomoć za novorođenu djecu,</w:t>
      </w:r>
      <w:r w:rsidR="00DF7371">
        <w:rPr>
          <w:rFonts w:ascii="Calibri" w:hAnsi="Calibri"/>
          <w:b w:val="0"/>
          <w:i w:val="0"/>
        </w:rPr>
        <w:t xml:space="preserve"> sufinanciranje troškova stanovanja, poklon bonovi za blagdane, božićnice za umirovljenike i osobe starije od 65 godina, naknade za </w:t>
      </w:r>
      <w:r w:rsidR="004369F4">
        <w:rPr>
          <w:rFonts w:ascii="Calibri" w:hAnsi="Calibri"/>
          <w:b w:val="0"/>
          <w:i w:val="0"/>
        </w:rPr>
        <w:t>program</w:t>
      </w:r>
      <w:r w:rsidR="00DF7371">
        <w:rPr>
          <w:rFonts w:ascii="Calibri" w:hAnsi="Calibri"/>
          <w:b w:val="0"/>
          <w:i w:val="0"/>
        </w:rPr>
        <w:t xml:space="preserve"> „Moja </w:t>
      </w:r>
      <w:r w:rsidR="002D01F1">
        <w:rPr>
          <w:rFonts w:ascii="Calibri" w:hAnsi="Calibri"/>
          <w:b w:val="0"/>
          <w:i w:val="0"/>
        </w:rPr>
        <w:t>Baška bez azbesta“</w:t>
      </w:r>
      <w:r>
        <w:rPr>
          <w:rFonts w:ascii="Calibri" w:hAnsi="Calibri"/>
          <w:b w:val="0"/>
          <w:i w:val="0"/>
        </w:rPr>
        <w:t>)</w:t>
      </w:r>
    </w:p>
    <w:p w14:paraId="4634F7F0" w14:textId="77777777" w:rsidR="008C7FEB" w:rsidRPr="002026F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 naknade građanima i kućanstvima u naravi </w:t>
      </w:r>
      <w:r w:rsidR="002D01F1">
        <w:rPr>
          <w:rFonts w:ascii="Calibri" w:hAnsi="Calibri"/>
          <w:b w:val="0"/>
          <w:i w:val="0"/>
        </w:rPr>
        <w:t>83.800,00</w:t>
      </w:r>
      <w:r>
        <w:rPr>
          <w:rFonts w:ascii="Calibri" w:hAnsi="Calibri"/>
          <w:b w:val="0"/>
          <w:i w:val="0"/>
        </w:rPr>
        <w:t xml:space="preserve"> eura (naknade građanima i kućanstvima-logoterapija, sufinanciranje nabave radnih bilježnica i udžbenika za učenike osnovne i srednje škole, </w:t>
      </w:r>
      <w:r w:rsidRPr="001A1E6E">
        <w:rPr>
          <w:rFonts w:ascii="Calibri" w:hAnsi="Calibri"/>
          <w:b w:val="0"/>
          <w:i w:val="0"/>
        </w:rPr>
        <w:t xml:space="preserve"> </w:t>
      </w:r>
      <w:r>
        <w:rPr>
          <w:rFonts w:ascii="Calibri" w:hAnsi="Calibri"/>
          <w:b w:val="0"/>
          <w:i w:val="0"/>
        </w:rPr>
        <w:t xml:space="preserve">naknade građanima i kućanstvima-IAIM vježbe za djecu do 12 mjeseci, </w:t>
      </w:r>
      <w:r w:rsidRPr="001A1E6E">
        <w:rPr>
          <w:rFonts w:ascii="Calibri" w:hAnsi="Calibri"/>
          <w:b w:val="0"/>
          <w:i w:val="0"/>
        </w:rPr>
        <w:t>sufinanciranje dopunskog zdravstvenog osiguranja za umirovljenike</w:t>
      </w:r>
      <w:r>
        <w:rPr>
          <w:rFonts w:ascii="Calibri" w:hAnsi="Calibri"/>
          <w:b w:val="0"/>
          <w:i w:val="0"/>
        </w:rPr>
        <w:t>,</w:t>
      </w:r>
      <w:r w:rsidRPr="001A1E6E">
        <w:rPr>
          <w:rFonts w:ascii="Calibri" w:hAnsi="Calibri"/>
          <w:b w:val="0"/>
          <w:i w:val="0"/>
        </w:rPr>
        <w:t xml:space="preserve"> sufinanciranje prijevoza učenika i studenata, financiranje programa geront</w:t>
      </w:r>
      <w:r w:rsidR="002D01F1">
        <w:rPr>
          <w:rFonts w:ascii="Calibri" w:hAnsi="Calibri"/>
          <w:b w:val="0"/>
          <w:i w:val="0"/>
        </w:rPr>
        <w:t>o domaćice te</w:t>
      </w:r>
      <w:r>
        <w:rPr>
          <w:rFonts w:ascii="Calibri" w:hAnsi="Calibri"/>
          <w:b w:val="0"/>
          <w:i w:val="0"/>
        </w:rPr>
        <w:t xml:space="preserve"> sufinanciranje troškov</w:t>
      </w:r>
      <w:r w:rsidR="002D01F1">
        <w:rPr>
          <w:rFonts w:ascii="Calibri" w:hAnsi="Calibri"/>
          <w:b w:val="0"/>
          <w:i w:val="0"/>
        </w:rPr>
        <w:t>a medicinske pomognute).</w:t>
      </w:r>
    </w:p>
    <w:p w14:paraId="79187E03" w14:textId="77777777" w:rsidR="008C7FEB" w:rsidRDefault="008C7FEB" w:rsidP="008C7FEB">
      <w:pPr>
        <w:spacing w:after="0"/>
        <w:jc w:val="both"/>
        <w:rPr>
          <w:rFonts w:ascii="Calibri" w:hAnsi="Calibri"/>
          <w:b w:val="0"/>
          <w:i w:val="0"/>
        </w:rPr>
      </w:pPr>
    </w:p>
    <w:p w14:paraId="3BA73266" w14:textId="77777777" w:rsidR="008C7FEB" w:rsidRDefault="008C7FEB" w:rsidP="008C7FEB">
      <w:pPr>
        <w:pStyle w:val="ListParagraph"/>
        <w:numPr>
          <w:ilvl w:val="0"/>
          <w:numId w:val="25"/>
        </w:numPr>
        <w:spacing w:after="0"/>
        <w:jc w:val="both"/>
        <w:rPr>
          <w:b w:val="0"/>
        </w:rPr>
      </w:pPr>
      <w:r w:rsidRPr="00C12075">
        <w:rPr>
          <w:b w:val="0"/>
        </w:rPr>
        <w:t xml:space="preserve">Ostali rashodi </w:t>
      </w:r>
      <w:r>
        <w:rPr>
          <w:b w:val="0"/>
        </w:rPr>
        <w:t xml:space="preserve">planirani su u iznosu od </w:t>
      </w:r>
      <w:r w:rsidR="002D01F1">
        <w:rPr>
          <w:b w:val="0"/>
        </w:rPr>
        <w:t>288.718,78</w:t>
      </w:r>
      <w:r>
        <w:rPr>
          <w:b w:val="0"/>
        </w:rPr>
        <w:t xml:space="preserve"> eura.  Ovdje su svrstane tekuće</w:t>
      </w:r>
    </w:p>
    <w:p w14:paraId="18454FE5" w14:textId="77777777" w:rsidR="008C7FEB" w:rsidRPr="00C12075" w:rsidRDefault="008C7FEB" w:rsidP="008C7FEB">
      <w:pPr>
        <w:spacing w:after="0"/>
        <w:jc w:val="both"/>
        <w:rPr>
          <w:rFonts w:asciiTheme="minorHAnsi" w:hAnsiTheme="minorHAnsi" w:cstheme="minorHAnsi"/>
          <w:b w:val="0"/>
          <w:i w:val="0"/>
        </w:rPr>
      </w:pPr>
      <w:r>
        <w:rPr>
          <w:rFonts w:asciiTheme="minorHAnsi" w:hAnsiTheme="minorHAnsi" w:cstheme="minorHAnsi"/>
          <w:b w:val="0"/>
          <w:i w:val="0"/>
        </w:rPr>
        <w:t xml:space="preserve">donacije; kapitalne donacije; kazne, penali i naknade štete te izvanredni rashodi (pričuva). Tekuće donacije u novcu daju se zdravstvenim, neprofitnim organizacijama, vjerskim zajednicama, udrugama građana i političkim strankama, sportskim društvima, građanima i kućanstvima, te humanitarnim organizacijama. </w:t>
      </w:r>
      <w:r w:rsidR="002D01F1">
        <w:rPr>
          <w:rFonts w:asciiTheme="minorHAnsi" w:hAnsiTheme="minorHAnsi" w:cstheme="minorHAnsi"/>
          <w:b w:val="0"/>
          <w:i w:val="0"/>
        </w:rPr>
        <w:t xml:space="preserve">U 2025. godini </w:t>
      </w:r>
      <w:r w:rsidR="004369F4">
        <w:rPr>
          <w:rFonts w:asciiTheme="minorHAnsi" w:hAnsiTheme="minorHAnsi" w:cstheme="minorHAnsi"/>
          <w:b w:val="0"/>
          <w:i w:val="0"/>
        </w:rPr>
        <w:t>sufinancirano</w:t>
      </w:r>
      <w:r w:rsidR="002D01F1">
        <w:rPr>
          <w:rFonts w:asciiTheme="minorHAnsi" w:hAnsiTheme="minorHAnsi" w:cstheme="minorHAnsi"/>
          <w:b w:val="0"/>
          <w:i w:val="0"/>
        </w:rPr>
        <w:t xml:space="preserve"> je ulaganje Luke Baška u iznosu od 100.000,00 eura. Za 2026. godinu neće biti takvih sufinanciranja te je to najveći razlog zbog čega su ovih rashodi planirani 35% manje nego u 2025. godini.</w:t>
      </w:r>
    </w:p>
    <w:p w14:paraId="3616B9B1" w14:textId="77777777" w:rsidR="008C7FEB" w:rsidRPr="0078287E" w:rsidRDefault="008C7FEB" w:rsidP="008C7FEB">
      <w:pPr>
        <w:autoSpaceDE w:val="0"/>
        <w:autoSpaceDN w:val="0"/>
        <w:adjustRightInd w:val="0"/>
        <w:spacing w:after="0"/>
        <w:jc w:val="both"/>
        <w:rPr>
          <w:rFonts w:ascii="Calibri" w:hAnsi="Calibri"/>
          <w:bCs/>
          <w:i w:val="0"/>
        </w:rPr>
      </w:pPr>
    </w:p>
    <w:p w14:paraId="20DE894E" w14:textId="77777777" w:rsidR="008C7FEB" w:rsidRPr="0078287E" w:rsidRDefault="008C7FEB" w:rsidP="008C7FEB">
      <w:pPr>
        <w:autoSpaceDE w:val="0"/>
        <w:autoSpaceDN w:val="0"/>
        <w:adjustRightInd w:val="0"/>
        <w:spacing w:after="0"/>
        <w:jc w:val="both"/>
        <w:rPr>
          <w:rFonts w:ascii="Calibri" w:hAnsi="Calibri"/>
          <w:bCs/>
          <w:u w:val="single"/>
        </w:rPr>
      </w:pPr>
      <w:r w:rsidRPr="0078287E">
        <w:rPr>
          <w:rFonts w:ascii="Calibri" w:hAnsi="Calibri"/>
          <w:bCs/>
          <w:u w:val="single"/>
        </w:rPr>
        <w:t>Rashodi za nabavu nefinancijske imovine</w:t>
      </w:r>
    </w:p>
    <w:p w14:paraId="14462C30" w14:textId="77777777" w:rsidR="008C7FEB" w:rsidRDefault="008C7FEB" w:rsidP="008C7FEB">
      <w:pPr>
        <w:autoSpaceDE w:val="0"/>
        <w:autoSpaceDN w:val="0"/>
        <w:adjustRightInd w:val="0"/>
        <w:spacing w:after="0"/>
        <w:jc w:val="both"/>
        <w:rPr>
          <w:rFonts w:ascii="Calibri" w:hAnsi="Calibri"/>
          <w:b w:val="0"/>
          <w:i w:val="0"/>
        </w:rPr>
      </w:pPr>
    </w:p>
    <w:p w14:paraId="6319DF6A" w14:textId="77777777" w:rsidR="008C7FEB" w:rsidRDefault="008C7FEB" w:rsidP="008C7FEB">
      <w:pPr>
        <w:autoSpaceDE w:val="0"/>
        <w:autoSpaceDN w:val="0"/>
        <w:adjustRightInd w:val="0"/>
        <w:spacing w:after="0"/>
        <w:ind w:firstLine="708"/>
        <w:jc w:val="both"/>
        <w:rPr>
          <w:rFonts w:ascii="Calibri" w:hAnsi="Calibri"/>
          <w:b w:val="0"/>
          <w:i w:val="0"/>
        </w:rPr>
      </w:pPr>
      <w:r w:rsidRPr="004E4632">
        <w:rPr>
          <w:rFonts w:ascii="Calibri" w:hAnsi="Calibri"/>
          <w:b w:val="0"/>
          <w:i w:val="0"/>
        </w:rPr>
        <w:t xml:space="preserve">Rashodi za nabavu nefinancijske imovine </w:t>
      </w:r>
      <w:r w:rsidR="0078287E">
        <w:rPr>
          <w:rFonts w:ascii="Calibri" w:hAnsi="Calibri"/>
          <w:b w:val="0"/>
          <w:i w:val="0"/>
        </w:rPr>
        <w:t>u 2026</w:t>
      </w:r>
      <w:r>
        <w:rPr>
          <w:rFonts w:ascii="Calibri" w:hAnsi="Calibri"/>
          <w:b w:val="0"/>
          <w:i w:val="0"/>
        </w:rPr>
        <w:t xml:space="preserve">. godini planirani su u iznosu od </w:t>
      </w:r>
      <w:r w:rsidR="0078287E">
        <w:rPr>
          <w:rFonts w:ascii="Calibri" w:hAnsi="Calibri"/>
          <w:b w:val="0"/>
          <w:i w:val="0"/>
        </w:rPr>
        <w:t>7.456.234,00</w:t>
      </w:r>
      <w:r>
        <w:rPr>
          <w:rFonts w:ascii="Calibri" w:hAnsi="Calibri"/>
          <w:b w:val="0"/>
          <w:i w:val="0"/>
        </w:rPr>
        <w:t xml:space="preserve"> eura te su za </w:t>
      </w:r>
      <w:r w:rsidR="0078287E">
        <w:rPr>
          <w:rFonts w:ascii="Calibri" w:hAnsi="Calibri"/>
          <w:b w:val="0"/>
          <w:i w:val="0"/>
        </w:rPr>
        <w:t>2.743.346,07</w:t>
      </w:r>
      <w:r>
        <w:rPr>
          <w:rFonts w:ascii="Calibri" w:hAnsi="Calibri"/>
          <w:b w:val="0"/>
          <w:i w:val="0"/>
        </w:rPr>
        <w:t xml:space="preserve"> eura veći od iz</w:t>
      </w:r>
      <w:r w:rsidR="00BB0C27">
        <w:rPr>
          <w:rFonts w:ascii="Calibri" w:hAnsi="Calibri"/>
          <w:b w:val="0"/>
          <w:i w:val="0"/>
        </w:rPr>
        <w:t>nosa plana za tekuću 2025</w:t>
      </w:r>
      <w:r>
        <w:rPr>
          <w:rFonts w:ascii="Calibri" w:hAnsi="Calibri"/>
          <w:b w:val="0"/>
          <w:i w:val="0"/>
        </w:rPr>
        <w:t xml:space="preserve">. godinu. .  Dijelimo ih u sljedeće podskupine: </w:t>
      </w:r>
    </w:p>
    <w:p w14:paraId="729CC543"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nabavu neproizvedene dugotrajne imovine</w:t>
      </w:r>
    </w:p>
    <w:p w14:paraId="0348A0CB"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nabavu proizvedene dugotrajne imovine</w:t>
      </w:r>
    </w:p>
    <w:p w14:paraId="144D2C31"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Rashodi za dodatna ulaganja na nefinancijskoj imovini.</w:t>
      </w:r>
    </w:p>
    <w:p w14:paraId="6FA5203A" w14:textId="77777777" w:rsidR="008C7FEB" w:rsidRDefault="008C7FEB" w:rsidP="008C7FEB">
      <w:pPr>
        <w:autoSpaceDE w:val="0"/>
        <w:autoSpaceDN w:val="0"/>
        <w:adjustRightInd w:val="0"/>
        <w:spacing w:after="0"/>
        <w:ind w:firstLine="708"/>
        <w:jc w:val="both"/>
        <w:rPr>
          <w:rFonts w:ascii="Calibri" w:hAnsi="Calibri"/>
          <w:b w:val="0"/>
          <w:i w:val="0"/>
        </w:rPr>
      </w:pPr>
    </w:p>
    <w:p w14:paraId="2CD24C67" w14:textId="77777777" w:rsidR="008C7FEB" w:rsidRDefault="008C7FEB" w:rsidP="008C7FEB">
      <w:pPr>
        <w:pStyle w:val="ListParagraph"/>
        <w:numPr>
          <w:ilvl w:val="0"/>
          <w:numId w:val="25"/>
        </w:numPr>
        <w:autoSpaceDE w:val="0"/>
        <w:autoSpaceDN w:val="0"/>
        <w:adjustRightInd w:val="0"/>
        <w:spacing w:after="0"/>
        <w:jc w:val="both"/>
        <w:rPr>
          <w:b w:val="0"/>
        </w:rPr>
      </w:pPr>
      <w:r>
        <w:rPr>
          <w:b w:val="0"/>
        </w:rPr>
        <w:t xml:space="preserve">Rashodi za nabavu neproizvedene dugotrajne imovine planirani su u iznosu od </w:t>
      </w:r>
    </w:p>
    <w:p w14:paraId="1AC9E4A9" w14:textId="77777777" w:rsidR="00976F54" w:rsidRDefault="00BB0C27"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lastRenderedPageBreak/>
        <w:t>610.000,00</w:t>
      </w:r>
      <w:r w:rsidR="008C7FEB">
        <w:rPr>
          <w:rFonts w:asciiTheme="minorHAnsi" w:hAnsiTheme="minorHAnsi" w:cstheme="minorHAnsi"/>
          <w:b w:val="0"/>
          <w:i w:val="0"/>
        </w:rPr>
        <w:t xml:space="preserve"> eura, a obuhvaćaju sredstva za otkup zemljišta nužnih za rješavanje imovinsko pravnih pitanja u iznosu od </w:t>
      </w:r>
      <w:r>
        <w:rPr>
          <w:rFonts w:asciiTheme="minorHAnsi" w:hAnsiTheme="minorHAnsi" w:cstheme="minorHAnsi"/>
          <w:b w:val="0"/>
          <w:i w:val="0"/>
        </w:rPr>
        <w:t>260.000,00 eura te 350.000</w:t>
      </w:r>
      <w:r w:rsidR="008C7FEB">
        <w:rPr>
          <w:rFonts w:asciiTheme="minorHAnsi" w:hAnsiTheme="minorHAnsi" w:cstheme="minorHAnsi"/>
          <w:b w:val="0"/>
          <w:i w:val="0"/>
        </w:rPr>
        <w:t>,00 eura za otkup zemljišta kako bi se  formirala zaobil</w:t>
      </w:r>
      <w:r>
        <w:rPr>
          <w:rFonts w:asciiTheme="minorHAnsi" w:hAnsiTheme="minorHAnsi" w:cstheme="minorHAnsi"/>
          <w:b w:val="0"/>
          <w:i w:val="0"/>
        </w:rPr>
        <w:t>aznica D102-NC158.</w:t>
      </w:r>
    </w:p>
    <w:p w14:paraId="4E55E7AF" w14:textId="77777777" w:rsidR="00976F54" w:rsidRDefault="00976F54" w:rsidP="008C7FEB">
      <w:pPr>
        <w:autoSpaceDE w:val="0"/>
        <w:autoSpaceDN w:val="0"/>
        <w:adjustRightInd w:val="0"/>
        <w:spacing w:after="0"/>
        <w:jc w:val="both"/>
        <w:rPr>
          <w:rFonts w:asciiTheme="minorHAnsi" w:hAnsiTheme="minorHAnsi" w:cstheme="minorHAnsi"/>
          <w:b w:val="0"/>
          <w:i w:val="0"/>
        </w:rPr>
      </w:pPr>
    </w:p>
    <w:p w14:paraId="50A5F891" w14:textId="77777777" w:rsidR="008C7FEB" w:rsidRDefault="008C7FEB" w:rsidP="00BB0C27">
      <w:pPr>
        <w:pStyle w:val="ListParagraph"/>
        <w:numPr>
          <w:ilvl w:val="0"/>
          <w:numId w:val="25"/>
        </w:numPr>
        <w:autoSpaceDE w:val="0"/>
        <w:autoSpaceDN w:val="0"/>
        <w:adjustRightInd w:val="0"/>
        <w:spacing w:after="0"/>
        <w:jc w:val="both"/>
        <w:rPr>
          <w:rFonts w:asciiTheme="minorHAnsi" w:hAnsiTheme="minorHAnsi" w:cstheme="minorHAnsi"/>
          <w:b w:val="0"/>
        </w:rPr>
      </w:pPr>
      <w:r>
        <w:rPr>
          <w:rFonts w:asciiTheme="minorHAnsi" w:hAnsiTheme="minorHAnsi" w:cstheme="minorHAnsi"/>
          <w:b w:val="0"/>
        </w:rPr>
        <w:t xml:space="preserve">Rashodi za nabavu proizvedene dugotrajne imovine planirani su u iznosu od </w:t>
      </w:r>
    </w:p>
    <w:p w14:paraId="0A3DC445" w14:textId="77777777" w:rsidR="008C7FEB" w:rsidRDefault="00BB0C27" w:rsidP="00BB0C27">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4.651.461,00</w:t>
      </w:r>
      <w:r w:rsidR="00976F54">
        <w:rPr>
          <w:rFonts w:asciiTheme="minorHAnsi" w:hAnsiTheme="minorHAnsi" w:cstheme="minorHAnsi"/>
          <w:b w:val="0"/>
          <w:i w:val="0"/>
        </w:rPr>
        <w:t xml:space="preserve"> eura</w:t>
      </w:r>
      <w:r w:rsidR="008C7FEB">
        <w:rPr>
          <w:rFonts w:asciiTheme="minorHAnsi" w:hAnsiTheme="minorHAnsi" w:cstheme="minorHAnsi"/>
          <w:b w:val="0"/>
          <w:i w:val="0"/>
        </w:rPr>
        <w:t>,  a najvećim djelom obuhvaćaju rashode za projektnu dokumentaciju Doma za starije i nemoćne osobe, ulaganja na pomorsko</w:t>
      </w:r>
      <w:r>
        <w:rPr>
          <w:rFonts w:asciiTheme="minorHAnsi" w:hAnsiTheme="minorHAnsi" w:cstheme="minorHAnsi"/>
          <w:b w:val="0"/>
          <w:i w:val="0"/>
        </w:rPr>
        <w:t>m dobru – U</w:t>
      </w:r>
      <w:r w:rsidR="00976F54">
        <w:rPr>
          <w:rFonts w:asciiTheme="minorHAnsi" w:hAnsiTheme="minorHAnsi" w:cstheme="minorHAnsi"/>
          <w:b w:val="0"/>
          <w:i w:val="0"/>
        </w:rPr>
        <w:t>ređenje obalnog pojasa</w:t>
      </w:r>
      <w:r w:rsidR="008C7FEB">
        <w:rPr>
          <w:rFonts w:asciiTheme="minorHAnsi" w:hAnsiTheme="minorHAnsi" w:cstheme="minorHAnsi"/>
          <w:b w:val="0"/>
          <w:i w:val="0"/>
        </w:rPr>
        <w:t xml:space="preserve"> naselja Baška</w:t>
      </w:r>
      <w:r>
        <w:rPr>
          <w:rFonts w:asciiTheme="minorHAnsi" w:hAnsiTheme="minorHAnsi" w:cstheme="minorHAnsi"/>
          <w:b w:val="0"/>
          <w:i w:val="0"/>
        </w:rPr>
        <w:t xml:space="preserve"> – E</w:t>
      </w:r>
      <w:r w:rsidR="00976F54">
        <w:rPr>
          <w:rFonts w:asciiTheme="minorHAnsi" w:hAnsiTheme="minorHAnsi" w:cstheme="minorHAnsi"/>
          <w:b w:val="0"/>
          <w:i w:val="0"/>
        </w:rPr>
        <w:t>tapa 2A</w:t>
      </w:r>
      <w:r>
        <w:rPr>
          <w:rFonts w:asciiTheme="minorHAnsi" w:hAnsiTheme="minorHAnsi" w:cstheme="minorHAnsi"/>
          <w:b w:val="0"/>
          <w:i w:val="0"/>
        </w:rPr>
        <w:t>, rashode za nabavu opreme na pomorskom dobru, nabavu  ukopanih spremnika za odvojeno prikupljanje otpada te rashode za izradu projekata za infrastrukturu.</w:t>
      </w:r>
    </w:p>
    <w:p w14:paraId="7E9F4CA0"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404B93DB" w14:textId="77777777" w:rsidR="008C7FEB" w:rsidRDefault="008C7FEB" w:rsidP="008C7FEB">
      <w:pPr>
        <w:pStyle w:val="ListParagraph"/>
        <w:numPr>
          <w:ilvl w:val="0"/>
          <w:numId w:val="25"/>
        </w:numPr>
        <w:autoSpaceDE w:val="0"/>
        <w:autoSpaceDN w:val="0"/>
        <w:adjustRightInd w:val="0"/>
        <w:spacing w:after="0"/>
        <w:rPr>
          <w:rFonts w:asciiTheme="minorHAnsi" w:hAnsiTheme="minorHAnsi" w:cstheme="minorHAnsi"/>
          <w:b w:val="0"/>
        </w:rPr>
      </w:pPr>
      <w:r>
        <w:rPr>
          <w:rFonts w:asciiTheme="minorHAnsi" w:hAnsiTheme="minorHAnsi" w:cstheme="minorHAnsi"/>
          <w:b w:val="0"/>
        </w:rPr>
        <w:t>Rashodi za dodatna ulaganja na nefinancijskoj imovini planirani su u iznosu od</w:t>
      </w:r>
    </w:p>
    <w:p w14:paraId="2E740A9B" w14:textId="77777777" w:rsidR="008C7FEB" w:rsidRDefault="00BB0C27" w:rsidP="008C7FEB">
      <w:pPr>
        <w:autoSpaceDE w:val="0"/>
        <w:autoSpaceDN w:val="0"/>
        <w:adjustRightInd w:val="0"/>
        <w:spacing w:after="0"/>
        <w:jc w:val="both"/>
        <w:rPr>
          <w:rFonts w:asciiTheme="minorHAnsi" w:hAnsiTheme="minorHAnsi" w:cstheme="minorHAnsi"/>
          <w:b w:val="0"/>
          <w:i w:val="0"/>
        </w:rPr>
      </w:pPr>
      <w:r>
        <w:rPr>
          <w:rFonts w:asciiTheme="minorHAnsi" w:hAnsiTheme="minorHAnsi" w:cstheme="minorHAnsi"/>
          <w:b w:val="0"/>
          <w:i w:val="0"/>
        </w:rPr>
        <w:t>2.194.773,00</w:t>
      </w:r>
      <w:r w:rsidR="008C7FEB">
        <w:rPr>
          <w:rFonts w:asciiTheme="minorHAnsi" w:hAnsiTheme="minorHAnsi" w:cstheme="minorHAnsi"/>
          <w:b w:val="0"/>
          <w:i w:val="0"/>
        </w:rPr>
        <w:t xml:space="preserve"> eura,  </w:t>
      </w:r>
      <w:r w:rsidR="003E77A5">
        <w:rPr>
          <w:rFonts w:asciiTheme="minorHAnsi" w:hAnsiTheme="minorHAnsi" w:cstheme="minorHAnsi"/>
          <w:b w:val="0"/>
          <w:i w:val="0"/>
        </w:rPr>
        <w:t xml:space="preserve">a </w:t>
      </w:r>
      <w:r w:rsidR="008C7FEB">
        <w:rPr>
          <w:rFonts w:asciiTheme="minorHAnsi" w:hAnsiTheme="minorHAnsi" w:cstheme="minorHAnsi"/>
          <w:b w:val="0"/>
          <w:i w:val="0"/>
        </w:rPr>
        <w:t>odnose</w:t>
      </w:r>
      <w:r w:rsidR="003E77A5">
        <w:rPr>
          <w:rFonts w:asciiTheme="minorHAnsi" w:hAnsiTheme="minorHAnsi" w:cstheme="minorHAnsi"/>
          <w:b w:val="0"/>
          <w:i w:val="0"/>
        </w:rPr>
        <w:t xml:space="preserve"> se</w:t>
      </w:r>
      <w:r w:rsidR="008C7FEB">
        <w:rPr>
          <w:rFonts w:asciiTheme="minorHAnsi" w:hAnsiTheme="minorHAnsi" w:cstheme="minorHAnsi"/>
          <w:b w:val="0"/>
          <w:i w:val="0"/>
        </w:rPr>
        <w:t xml:space="preserve"> na rekonstrukciju Doma kulture u interpretacijski centar</w:t>
      </w:r>
      <w:r w:rsidR="00976F54">
        <w:rPr>
          <w:rFonts w:asciiTheme="minorHAnsi" w:hAnsiTheme="minorHAnsi" w:cstheme="minorHAnsi"/>
          <w:b w:val="0"/>
          <w:i w:val="0"/>
        </w:rPr>
        <w:t xml:space="preserve"> Baška</w:t>
      </w:r>
      <w:r w:rsidR="008C7FEB">
        <w:rPr>
          <w:rFonts w:asciiTheme="minorHAnsi" w:hAnsiTheme="minorHAnsi" w:cstheme="minorHAnsi"/>
          <w:b w:val="0"/>
          <w:i w:val="0"/>
        </w:rPr>
        <w:t>.</w:t>
      </w:r>
    </w:p>
    <w:p w14:paraId="34C7B22D" w14:textId="77777777" w:rsidR="008C7FEB" w:rsidRDefault="008C7FEB" w:rsidP="008C7FEB">
      <w:pPr>
        <w:autoSpaceDE w:val="0"/>
        <w:autoSpaceDN w:val="0"/>
        <w:adjustRightInd w:val="0"/>
        <w:spacing w:after="0"/>
        <w:jc w:val="both"/>
        <w:rPr>
          <w:rFonts w:asciiTheme="minorHAnsi" w:hAnsiTheme="minorHAnsi" w:cstheme="minorHAnsi"/>
          <w:b w:val="0"/>
          <w:i w:val="0"/>
        </w:rPr>
      </w:pPr>
    </w:p>
    <w:p w14:paraId="6C0B4854" w14:textId="77777777" w:rsidR="008C7FEB" w:rsidRPr="00E82116" w:rsidRDefault="008C7FEB" w:rsidP="008C7FEB">
      <w:pPr>
        <w:autoSpaceDE w:val="0"/>
        <w:autoSpaceDN w:val="0"/>
        <w:adjustRightInd w:val="0"/>
        <w:spacing w:after="0"/>
        <w:jc w:val="both"/>
        <w:rPr>
          <w:rFonts w:asciiTheme="minorHAnsi" w:hAnsiTheme="minorHAnsi" w:cstheme="minorHAnsi"/>
          <w:u w:val="single"/>
        </w:rPr>
      </w:pPr>
      <w:r>
        <w:rPr>
          <w:rFonts w:asciiTheme="minorHAnsi" w:hAnsiTheme="minorHAnsi" w:cstheme="minorHAnsi"/>
          <w:u w:val="single"/>
        </w:rPr>
        <w:t>Izdaci za financijsku imovinu i otplate zajmova</w:t>
      </w:r>
    </w:p>
    <w:p w14:paraId="07E2B282" w14:textId="77777777" w:rsidR="008C7FEB" w:rsidRDefault="008C7FEB" w:rsidP="008C7FEB">
      <w:pPr>
        <w:autoSpaceDE w:val="0"/>
        <w:autoSpaceDN w:val="0"/>
        <w:adjustRightInd w:val="0"/>
        <w:spacing w:after="0"/>
        <w:jc w:val="both"/>
        <w:rPr>
          <w:rFonts w:ascii="Calibri" w:hAnsi="Calibri"/>
          <w:i w:val="0"/>
        </w:rPr>
      </w:pPr>
    </w:p>
    <w:p w14:paraId="1EE6DF99"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Izdaci za financijsku i</w:t>
      </w:r>
      <w:r w:rsidR="00657BBC">
        <w:rPr>
          <w:rFonts w:ascii="Calibri" w:hAnsi="Calibri"/>
          <w:b w:val="0"/>
          <w:i w:val="0"/>
        </w:rPr>
        <w:t>movinu i otplate zajmova za 2026</w:t>
      </w:r>
      <w:r>
        <w:rPr>
          <w:rFonts w:ascii="Calibri" w:hAnsi="Calibri"/>
          <w:b w:val="0"/>
          <w:i w:val="0"/>
        </w:rPr>
        <w:t>. godinu pla</w:t>
      </w:r>
      <w:r w:rsidR="00657BBC">
        <w:rPr>
          <w:rFonts w:ascii="Calibri" w:hAnsi="Calibri"/>
          <w:b w:val="0"/>
          <w:i w:val="0"/>
        </w:rPr>
        <w:t>nirani su u iznosu od 278.526,28</w:t>
      </w:r>
      <w:r>
        <w:rPr>
          <w:rFonts w:ascii="Calibri" w:hAnsi="Calibri"/>
          <w:b w:val="0"/>
          <w:i w:val="0"/>
        </w:rPr>
        <w:t xml:space="preserve"> eura.</w:t>
      </w:r>
    </w:p>
    <w:p w14:paraId="1A1CB72B" w14:textId="77777777" w:rsidR="00657BBC" w:rsidRDefault="003C5F38"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Sredstva se odnose </w:t>
      </w:r>
      <w:r w:rsidR="008C7FEB">
        <w:rPr>
          <w:rFonts w:ascii="Calibri" w:hAnsi="Calibri"/>
          <w:b w:val="0"/>
          <w:i w:val="0"/>
        </w:rPr>
        <w:t xml:space="preserve"> za ulaganja</w:t>
      </w:r>
      <w:r>
        <w:rPr>
          <w:rFonts w:ascii="Calibri" w:hAnsi="Calibri"/>
          <w:b w:val="0"/>
          <w:i w:val="0"/>
        </w:rPr>
        <w:t xml:space="preserve"> u </w:t>
      </w:r>
      <w:r w:rsidR="008C7FEB">
        <w:rPr>
          <w:rFonts w:ascii="Calibri" w:hAnsi="Calibri"/>
          <w:b w:val="0"/>
          <w:i w:val="0"/>
        </w:rPr>
        <w:t xml:space="preserve"> financijske instrumente – dionice i udjele u glavnici planirani su iznosu od </w:t>
      </w:r>
      <w:r w:rsidR="00657BBC">
        <w:rPr>
          <w:rFonts w:ascii="Calibri" w:hAnsi="Calibri"/>
          <w:b w:val="0"/>
          <w:i w:val="0"/>
        </w:rPr>
        <w:t xml:space="preserve">266.308,28 </w:t>
      </w:r>
      <w:r w:rsidR="008C7FEB">
        <w:rPr>
          <w:rFonts w:ascii="Calibri" w:hAnsi="Calibri"/>
          <w:b w:val="0"/>
          <w:i w:val="0"/>
        </w:rPr>
        <w:t>eura</w:t>
      </w:r>
      <w:r w:rsidR="00657BBC">
        <w:rPr>
          <w:rFonts w:ascii="Calibri" w:hAnsi="Calibri"/>
          <w:b w:val="0"/>
          <w:i w:val="0"/>
        </w:rPr>
        <w:t>. O</w:t>
      </w:r>
      <w:r w:rsidR="008C7FEB">
        <w:rPr>
          <w:rFonts w:ascii="Calibri" w:hAnsi="Calibri"/>
          <w:b w:val="0"/>
          <w:i w:val="0"/>
        </w:rPr>
        <w:t xml:space="preserve">dnose se na povećanje poslovnog udjela u temeljnom kapitalu društva Ponikve voda d.o.o. za </w:t>
      </w:r>
      <w:r w:rsidR="008C7FEB" w:rsidRPr="00BE3260">
        <w:rPr>
          <w:rFonts w:ascii="Calibri" w:hAnsi="Calibri"/>
          <w:b w:val="0"/>
          <w:i w:val="0"/>
        </w:rPr>
        <w:t>otplatu glavnice kredita za Projekt prikupljanja, odvodnje i pročišćavanje</w:t>
      </w:r>
      <w:r w:rsidR="008C7FEB">
        <w:rPr>
          <w:rFonts w:ascii="Calibri" w:hAnsi="Calibri"/>
          <w:b w:val="0"/>
          <w:i w:val="0"/>
        </w:rPr>
        <w:t xml:space="preserve"> </w:t>
      </w:r>
      <w:r w:rsidR="008C7FEB" w:rsidRPr="00BE3260">
        <w:rPr>
          <w:rFonts w:ascii="Calibri" w:hAnsi="Calibri"/>
          <w:b w:val="0"/>
          <w:i w:val="0"/>
        </w:rPr>
        <w:t>otpadnih voda otoka Krka sukladno otplatnom</w:t>
      </w:r>
      <w:r w:rsidR="008C7FEB">
        <w:rPr>
          <w:rFonts w:ascii="Calibri" w:hAnsi="Calibri"/>
          <w:b w:val="0"/>
          <w:i w:val="0"/>
        </w:rPr>
        <w:t xml:space="preserve"> </w:t>
      </w:r>
      <w:r w:rsidR="008C7FEB" w:rsidRPr="00BE3260">
        <w:rPr>
          <w:rFonts w:ascii="Calibri" w:hAnsi="Calibri"/>
          <w:b w:val="0"/>
          <w:i w:val="0"/>
        </w:rPr>
        <w:t>planu i zaključenom ugovoru o kreditu za ko</w:t>
      </w:r>
      <w:r w:rsidR="008C7FEB">
        <w:rPr>
          <w:rFonts w:ascii="Calibri" w:hAnsi="Calibri"/>
          <w:b w:val="0"/>
          <w:i w:val="0"/>
        </w:rPr>
        <w:t>ji je nositelj društvo Ponikve voda d.o.o</w:t>
      </w:r>
      <w:r w:rsidR="008C7FEB" w:rsidRPr="00BE3260">
        <w:rPr>
          <w:rFonts w:ascii="Calibri" w:hAnsi="Calibri"/>
          <w:b w:val="0"/>
          <w:i w:val="0"/>
        </w:rPr>
        <w:t>.,</w:t>
      </w:r>
      <w:r w:rsidR="008C7FEB">
        <w:rPr>
          <w:rFonts w:ascii="Calibri" w:hAnsi="Calibri"/>
          <w:b w:val="0"/>
          <w:i w:val="0"/>
        </w:rPr>
        <w:t xml:space="preserve"> za </w:t>
      </w:r>
      <w:r w:rsidR="008C7FEB" w:rsidRPr="00BE3260">
        <w:rPr>
          <w:rFonts w:ascii="Calibri" w:hAnsi="Calibri"/>
          <w:b w:val="0"/>
          <w:i w:val="0"/>
        </w:rPr>
        <w:t>dio projekta koji se odnosi na područje</w:t>
      </w:r>
      <w:r w:rsidR="00657BBC">
        <w:rPr>
          <w:rFonts w:ascii="Calibri" w:hAnsi="Calibri"/>
          <w:b w:val="0"/>
          <w:i w:val="0"/>
        </w:rPr>
        <w:t xml:space="preserve"> Općine Baška te na dionice i udjele u glavnici za povećanje poslovnog udjela u temeljnom kapitalu društva Otok Kr</w:t>
      </w:r>
      <w:r>
        <w:rPr>
          <w:rFonts w:ascii="Calibri" w:hAnsi="Calibri"/>
          <w:b w:val="0"/>
          <w:i w:val="0"/>
        </w:rPr>
        <w:t>k energija d.o.o. u iznosu od 150.000,00 eura.</w:t>
      </w:r>
    </w:p>
    <w:p w14:paraId="5AABA424" w14:textId="77777777" w:rsidR="008C7FEB" w:rsidRDefault="008C7FEB" w:rsidP="008C7FEB">
      <w:pPr>
        <w:autoSpaceDE w:val="0"/>
        <w:autoSpaceDN w:val="0"/>
        <w:adjustRightInd w:val="0"/>
        <w:spacing w:after="0"/>
        <w:ind w:firstLine="708"/>
        <w:jc w:val="both"/>
        <w:rPr>
          <w:rFonts w:ascii="Calibri" w:hAnsi="Calibri"/>
          <w:b w:val="0"/>
          <w:i w:val="0"/>
        </w:rPr>
      </w:pPr>
      <w:r>
        <w:rPr>
          <w:rFonts w:ascii="Calibri" w:hAnsi="Calibri"/>
          <w:b w:val="0"/>
          <w:i w:val="0"/>
        </w:rPr>
        <w:t xml:space="preserve">Izdaci za otplatu glavnice primljenih kredita i zajmova planirani su u iznosu od </w:t>
      </w:r>
      <w:r w:rsidR="003C5F38">
        <w:rPr>
          <w:rFonts w:ascii="Calibri" w:hAnsi="Calibri"/>
          <w:b w:val="0"/>
          <w:i w:val="0"/>
        </w:rPr>
        <w:t>12.218,00 eura</w:t>
      </w:r>
      <w:r>
        <w:rPr>
          <w:rFonts w:ascii="Calibri" w:hAnsi="Calibri"/>
          <w:b w:val="0"/>
          <w:i w:val="0"/>
        </w:rPr>
        <w:t xml:space="preserve"> koji se odnose na otplatu glavnice ugovorenog kredita za modernizaciju javne rasvjete</w:t>
      </w:r>
      <w:r w:rsidR="003C5F38">
        <w:rPr>
          <w:rFonts w:ascii="Calibri" w:hAnsi="Calibri"/>
          <w:b w:val="0"/>
          <w:i w:val="0"/>
        </w:rPr>
        <w:t>.</w:t>
      </w:r>
    </w:p>
    <w:p w14:paraId="05C4E9C6" w14:textId="77777777" w:rsidR="008C7FEB" w:rsidRDefault="008C7FEB" w:rsidP="008C7FEB">
      <w:pPr>
        <w:autoSpaceDE w:val="0"/>
        <w:autoSpaceDN w:val="0"/>
        <w:adjustRightInd w:val="0"/>
        <w:spacing w:after="0"/>
        <w:ind w:firstLine="708"/>
        <w:jc w:val="both"/>
        <w:rPr>
          <w:rFonts w:ascii="Calibri" w:hAnsi="Calibri"/>
          <w:b w:val="0"/>
          <w:i w:val="0"/>
        </w:rPr>
      </w:pPr>
    </w:p>
    <w:p w14:paraId="6E490B99" w14:textId="77777777" w:rsidR="008C7FEB" w:rsidRDefault="008C7FEB" w:rsidP="008C7FEB">
      <w:pPr>
        <w:autoSpaceDE w:val="0"/>
        <w:autoSpaceDN w:val="0"/>
        <w:adjustRightInd w:val="0"/>
        <w:spacing w:after="0"/>
        <w:ind w:firstLine="708"/>
        <w:jc w:val="both"/>
        <w:rPr>
          <w:rFonts w:ascii="Calibri" w:hAnsi="Calibri"/>
          <w:b w:val="0"/>
          <w:i w:val="0"/>
        </w:rPr>
      </w:pPr>
    </w:p>
    <w:p w14:paraId="034ECF0B" w14:textId="77777777" w:rsidR="008E352F" w:rsidRDefault="008E352F" w:rsidP="008E352F">
      <w:pPr>
        <w:autoSpaceDE w:val="0"/>
        <w:autoSpaceDN w:val="0"/>
        <w:adjustRightInd w:val="0"/>
        <w:spacing w:after="0"/>
        <w:rPr>
          <w:rFonts w:ascii="Calibri" w:hAnsi="Calibri"/>
          <w:bCs/>
          <w:i w:val="0"/>
        </w:rPr>
      </w:pPr>
    </w:p>
    <w:p w14:paraId="01698030" w14:textId="77777777" w:rsidR="001E0597" w:rsidRDefault="001E0597" w:rsidP="001E0597">
      <w:pPr>
        <w:autoSpaceDE w:val="0"/>
        <w:autoSpaceDN w:val="0"/>
        <w:adjustRightInd w:val="0"/>
        <w:spacing w:after="0"/>
        <w:ind w:firstLine="708"/>
        <w:jc w:val="both"/>
        <w:rPr>
          <w:rFonts w:ascii="Calibri" w:hAnsi="Calibri"/>
          <w:b w:val="0"/>
          <w:i w:val="0"/>
        </w:rPr>
      </w:pPr>
    </w:p>
    <w:p w14:paraId="476764D7" w14:textId="77777777" w:rsidR="008C7FEB" w:rsidRDefault="008C7FEB" w:rsidP="001E0597">
      <w:pPr>
        <w:autoSpaceDE w:val="0"/>
        <w:autoSpaceDN w:val="0"/>
        <w:adjustRightInd w:val="0"/>
        <w:spacing w:after="0"/>
        <w:ind w:firstLine="708"/>
        <w:jc w:val="both"/>
        <w:rPr>
          <w:rFonts w:ascii="Calibri" w:hAnsi="Calibri"/>
          <w:b w:val="0"/>
          <w:i w:val="0"/>
        </w:rPr>
      </w:pPr>
    </w:p>
    <w:p w14:paraId="64946DCE" w14:textId="77777777" w:rsidR="008C7FEB" w:rsidRDefault="008C7FEB" w:rsidP="001E0597">
      <w:pPr>
        <w:autoSpaceDE w:val="0"/>
        <w:autoSpaceDN w:val="0"/>
        <w:adjustRightInd w:val="0"/>
        <w:spacing w:after="0"/>
        <w:ind w:firstLine="708"/>
        <w:jc w:val="both"/>
        <w:rPr>
          <w:rFonts w:ascii="Calibri" w:hAnsi="Calibri"/>
          <w:b w:val="0"/>
          <w:i w:val="0"/>
        </w:rPr>
      </w:pPr>
    </w:p>
    <w:p w14:paraId="2D455F8A" w14:textId="77777777" w:rsidR="008C7FEB" w:rsidRDefault="008C7FEB" w:rsidP="001E0597">
      <w:pPr>
        <w:autoSpaceDE w:val="0"/>
        <w:autoSpaceDN w:val="0"/>
        <w:adjustRightInd w:val="0"/>
        <w:spacing w:after="0"/>
        <w:ind w:firstLine="708"/>
        <w:jc w:val="both"/>
        <w:rPr>
          <w:rFonts w:ascii="Calibri" w:hAnsi="Calibri"/>
          <w:b w:val="0"/>
          <w:i w:val="0"/>
        </w:rPr>
      </w:pPr>
    </w:p>
    <w:p w14:paraId="596EF398" w14:textId="77777777" w:rsidR="008C7FEB" w:rsidRDefault="008C7FEB" w:rsidP="001E0597">
      <w:pPr>
        <w:autoSpaceDE w:val="0"/>
        <w:autoSpaceDN w:val="0"/>
        <w:adjustRightInd w:val="0"/>
        <w:spacing w:after="0"/>
        <w:ind w:firstLine="708"/>
        <w:jc w:val="both"/>
        <w:rPr>
          <w:rFonts w:ascii="Calibri" w:hAnsi="Calibri"/>
          <w:b w:val="0"/>
          <w:i w:val="0"/>
        </w:rPr>
      </w:pPr>
    </w:p>
    <w:p w14:paraId="1083EC7B" w14:textId="77777777" w:rsidR="008C7FEB" w:rsidRDefault="008C7FEB" w:rsidP="001E0597">
      <w:pPr>
        <w:autoSpaceDE w:val="0"/>
        <w:autoSpaceDN w:val="0"/>
        <w:adjustRightInd w:val="0"/>
        <w:spacing w:after="0"/>
        <w:ind w:firstLine="708"/>
        <w:jc w:val="both"/>
        <w:rPr>
          <w:rFonts w:ascii="Calibri" w:hAnsi="Calibri"/>
          <w:b w:val="0"/>
          <w:i w:val="0"/>
        </w:rPr>
      </w:pPr>
    </w:p>
    <w:p w14:paraId="3013F17E" w14:textId="77777777" w:rsidR="008C7FEB" w:rsidRDefault="008C7FEB" w:rsidP="001E0597">
      <w:pPr>
        <w:autoSpaceDE w:val="0"/>
        <w:autoSpaceDN w:val="0"/>
        <w:adjustRightInd w:val="0"/>
        <w:spacing w:after="0"/>
        <w:ind w:firstLine="708"/>
        <w:jc w:val="both"/>
        <w:rPr>
          <w:rFonts w:ascii="Calibri" w:hAnsi="Calibri"/>
          <w:b w:val="0"/>
          <w:i w:val="0"/>
        </w:rPr>
      </w:pPr>
    </w:p>
    <w:p w14:paraId="08243B34" w14:textId="77777777" w:rsidR="008C7FEB" w:rsidRDefault="008C7FEB" w:rsidP="001E0597">
      <w:pPr>
        <w:autoSpaceDE w:val="0"/>
        <w:autoSpaceDN w:val="0"/>
        <w:adjustRightInd w:val="0"/>
        <w:spacing w:after="0"/>
        <w:ind w:firstLine="708"/>
        <w:jc w:val="both"/>
        <w:rPr>
          <w:rFonts w:ascii="Calibri" w:hAnsi="Calibri"/>
          <w:b w:val="0"/>
          <w:i w:val="0"/>
        </w:rPr>
      </w:pPr>
    </w:p>
    <w:p w14:paraId="70FFF7DB" w14:textId="77777777" w:rsidR="008C7FEB" w:rsidRDefault="008C7FEB" w:rsidP="001E0597">
      <w:pPr>
        <w:autoSpaceDE w:val="0"/>
        <w:autoSpaceDN w:val="0"/>
        <w:adjustRightInd w:val="0"/>
        <w:spacing w:after="0"/>
        <w:ind w:firstLine="708"/>
        <w:jc w:val="both"/>
        <w:rPr>
          <w:rFonts w:ascii="Calibri" w:hAnsi="Calibri"/>
          <w:b w:val="0"/>
          <w:i w:val="0"/>
        </w:rPr>
      </w:pPr>
    </w:p>
    <w:p w14:paraId="26D46EB7" w14:textId="77777777" w:rsidR="008C7FEB" w:rsidRDefault="008C7FEB" w:rsidP="001E0597">
      <w:pPr>
        <w:autoSpaceDE w:val="0"/>
        <w:autoSpaceDN w:val="0"/>
        <w:adjustRightInd w:val="0"/>
        <w:spacing w:after="0"/>
        <w:ind w:firstLine="708"/>
        <w:jc w:val="both"/>
        <w:rPr>
          <w:rFonts w:ascii="Calibri" w:hAnsi="Calibri"/>
          <w:b w:val="0"/>
          <w:i w:val="0"/>
        </w:rPr>
      </w:pPr>
    </w:p>
    <w:p w14:paraId="3EA83A86" w14:textId="77777777" w:rsidR="008C7FEB" w:rsidRDefault="008C7FEB" w:rsidP="001E0597">
      <w:pPr>
        <w:autoSpaceDE w:val="0"/>
        <w:autoSpaceDN w:val="0"/>
        <w:adjustRightInd w:val="0"/>
        <w:spacing w:after="0"/>
        <w:ind w:firstLine="708"/>
        <w:jc w:val="both"/>
        <w:rPr>
          <w:rFonts w:ascii="Calibri" w:hAnsi="Calibri"/>
          <w:b w:val="0"/>
          <w:i w:val="0"/>
        </w:rPr>
      </w:pPr>
    </w:p>
    <w:p w14:paraId="56D9EA90" w14:textId="77777777" w:rsidR="008C7FEB" w:rsidRDefault="008C7FEB" w:rsidP="001E0597">
      <w:pPr>
        <w:autoSpaceDE w:val="0"/>
        <w:autoSpaceDN w:val="0"/>
        <w:adjustRightInd w:val="0"/>
        <w:spacing w:after="0"/>
        <w:ind w:firstLine="708"/>
        <w:jc w:val="both"/>
        <w:rPr>
          <w:rFonts w:ascii="Calibri" w:hAnsi="Calibri"/>
          <w:b w:val="0"/>
          <w:i w:val="0"/>
        </w:rPr>
      </w:pPr>
    </w:p>
    <w:p w14:paraId="010885E3" w14:textId="77777777" w:rsidR="008C7FEB" w:rsidRDefault="008C7FEB" w:rsidP="001E0597">
      <w:pPr>
        <w:autoSpaceDE w:val="0"/>
        <w:autoSpaceDN w:val="0"/>
        <w:adjustRightInd w:val="0"/>
        <w:spacing w:after="0"/>
        <w:ind w:firstLine="708"/>
        <w:jc w:val="both"/>
        <w:rPr>
          <w:rFonts w:ascii="Calibri" w:hAnsi="Calibri"/>
          <w:b w:val="0"/>
          <w:i w:val="0"/>
        </w:rPr>
      </w:pPr>
    </w:p>
    <w:p w14:paraId="3F04F456" w14:textId="77777777" w:rsidR="008C7FEB" w:rsidRDefault="008C7FEB" w:rsidP="001E0597">
      <w:pPr>
        <w:autoSpaceDE w:val="0"/>
        <w:autoSpaceDN w:val="0"/>
        <w:adjustRightInd w:val="0"/>
        <w:spacing w:after="0"/>
        <w:ind w:firstLine="708"/>
        <w:jc w:val="both"/>
        <w:rPr>
          <w:rFonts w:ascii="Calibri" w:hAnsi="Calibri"/>
          <w:b w:val="0"/>
          <w:i w:val="0"/>
        </w:rPr>
      </w:pPr>
    </w:p>
    <w:p w14:paraId="3C1E5ACA" w14:textId="77777777" w:rsidR="008C7FEB" w:rsidRDefault="008C7FEB" w:rsidP="001E0597">
      <w:pPr>
        <w:autoSpaceDE w:val="0"/>
        <w:autoSpaceDN w:val="0"/>
        <w:adjustRightInd w:val="0"/>
        <w:spacing w:after="0"/>
        <w:ind w:firstLine="708"/>
        <w:jc w:val="both"/>
        <w:rPr>
          <w:rFonts w:ascii="Calibri" w:hAnsi="Calibri"/>
          <w:b w:val="0"/>
          <w:i w:val="0"/>
        </w:rPr>
      </w:pPr>
    </w:p>
    <w:p w14:paraId="738DCAA0" w14:textId="77777777" w:rsidR="008C7FEB" w:rsidRDefault="008C7FEB" w:rsidP="006001CF">
      <w:pPr>
        <w:autoSpaceDE w:val="0"/>
        <w:autoSpaceDN w:val="0"/>
        <w:adjustRightInd w:val="0"/>
        <w:spacing w:after="0"/>
        <w:jc w:val="both"/>
        <w:rPr>
          <w:rFonts w:ascii="Calibri" w:hAnsi="Calibri"/>
          <w:b w:val="0"/>
          <w:i w:val="0"/>
        </w:rPr>
      </w:pPr>
    </w:p>
    <w:p w14:paraId="21A354C3" w14:textId="77777777" w:rsidR="008C7FEB" w:rsidRDefault="008C7FEB" w:rsidP="001E0597">
      <w:pPr>
        <w:autoSpaceDE w:val="0"/>
        <w:autoSpaceDN w:val="0"/>
        <w:adjustRightInd w:val="0"/>
        <w:spacing w:after="0"/>
        <w:ind w:firstLine="708"/>
        <w:jc w:val="both"/>
        <w:rPr>
          <w:rFonts w:ascii="Calibri" w:hAnsi="Calibri"/>
          <w:b w:val="0"/>
          <w:i w:val="0"/>
        </w:rPr>
      </w:pPr>
    </w:p>
    <w:p w14:paraId="11F78167" w14:textId="77777777" w:rsidR="008E7063" w:rsidRDefault="008E7063" w:rsidP="008E7063">
      <w:pPr>
        <w:autoSpaceDE w:val="0"/>
        <w:autoSpaceDN w:val="0"/>
        <w:adjustRightInd w:val="0"/>
        <w:spacing w:after="0"/>
        <w:jc w:val="both"/>
        <w:rPr>
          <w:rFonts w:ascii="Calibri" w:hAnsi="Calibri"/>
          <w:bCs/>
          <w:i w:val="0"/>
        </w:rPr>
      </w:pPr>
      <w:r>
        <w:rPr>
          <w:rFonts w:ascii="Calibri" w:hAnsi="Calibri"/>
          <w:bCs/>
          <w:i w:val="0"/>
        </w:rPr>
        <w:lastRenderedPageBreak/>
        <w:t>II. POSEBNI  DIO PRORAČUNA</w:t>
      </w:r>
    </w:p>
    <w:p w14:paraId="5F2C079C" w14:textId="77777777" w:rsidR="008E352F" w:rsidRPr="005D0274" w:rsidRDefault="008E352F" w:rsidP="008E352F">
      <w:pPr>
        <w:autoSpaceDE w:val="0"/>
        <w:autoSpaceDN w:val="0"/>
        <w:adjustRightInd w:val="0"/>
        <w:spacing w:after="0"/>
        <w:jc w:val="both"/>
        <w:rPr>
          <w:rFonts w:ascii="Calibri" w:hAnsi="Calibri"/>
          <w:b w:val="0"/>
          <w:i w:val="0"/>
          <w:color w:val="FF0000"/>
        </w:rPr>
      </w:pPr>
    </w:p>
    <w:p w14:paraId="372CD88B" w14:textId="77777777" w:rsidR="008E352F" w:rsidRDefault="008E352F" w:rsidP="008E352F">
      <w:pPr>
        <w:autoSpaceDE w:val="0"/>
        <w:autoSpaceDN w:val="0"/>
        <w:adjustRightInd w:val="0"/>
        <w:spacing w:after="0"/>
        <w:jc w:val="both"/>
        <w:rPr>
          <w:rFonts w:ascii="Calibri" w:hAnsi="Calibri"/>
          <w:b w:val="0"/>
          <w:i w:val="0"/>
        </w:rPr>
      </w:pPr>
      <w:r w:rsidRPr="003E63BE">
        <w:rPr>
          <w:rFonts w:ascii="Calibri" w:hAnsi="Calibri"/>
          <w:b w:val="0"/>
          <w:i w:val="0"/>
        </w:rPr>
        <w:t>U nastavku slijedi obrazloženje</w:t>
      </w:r>
      <w:r>
        <w:rPr>
          <w:rFonts w:ascii="Calibri" w:hAnsi="Calibri"/>
          <w:b w:val="0"/>
          <w:i w:val="0"/>
        </w:rPr>
        <w:t xml:space="preserve"> Posebnog dijela Proračuna</w:t>
      </w:r>
      <w:r w:rsidRPr="003E63BE">
        <w:rPr>
          <w:rFonts w:ascii="Calibri" w:hAnsi="Calibri"/>
          <w:b w:val="0"/>
          <w:i w:val="0"/>
        </w:rPr>
        <w:t xml:space="preserve"> planiranih rashoda i izdataka, po programima, s osvrtom na zakonsku osnovu, opis programa, ciljeve i pokazatelje.</w:t>
      </w:r>
    </w:p>
    <w:p w14:paraId="4E7C236A" w14:textId="77777777" w:rsidR="008E352F" w:rsidRDefault="008E352F" w:rsidP="008E352F">
      <w:pPr>
        <w:autoSpaceDE w:val="0"/>
        <w:autoSpaceDN w:val="0"/>
        <w:adjustRightInd w:val="0"/>
        <w:spacing w:after="0"/>
        <w:jc w:val="both"/>
        <w:rPr>
          <w:rFonts w:ascii="Calibri" w:hAnsi="Calibri"/>
          <w:b w:val="0"/>
          <w:i w:val="0"/>
        </w:rPr>
      </w:pPr>
      <w:r>
        <w:rPr>
          <w:rFonts w:ascii="Calibri" w:hAnsi="Calibri"/>
          <w:b w:val="0"/>
          <w:i w:val="0"/>
        </w:rPr>
        <w:t>Posebni dio proračuna sadrži 2 razdjela unutar kojih su rashodi prikazani po programima, kako slijedi:</w:t>
      </w:r>
    </w:p>
    <w:p w14:paraId="0B6767F6" w14:textId="77777777" w:rsidR="008E352F" w:rsidRDefault="008E352F" w:rsidP="008E352F">
      <w:pPr>
        <w:autoSpaceDE w:val="0"/>
        <w:autoSpaceDN w:val="0"/>
        <w:adjustRightInd w:val="0"/>
        <w:spacing w:after="0"/>
        <w:jc w:val="both"/>
        <w:rPr>
          <w:rFonts w:ascii="Calibri" w:hAnsi="Calibri"/>
          <w:b w:val="0"/>
          <w:i w:val="0"/>
        </w:rPr>
      </w:pPr>
    </w:p>
    <w:p w14:paraId="190C02AA" w14:textId="77777777" w:rsidR="008E352F" w:rsidRDefault="008E352F" w:rsidP="008E352F">
      <w:pPr>
        <w:autoSpaceDE w:val="0"/>
        <w:autoSpaceDN w:val="0"/>
        <w:adjustRightInd w:val="0"/>
        <w:spacing w:after="0"/>
        <w:jc w:val="both"/>
        <w:rPr>
          <w:rFonts w:ascii="Calibri" w:hAnsi="Calibri"/>
          <w:b w:val="0"/>
          <w:i w:val="0"/>
        </w:rPr>
      </w:pPr>
      <w:r>
        <w:rPr>
          <w:rFonts w:ascii="Calibri" w:hAnsi="Calibri"/>
          <w:b w:val="0"/>
          <w:i w:val="0"/>
          <w:noProof/>
          <w:lang w:eastAsia="hr-HR"/>
        </w:rPr>
        <w:drawing>
          <wp:inline distT="0" distB="0" distL="0" distR="0" wp14:anchorId="05140EE7" wp14:editId="6D8C637F">
            <wp:extent cx="6296025" cy="5381625"/>
            <wp:effectExtent l="76200" t="19050" r="85725" b="10477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7CCEF35E" w14:textId="77777777" w:rsidR="008E352F" w:rsidRDefault="008E352F" w:rsidP="008E352F">
      <w:pPr>
        <w:autoSpaceDE w:val="0"/>
        <w:autoSpaceDN w:val="0"/>
        <w:adjustRightInd w:val="0"/>
        <w:spacing w:after="0"/>
        <w:jc w:val="both"/>
        <w:rPr>
          <w:rFonts w:ascii="Calibri" w:hAnsi="Calibri"/>
          <w:b w:val="0"/>
          <w:i w:val="0"/>
        </w:rPr>
      </w:pPr>
    </w:p>
    <w:p w14:paraId="2A5B6585" w14:textId="77777777" w:rsidR="008E352F" w:rsidRPr="002E4510" w:rsidRDefault="008E352F" w:rsidP="008E352F">
      <w:pPr>
        <w:spacing w:after="0"/>
        <w:jc w:val="both"/>
        <w:rPr>
          <w:rFonts w:ascii="Calibri" w:hAnsi="Calibri"/>
          <w:i w:val="0"/>
        </w:rPr>
      </w:pPr>
      <w:r w:rsidRPr="002E4510">
        <w:rPr>
          <w:rFonts w:ascii="Calibri" w:hAnsi="Calibri"/>
          <w:i w:val="0"/>
        </w:rPr>
        <w:t>RAZDJEL: 001 PREDSTAVNIČKA I IZVRŠNA TIJELA</w:t>
      </w:r>
    </w:p>
    <w:p w14:paraId="0F526946" w14:textId="77777777" w:rsidR="008E352F" w:rsidRPr="002E4510" w:rsidRDefault="008E352F" w:rsidP="008E352F">
      <w:pPr>
        <w:spacing w:after="0"/>
        <w:jc w:val="both"/>
        <w:rPr>
          <w:rFonts w:ascii="Calibri" w:hAnsi="Calibri"/>
          <w:i w:val="0"/>
        </w:rPr>
      </w:pPr>
      <w:r w:rsidRPr="002E4510">
        <w:rPr>
          <w:rFonts w:ascii="Calibri" w:hAnsi="Calibri"/>
          <w:i w:val="0"/>
        </w:rPr>
        <w:t>GLAVA: 00101 PREDSTAVNIČKA I IZVRŠNA TIJELA, TIJELA MJESNE SAMOUPRAVE</w:t>
      </w:r>
    </w:p>
    <w:p w14:paraId="679D609E"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701"/>
          <w:tab w:val="right" w:pos="9356"/>
        </w:tabs>
        <w:spacing w:after="0"/>
        <w:jc w:val="both"/>
        <w:rPr>
          <w:rFonts w:ascii="Calibri" w:eastAsia="Times New Roman" w:hAnsi="Calibri"/>
          <w:color w:val="FF0000"/>
          <w:sz w:val="18"/>
          <w:szCs w:val="18"/>
          <w:lang w:eastAsia="hr-HR"/>
        </w:rPr>
      </w:pPr>
      <w:r w:rsidRPr="002E4510">
        <w:rPr>
          <w:rFonts w:ascii="Calibri" w:eastAsia="Times New Roman" w:hAnsi="Calibri"/>
          <w:i w:val="0"/>
          <w:sz w:val="18"/>
          <w:szCs w:val="18"/>
          <w:lang w:eastAsia="hr-HR"/>
        </w:rPr>
        <w:t xml:space="preserve">PROGRAM 1000 AKTIVNOSTI PREDSTAVNIČKOG TIJELA           </w:t>
      </w:r>
      <w:r w:rsidRPr="002E4510">
        <w:rPr>
          <w:rFonts w:ascii="Calibri" w:eastAsia="Times New Roman" w:hAnsi="Calibri"/>
          <w:i w:val="0"/>
          <w:color w:val="FF0000"/>
          <w:sz w:val="18"/>
          <w:szCs w:val="18"/>
          <w:lang w:eastAsia="hr-HR"/>
        </w:rPr>
        <w:t xml:space="preserve">                                                                      </w:t>
      </w:r>
    </w:p>
    <w:p w14:paraId="1B908476"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b w:val="0"/>
          <w:lang w:eastAsia="hr-HR"/>
        </w:rPr>
      </w:pPr>
      <w:r w:rsidRPr="002E4510">
        <w:rPr>
          <w:rFonts w:ascii="Calibri" w:eastAsia="Times New Roman" w:hAnsi="Calibri"/>
          <w:i w:val="0"/>
          <w:sz w:val="18"/>
          <w:szCs w:val="18"/>
          <w:lang w:eastAsia="hr-HR"/>
        </w:rPr>
        <w:t>Zakonska osnova:</w:t>
      </w:r>
      <w:r w:rsidRPr="002E4510">
        <w:rPr>
          <w:rFonts w:ascii="Calibri" w:eastAsia="Times New Roman" w:hAnsi="Calibri"/>
          <w:i w:val="0"/>
          <w:lang w:eastAsia="hr-HR"/>
        </w:rPr>
        <w:t xml:space="preserve"> </w:t>
      </w:r>
      <w:r w:rsidRPr="002E4510">
        <w:rPr>
          <w:rFonts w:ascii="Calibri" w:eastAsia="Times New Roman" w:hAnsi="Calibri"/>
          <w:b w:val="0"/>
          <w:i w:val="0"/>
          <w:color w:val="FF0000"/>
          <w:lang w:eastAsia="hr-HR"/>
        </w:rPr>
        <w:tab/>
      </w:r>
      <w:r w:rsidR="008E7063" w:rsidRPr="002E4510">
        <w:rPr>
          <w:rFonts w:ascii="Calibri" w:eastAsia="Times New Roman" w:hAnsi="Calibri"/>
          <w:b w:val="0"/>
          <w:i w:val="0"/>
          <w:lang w:eastAsia="hr-HR"/>
        </w:rPr>
        <w:t>Zakon o proračunu („Narodne novine“ broj 144/21),</w:t>
      </w:r>
      <w:r w:rsidRPr="002E4510">
        <w:rPr>
          <w:rFonts w:ascii="Calibri" w:eastAsia="Times New Roman" w:hAnsi="Calibri"/>
          <w:b w:val="0"/>
          <w:i w:val="0"/>
          <w:sz w:val="20"/>
          <w:szCs w:val="20"/>
          <w:lang w:eastAsia="hr-HR"/>
        </w:rPr>
        <w:t>Zakon o lokalnoj i područnoj (regionalnoj) samoupravi (“Narodne novine” broj 33/01, 60/01, 129/05, 109/07, 125/08, 36/09, 150/11, 144/12, 19/13-pročišćeni tekst, 137/15, 123/17, 98/19, 144/20), Statut Općine Baška („Službene novine Primorsko-goranske županije broj 12/13, 31/15, 27/17, 4/18, 6/20, 4/21),  Odluka o naknadama za rad u Općinskom vijeću  Općine Baška</w:t>
      </w:r>
      <w:r w:rsidRPr="002E4510">
        <w:rPr>
          <w:rFonts w:ascii="Calibri" w:eastAsia="Times New Roman" w:hAnsi="Calibri"/>
          <w:bCs/>
          <w:i w:val="0"/>
          <w:sz w:val="20"/>
          <w:szCs w:val="20"/>
          <w:lang w:eastAsia="hr-HR"/>
        </w:rPr>
        <w:t xml:space="preserve"> </w:t>
      </w:r>
      <w:r w:rsidRPr="002E4510">
        <w:rPr>
          <w:rFonts w:ascii="Calibri" w:eastAsia="Times New Roman" w:hAnsi="Calibri"/>
          <w:b w:val="0"/>
          <w:bCs/>
          <w:i w:val="0"/>
          <w:sz w:val="20"/>
          <w:szCs w:val="20"/>
          <w:lang w:eastAsia="hr-HR"/>
        </w:rPr>
        <w:t xml:space="preserve">Općine Baška, radnim tijelima Općinskog vijeća Općine Baška i vijećima mjesnih odbora </w:t>
      </w:r>
      <w:r w:rsidRPr="002E4510">
        <w:rPr>
          <w:rFonts w:ascii="Calibri" w:eastAsia="Times New Roman" w:hAnsi="Calibri"/>
          <w:b w:val="0"/>
          <w:i w:val="0"/>
          <w:sz w:val="20"/>
          <w:szCs w:val="20"/>
          <w:lang w:eastAsia="hr-HR"/>
        </w:rPr>
        <w:t xml:space="preserve">(„Službene novine Primorsko-goranske županije“ broj 11/14, 10/20) Zakon o financiranju političkih aktivnosti, izborne promidžbe i referenduma („Narodne novine“ broj </w:t>
      </w:r>
      <w:r w:rsidRPr="002E4510">
        <w:rPr>
          <w:rFonts w:ascii="Calibri" w:eastAsia="Times New Roman" w:hAnsi="Calibri"/>
          <w:b w:val="0"/>
          <w:i w:val="0"/>
          <w:sz w:val="20"/>
          <w:szCs w:val="20"/>
          <w:lang w:eastAsia="hr-HR"/>
        </w:rPr>
        <w:lastRenderedPageBreak/>
        <w:t>29/19, 98/19</w:t>
      </w:r>
      <w:r w:rsidR="008C594D">
        <w:rPr>
          <w:rFonts w:ascii="Calibri" w:eastAsia="Times New Roman" w:hAnsi="Calibri"/>
          <w:b w:val="0"/>
          <w:i w:val="0"/>
          <w:sz w:val="20"/>
          <w:szCs w:val="20"/>
          <w:lang w:eastAsia="hr-HR"/>
        </w:rPr>
        <w:t>, 126/21</w:t>
      </w:r>
      <w:r w:rsidRPr="002E4510">
        <w:rPr>
          <w:rFonts w:ascii="Calibri" w:eastAsia="Times New Roman" w:hAnsi="Calibri"/>
          <w:b w:val="0"/>
          <w:i w:val="0"/>
          <w:sz w:val="20"/>
          <w:szCs w:val="20"/>
          <w:lang w:eastAsia="hr-HR"/>
        </w:rPr>
        <w:t xml:space="preserve">), Odluka </w:t>
      </w:r>
      <w:r w:rsidRPr="002E4510">
        <w:rPr>
          <w:rFonts w:ascii="Calibri" w:eastAsia="Times New Roman" w:hAnsi="Calibri"/>
          <w:b w:val="0"/>
          <w:bCs/>
          <w:i w:val="0"/>
          <w:sz w:val="20"/>
          <w:szCs w:val="20"/>
          <w:lang w:eastAsia="hr-HR"/>
        </w:rPr>
        <w:t xml:space="preserve">o bratimljenju Općine Hornbach u Republici Njemačkoj i Općine Baška </w:t>
      </w:r>
      <w:r w:rsidRPr="002E4510">
        <w:rPr>
          <w:rFonts w:ascii="Calibri" w:eastAsia="Times New Roman" w:hAnsi="Calibri"/>
          <w:b w:val="0"/>
          <w:i w:val="0"/>
          <w:sz w:val="20"/>
          <w:szCs w:val="20"/>
          <w:lang w:eastAsia="hr-HR"/>
        </w:rPr>
        <w:t xml:space="preserve">(„Službene novine Primorsko-goranske županije broj 4/11), Odluka </w:t>
      </w:r>
      <w:r w:rsidRPr="002E4510">
        <w:rPr>
          <w:rFonts w:ascii="Calibri" w:eastAsia="Times New Roman" w:hAnsi="Calibri"/>
          <w:b w:val="0"/>
          <w:bCs/>
          <w:i w:val="0"/>
          <w:sz w:val="20"/>
          <w:szCs w:val="20"/>
          <w:lang w:eastAsia="hr-HR"/>
        </w:rPr>
        <w:t xml:space="preserve">o uspostavljanju suradnje između Općine Baška i Općine Nuštar </w:t>
      </w:r>
      <w:r w:rsidRPr="002E4510">
        <w:rPr>
          <w:rFonts w:ascii="Calibri" w:eastAsia="Times New Roman" w:hAnsi="Calibri"/>
          <w:b w:val="0"/>
          <w:i w:val="0"/>
          <w:sz w:val="20"/>
          <w:szCs w:val="20"/>
          <w:lang w:eastAsia="hr-HR"/>
        </w:rPr>
        <w:t>(„Službene novine Primorsko-goranske županije“ broj 36/10)</w:t>
      </w:r>
    </w:p>
    <w:p w14:paraId="12366E66"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color w:val="FF0000"/>
          <w:lang w:eastAsia="hr-HR"/>
        </w:rPr>
        <w:tab/>
      </w:r>
      <w:r w:rsidRPr="002E4510">
        <w:rPr>
          <w:rFonts w:ascii="Calibri" w:eastAsia="Times New Roman" w:hAnsi="Calibri"/>
          <w:b w:val="0"/>
          <w:i w:val="0"/>
          <w:sz w:val="20"/>
          <w:szCs w:val="20"/>
          <w:lang w:eastAsia="hr-HR"/>
        </w:rPr>
        <w:t>A100001</w:t>
      </w:r>
      <w:r w:rsidRPr="002E4510">
        <w:rPr>
          <w:rFonts w:ascii="Calibri" w:hAnsi="Calibri"/>
          <w:b w:val="0"/>
          <w:i w:val="0"/>
          <w:sz w:val="20"/>
          <w:szCs w:val="20"/>
          <w:shd w:val="clear" w:color="auto" w:fill="FFFFFF"/>
        </w:rPr>
        <w:t xml:space="preserve"> SREDSTVA ZA RAD PREDSTAVNIČKOG TIJELA                                                  </w:t>
      </w:r>
      <w:r w:rsidRPr="002E4510">
        <w:rPr>
          <w:rFonts w:ascii="Calibri" w:hAnsi="Calibri"/>
          <w:b w:val="0"/>
          <w:i w:val="0"/>
          <w:sz w:val="20"/>
          <w:szCs w:val="20"/>
          <w:shd w:val="clear" w:color="auto" w:fill="FFFFFF"/>
        </w:rPr>
        <w:tab/>
      </w:r>
      <w:r w:rsidRPr="002E4510">
        <w:rPr>
          <w:rFonts w:ascii="Calibri" w:hAnsi="Calibri"/>
          <w:b w:val="0"/>
          <w:i w:val="0"/>
          <w:sz w:val="20"/>
          <w:szCs w:val="20"/>
        </w:rPr>
        <w:t xml:space="preserve">A100002 OBJAVA AKATA                                                                                </w:t>
      </w:r>
      <w:r w:rsidRPr="002E4510">
        <w:rPr>
          <w:rFonts w:ascii="Calibri" w:hAnsi="Calibri"/>
          <w:b w:val="0"/>
          <w:i w:val="0"/>
          <w:sz w:val="20"/>
          <w:szCs w:val="20"/>
        </w:rPr>
        <w:tab/>
      </w:r>
      <w:r w:rsidRPr="002E4510">
        <w:rPr>
          <w:rFonts w:ascii="Calibri" w:hAnsi="Calibri"/>
          <w:b w:val="0"/>
          <w:i w:val="0"/>
          <w:sz w:val="20"/>
          <w:szCs w:val="20"/>
          <w:shd w:val="clear" w:color="auto" w:fill="FFFFFF"/>
        </w:rPr>
        <w:t>A100003 SREDSTVA ZA FINANCIRANJE POLITIČKI</w:t>
      </w:r>
      <w:r w:rsidRPr="002E4510">
        <w:rPr>
          <w:rFonts w:ascii="Calibri" w:hAnsi="Calibri"/>
          <w:b w:val="0"/>
          <w:i w:val="0"/>
          <w:sz w:val="20"/>
          <w:szCs w:val="20"/>
        </w:rPr>
        <w:t>H</w:t>
      </w:r>
      <w:r w:rsidRPr="002E4510">
        <w:rPr>
          <w:rFonts w:ascii="Calibri" w:hAnsi="Calibri"/>
          <w:b w:val="0"/>
          <w:i w:val="0"/>
          <w:sz w:val="20"/>
          <w:szCs w:val="20"/>
          <w:shd w:val="clear" w:color="auto" w:fill="FFFFFF"/>
        </w:rPr>
        <w:t xml:space="preserve"> STRANAKA</w:t>
      </w:r>
    </w:p>
    <w:p w14:paraId="4D35F620"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E</w:t>
      </w:r>
      <w:r w:rsidRPr="002E4510">
        <w:rPr>
          <w:rFonts w:ascii="Calibri" w:eastAsia="Times New Roman" w:hAnsi="Calibri"/>
          <w:b w:val="0"/>
          <w:i w:val="0"/>
          <w:sz w:val="20"/>
          <w:szCs w:val="20"/>
          <w:lang w:eastAsia="hr-HR"/>
        </w:rPr>
        <w:t xml:space="preserve">fikasno obavljanje poslova lokalnog značaja, razvoj demokratskog i </w:t>
      </w:r>
      <w:r w:rsidRPr="002E4510">
        <w:rPr>
          <w:rFonts w:ascii="Calibri" w:eastAsia="Times New Roman" w:hAnsi="Calibri"/>
          <w:b w:val="0"/>
          <w:i w:val="0"/>
          <w:sz w:val="20"/>
          <w:szCs w:val="20"/>
          <w:lang w:eastAsia="hr-HR"/>
        </w:rPr>
        <w:tab/>
        <w:t>višestranačkog sustava, utvrđivanje strategije razvoja Općine Baška</w:t>
      </w:r>
    </w:p>
    <w:p w14:paraId="2A3016DF"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R</w:t>
      </w:r>
      <w:r w:rsidRPr="002E4510">
        <w:rPr>
          <w:rFonts w:ascii="Calibri" w:eastAsia="Times New Roman" w:hAnsi="Calibri"/>
          <w:b w:val="0"/>
          <w:i w:val="0"/>
          <w:sz w:val="20"/>
          <w:szCs w:val="20"/>
          <w:lang w:eastAsia="hr-HR"/>
        </w:rPr>
        <w:t xml:space="preserve">edovito </w:t>
      </w:r>
      <w:r w:rsidRPr="002E4510">
        <w:rPr>
          <w:rFonts w:ascii="Calibri" w:hAnsi="Calibri"/>
          <w:b w:val="0"/>
          <w:i w:val="0"/>
          <w:sz w:val="20"/>
          <w:szCs w:val="20"/>
        </w:rPr>
        <w:t>održavanje sjednica Općinskog vijeća, dostavljanje materijala u</w:t>
      </w:r>
      <w:r w:rsidRPr="002E4510">
        <w:rPr>
          <w:rFonts w:ascii="Calibri" w:hAnsi="Calibri"/>
          <w:b w:val="0"/>
          <w:i w:val="0"/>
          <w:sz w:val="20"/>
          <w:szCs w:val="20"/>
        </w:rPr>
        <w:tab/>
        <w:t>elektronskom obliku, redovita isplata naknada i troškova članovima</w:t>
      </w:r>
      <w:r w:rsidRPr="002E4510">
        <w:rPr>
          <w:rFonts w:ascii="Calibri" w:hAnsi="Calibri"/>
          <w:b w:val="0"/>
          <w:i w:val="0"/>
          <w:sz w:val="20"/>
          <w:szCs w:val="20"/>
        </w:rPr>
        <w:tab/>
        <w:t>Općinskog vijeća, odborima, nezavisnim vijećnicima, obračun i uplata</w:t>
      </w:r>
      <w:r w:rsidRPr="002E4510">
        <w:rPr>
          <w:rFonts w:ascii="Calibri" w:hAnsi="Calibri"/>
          <w:b w:val="0"/>
          <w:i w:val="0"/>
          <w:sz w:val="20"/>
          <w:szCs w:val="20"/>
        </w:rPr>
        <w:tab/>
        <w:t>zakonskih davanja u predviđenim rokovima</w:t>
      </w:r>
    </w:p>
    <w:p w14:paraId="11EA3C69" w14:textId="77777777" w:rsidR="008E352F" w:rsidRDefault="008E352F"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14:paraId="621C41FD" w14:textId="77777777" w:rsidR="00374036" w:rsidRDefault="00374036"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14:paraId="711C6970" w14:textId="77777777" w:rsidR="00374036" w:rsidRPr="002E4510" w:rsidRDefault="00374036" w:rsidP="008E352F">
      <w:pPr>
        <w:shd w:val="clear" w:color="auto" w:fill="FFFFFF"/>
        <w:tabs>
          <w:tab w:val="left" w:pos="2552"/>
          <w:tab w:val="right" w:pos="9072"/>
        </w:tabs>
        <w:spacing w:after="0"/>
        <w:jc w:val="both"/>
        <w:rPr>
          <w:rFonts w:ascii="Calibri" w:hAnsi="Calibri"/>
          <w:i w:val="0"/>
          <w:sz w:val="20"/>
          <w:szCs w:val="20"/>
          <w:u w:val="single"/>
          <w:shd w:val="clear" w:color="auto" w:fill="FFFFFF"/>
        </w:rPr>
      </w:pPr>
    </w:p>
    <w:p w14:paraId="6A05E86B" w14:textId="77777777"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shd w:val="clear" w:color="auto" w:fill="FFFFFF"/>
        </w:rPr>
        <w:t xml:space="preserve">AKTIVNOST A100001 SREDSTVA ZA RAD PREDSTAVNIČKOG TIJELA </w:t>
      </w:r>
    </w:p>
    <w:p w14:paraId="7FB23F16" w14:textId="77777777" w:rsidR="008E352F" w:rsidRPr="002E4510" w:rsidRDefault="0016737E"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742B369C" w14:textId="77777777" w:rsidR="00AE02C1" w:rsidRDefault="008E352F" w:rsidP="00AE02C1">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sredstava za rad predstavničkih tijela za isplatu naknada za rad temeljem odluke o naknadama za rad članovima Općinskog vijeća, radnim tijelima i povjerenstvima, te rashode za međuopćinsku i međunarodnu suradnju i reprezentaciju.</w:t>
      </w:r>
      <w:r w:rsidR="0045377F">
        <w:rPr>
          <w:rFonts w:ascii="Calibri" w:hAnsi="Calibri"/>
          <w:b w:val="0"/>
          <w:i w:val="0"/>
        </w:rPr>
        <w:t xml:space="preserve"> </w:t>
      </w:r>
      <w:r w:rsidR="0045377F" w:rsidRPr="00D00DB4">
        <w:rPr>
          <w:rFonts w:asciiTheme="minorHAnsi" w:hAnsiTheme="minorHAnsi"/>
          <w:b w:val="0"/>
          <w:i w:val="0"/>
        </w:rPr>
        <w:t xml:space="preserve">Planirani su u iznosu od </w:t>
      </w:r>
      <w:r w:rsidR="0048451A">
        <w:rPr>
          <w:rFonts w:asciiTheme="minorHAnsi" w:hAnsiTheme="minorHAnsi"/>
          <w:b w:val="0"/>
          <w:i w:val="0"/>
        </w:rPr>
        <w:t>18.200,00</w:t>
      </w:r>
      <w:r w:rsidR="0045377F">
        <w:rPr>
          <w:rFonts w:asciiTheme="minorHAnsi" w:hAnsiTheme="minorHAnsi"/>
          <w:b w:val="0"/>
          <w:i w:val="0"/>
        </w:rPr>
        <w:t xml:space="preserve"> </w:t>
      </w:r>
      <w:r w:rsidR="0048451A">
        <w:rPr>
          <w:rFonts w:asciiTheme="minorHAnsi" w:hAnsiTheme="minorHAnsi"/>
          <w:b w:val="0"/>
          <w:i w:val="0"/>
        </w:rPr>
        <w:t>eura za 2026</w:t>
      </w:r>
      <w:r w:rsidR="0045377F" w:rsidRPr="00D00DB4">
        <w:rPr>
          <w:rFonts w:asciiTheme="minorHAnsi" w:hAnsiTheme="minorHAnsi"/>
          <w:b w:val="0"/>
          <w:i w:val="0"/>
        </w:rPr>
        <w:t>. godinu</w:t>
      </w:r>
      <w:r w:rsidR="00AE02C1">
        <w:rPr>
          <w:rFonts w:asciiTheme="minorHAnsi" w:hAnsiTheme="minorHAnsi"/>
          <w:b w:val="0"/>
          <w:i w:val="0"/>
        </w:rPr>
        <w:t>.</w:t>
      </w:r>
      <w:r w:rsidR="00AE02C1" w:rsidRPr="00AE02C1">
        <w:rPr>
          <w:rFonts w:ascii="Calibri" w:hAnsi="Calibri"/>
          <w:b w:val="0"/>
          <w:i w:val="0"/>
        </w:rPr>
        <w:t xml:space="preserve"> </w:t>
      </w:r>
      <w:r w:rsidR="00AE02C1">
        <w:rPr>
          <w:rFonts w:ascii="Calibri" w:hAnsi="Calibri"/>
          <w:b w:val="0"/>
          <w:i w:val="0"/>
        </w:rPr>
        <w:t>Isti iznos planiran je i u projekcijama za naredne dvije godine.</w:t>
      </w:r>
    </w:p>
    <w:p w14:paraId="38DAF62F" w14:textId="77777777" w:rsidR="00374036" w:rsidRDefault="0048451A" w:rsidP="00A60037">
      <w:pPr>
        <w:spacing w:after="0"/>
        <w:jc w:val="both"/>
        <w:rPr>
          <w:rFonts w:ascii="Calibri" w:hAnsi="Calibri"/>
          <w:b w:val="0"/>
          <w:i w:val="0"/>
        </w:rPr>
      </w:pPr>
      <w:r>
        <w:rPr>
          <w:rFonts w:ascii="Calibri" w:hAnsi="Calibri"/>
          <w:b w:val="0"/>
          <w:i w:val="0"/>
        </w:rPr>
        <w:t xml:space="preserve"> </w:t>
      </w:r>
    </w:p>
    <w:p w14:paraId="43233820" w14:textId="77777777" w:rsidR="00A60037" w:rsidRPr="00374036" w:rsidRDefault="00A60037" w:rsidP="00A60037">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Osiguranje sredstava rada predstavničkog tijela i njegovih odbora</w:t>
      </w:r>
    </w:p>
    <w:tbl>
      <w:tblPr>
        <w:tblStyle w:val="TableGrid"/>
        <w:tblW w:w="0" w:type="auto"/>
        <w:tblLook w:val="04A0" w:firstRow="1" w:lastRow="0" w:firstColumn="1" w:lastColumn="0" w:noHBand="0" w:noVBand="1"/>
      </w:tblPr>
      <w:tblGrid>
        <w:gridCol w:w="2744"/>
        <w:gridCol w:w="6316"/>
      </w:tblGrid>
      <w:tr w:rsidR="00A60037" w:rsidRPr="00374036" w14:paraId="76153CF8" w14:textId="77777777" w:rsidTr="00A60037">
        <w:tc>
          <w:tcPr>
            <w:tcW w:w="2802" w:type="dxa"/>
          </w:tcPr>
          <w:p w14:paraId="392CEF4E" w14:textId="77777777"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0BE54859" w14:textId="77777777"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Redovito održavanje sjednica Općinskog vijeća, radnih tijela i povjerenstava </w:t>
            </w:r>
          </w:p>
        </w:tc>
      </w:tr>
      <w:tr w:rsidR="00A60037" w:rsidRPr="00374036" w14:paraId="608B7AB9" w14:textId="77777777" w:rsidTr="00A60037">
        <w:tc>
          <w:tcPr>
            <w:tcW w:w="2802" w:type="dxa"/>
          </w:tcPr>
          <w:p w14:paraId="27D0F09A" w14:textId="77777777"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15AB1D30" w14:textId="77777777"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Redovitim radom i donošenjem općih akata </w:t>
            </w:r>
            <w:r w:rsidR="00792F36" w:rsidRPr="00374036">
              <w:rPr>
                <w:rFonts w:asciiTheme="minorHAnsi" w:hAnsiTheme="minorHAnsi"/>
                <w:b w:val="0"/>
                <w:i w:val="0"/>
                <w:sz w:val="20"/>
                <w:szCs w:val="20"/>
              </w:rPr>
              <w:t>Općinskog vijeća omogućuje se djelotvorno izvršavanje funkcije izvršne vlasti i općinske uprave</w:t>
            </w:r>
          </w:p>
        </w:tc>
      </w:tr>
      <w:tr w:rsidR="00A60037" w:rsidRPr="00374036" w14:paraId="6A9CC3D7" w14:textId="77777777" w:rsidTr="00A60037">
        <w:tc>
          <w:tcPr>
            <w:tcW w:w="2802" w:type="dxa"/>
          </w:tcPr>
          <w:p w14:paraId="61F00590" w14:textId="77777777"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501256E7" w14:textId="77777777"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 xml:space="preserve">Broj sjednica predstavničkog tijela </w:t>
            </w:r>
          </w:p>
        </w:tc>
      </w:tr>
      <w:tr w:rsidR="00A60037" w:rsidRPr="00374036" w14:paraId="2C2D3E83" w14:textId="77777777" w:rsidTr="00A60037">
        <w:tc>
          <w:tcPr>
            <w:tcW w:w="2802" w:type="dxa"/>
          </w:tcPr>
          <w:p w14:paraId="1B120CD6" w14:textId="77777777"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1E833FA4" w14:textId="77777777"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14:paraId="51D5853A" w14:textId="77777777" w:rsidTr="00A60037">
        <w:tc>
          <w:tcPr>
            <w:tcW w:w="2802" w:type="dxa"/>
          </w:tcPr>
          <w:p w14:paraId="5EC3E973" w14:textId="77777777" w:rsidR="00A60037" w:rsidRPr="00374036" w:rsidRDefault="00A60037" w:rsidP="00A60037">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1CDFD405" w14:textId="77777777" w:rsidR="00A60037" w:rsidRPr="00374036" w:rsidRDefault="00A60037" w:rsidP="00A60037">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A60037" w:rsidRPr="00374036" w14:paraId="70CE6DC7" w14:textId="77777777" w:rsidTr="00A60037">
        <w:tc>
          <w:tcPr>
            <w:tcW w:w="2802" w:type="dxa"/>
          </w:tcPr>
          <w:p w14:paraId="0764F1DE" w14:textId="77777777" w:rsidR="00A60037" w:rsidRPr="00374036" w:rsidRDefault="00E821CC" w:rsidP="00A60037">
            <w:pPr>
              <w:jc w:val="both"/>
              <w:rPr>
                <w:rFonts w:asciiTheme="minorHAnsi" w:hAnsiTheme="minorHAnsi"/>
                <w:i w:val="0"/>
                <w:sz w:val="20"/>
                <w:szCs w:val="20"/>
              </w:rPr>
            </w:pPr>
            <w:r>
              <w:rPr>
                <w:rFonts w:asciiTheme="minorHAnsi" w:hAnsiTheme="minorHAnsi"/>
                <w:i w:val="0"/>
                <w:sz w:val="20"/>
                <w:szCs w:val="20"/>
              </w:rPr>
              <w:t>Ciljana vrijednost (2026</w:t>
            </w:r>
            <w:r w:rsidR="00A60037" w:rsidRPr="00374036">
              <w:rPr>
                <w:rFonts w:asciiTheme="minorHAnsi" w:hAnsiTheme="minorHAnsi"/>
                <w:i w:val="0"/>
                <w:sz w:val="20"/>
                <w:szCs w:val="20"/>
              </w:rPr>
              <w:t>.)</w:t>
            </w:r>
          </w:p>
        </w:tc>
        <w:tc>
          <w:tcPr>
            <w:tcW w:w="6484" w:type="dxa"/>
          </w:tcPr>
          <w:p w14:paraId="469F856C" w14:textId="77777777"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14:paraId="45A61B2B" w14:textId="77777777" w:rsidTr="00A60037">
        <w:tc>
          <w:tcPr>
            <w:tcW w:w="2802" w:type="dxa"/>
          </w:tcPr>
          <w:p w14:paraId="3A565A90" w14:textId="77777777" w:rsidR="00A60037" w:rsidRPr="00374036" w:rsidRDefault="00E821CC" w:rsidP="00A60037">
            <w:pPr>
              <w:jc w:val="both"/>
              <w:rPr>
                <w:rFonts w:asciiTheme="minorHAnsi" w:hAnsiTheme="minorHAnsi"/>
                <w:i w:val="0"/>
                <w:sz w:val="20"/>
                <w:szCs w:val="20"/>
              </w:rPr>
            </w:pPr>
            <w:r>
              <w:rPr>
                <w:rFonts w:asciiTheme="minorHAnsi" w:hAnsiTheme="minorHAnsi"/>
                <w:i w:val="0"/>
                <w:sz w:val="20"/>
                <w:szCs w:val="20"/>
              </w:rPr>
              <w:t>Ciljana vrijednost (2027</w:t>
            </w:r>
            <w:r w:rsidR="00A60037" w:rsidRPr="00374036">
              <w:rPr>
                <w:rFonts w:asciiTheme="minorHAnsi" w:hAnsiTheme="minorHAnsi"/>
                <w:i w:val="0"/>
                <w:sz w:val="20"/>
                <w:szCs w:val="20"/>
              </w:rPr>
              <w:t>.)</w:t>
            </w:r>
          </w:p>
        </w:tc>
        <w:tc>
          <w:tcPr>
            <w:tcW w:w="6484" w:type="dxa"/>
          </w:tcPr>
          <w:p w14:paraId="1DDD161D" w14:textId="77777777"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r w:rsidR="00A60037" w:rsidRPr="00374036" w14:paraId="41FA8418" w14:textId="77777777" w:rsidTr="00A60037">
        <w:tc>
          <w:tcPr>
            <w:tcW w:w="2802" w:type="dxa"/>
          </w:tcPr>
          <w:p w14:paraId="106D2926" w14:textId="77777777" w:rsidR="00A60037" w:rsidRPr="00374036" w:rsidRDefault="00E821CC" w:rsidP="00A60037">
            <w:pPr>
              <w:jc w:val="both"/>
              <w:rPr>
                <w:rFonts w:asciiTheme="minorHAnsi" w:hAnsiTheme="minorHAnsi"/>
                <w:i w:val="0"/>
                <w:sz w:val="20"/>
                <w:szCs w:val="20"/>
              </w:rPr>
            </w:pPr>
            <w:r>
              <w:rPr>
                <w:rFonts w:asciiTheme="minorHAnsi" w:hAnsiTheme="minorHAnsi"/>
                <w:i w:val="0"/>
                <w:sz w:val="20"/>
                <w:szCs w:val="20"/>
              </w:rPr>
              <w:t>Ciljana vrijednost (2028</w:t>
            </w:r>
            <w:r w:rsidR="00A60037" w:rsidRPr="00374036">
              <w:rPr>
                <w:rFonts w:asciiTheme="minorHAnsi" w:hAnsiTheme="minorHAnsi"/>
                <w:i w:val="0"/>
                <w:sz w:val="20"/>
                <w:szCs w:val="20"/>
              </w:rPr>
              <w:t>.)</w:t>
            </w:r>
          </w:p>
        </w:tc>
        <w:tc>
          <w:tcPr>
            <w:tcW w:w="6484" w:type="dxa"/>
          </w:tcPr>
          <w:p w14:paraId="46D05931" w14:textId="77777777" w:rsidR="00A60037" w:rsidRPr="00374036" w:rsidRDefault="00792F36" w:rsidP="00A60037">
            <w:pPr>
              <w:jc w:val="both"/>
              <w:rPr>
                <w:rFonts w:asciiTheme="minorHAnsi" w:hAnsiTheme="minorHAnsi"/>
                <w:b w:val="0"/>
                <w:i w:val="0"/>
                <w:sz w:val="20"/>
                <w:szCs w:val="20"/>
              </w:rPr>
            </w:pPr>
            <w:r w:rsidRPr="00374036">
              <w:rPr>
                <w:rFonts w:asciiTheme="minorHAnsi" w:hAnsiTheme="minorHAnsi"/>
                <w:b w:val="0"/>
                <w:i w:val="0"/>
                <w:sz w:val="20"/>
                <w:szCs w:val="20"/>
              </w:rPr>
              <w:t>6</w:t>
            </w:r>
          </w:p>
        </w:tc>
      </w:tr>
    </w:tbl>
    <w:p w14:paraId="42AA57A6" w14:textId="77777777" w:rsidR="008E352F" w:rsidRPr="002E4510" w:rsidRDefault="008E352F" w:rsidP="008E352F">
      <w:pPr>
        <w:shd w:val="clear" w:color="auto" w:fill="FFFFFF"/>
        <w:spacing w:after="0"/>
        <w:jc w:val="both"/>
        <w:rPr>
          <w:rFonts w:ascii="Calibri" w:hAnsi="Calibri"/>
          <w:b w:val="0"/>
          <w:i w:val="0"/>
        </w:rPr>
      </w:pPr>
    </w:p>
    <w:p w14:paraId="1BF1475C" w14:textId="77777777" w:rsidR="008E352F" w:rsidRPr="002E4510" w:rsidRDefault="008E352F" w:rsidP="008E352F">
      <w:pPr>
        <w:tabs>
          <w:tab w:val="decimal" w:pos="6804"/>
        </w:tabs>
        <w:spacing w:after="0"/>
        <w:rPr>
          <w:rFonts w:ascii="Calibri" w:hAnsi="Calibri"/>
          <w:b w:val="0"/>
          <w:i w:val="0"/>
          <w:color w:val="FF0000"/>
          <w:sz w:val="20"/>
          <w:szCs w:val="20"/>
        </w:rPr>
      </w:pPr>
    </w:p>
    <w:p w14:paraId="124B55EA" w14:textId="77777777" w:rsidR="008E352F" w:rsidRPr="002E4510" w:rsidRDefault="00016950" w:rsidP="008E352F">
      <w:pPr>
        <w:shd w:val="clear" w:color="auto" w:fill="FFFFFF"/>
        <w:tabs>
          <w:tab w:val="left" w:pos="2410"/>
          <w:tab w:val="right" w:pos="9072"/>
        </w:tabs>
        <w:spacing w:after="0"/>
        <w:jc w:val="both"/>
        <w:rPr>
          <w:rFonts w:ascii="Calibri" w:hAnsi="Calibri"/>
          <w:i w:val="0"/>
          <w:sz w:val="20"/>
          <w:szCs w:val="20"/>
          <w:u w:val="single"/>
        </w:rPr>
      </w:pPr>
      <w:r>
        <w:rPr>
          <w:rFonts w:ascii="Calibri" w:hAnsi="Calibri"/>
          <w:i w:val="0"/>
          <w:sz w:val="20"/>
          <w:szCs w:val="20"/>
          <w:u w:val="single"/>
        </w:rPr>
        <w:t>AKTIVNOST A100002 OBJAVA AKATA</w:t>
      </w:r>
      <w:r w:rsidR="008E352F" w:rsidRPr="002E4510">
        <w:rPr>
          <w:rFonts w:ascii="Calibri" w:hAnsi="Calibri"/>
          <w:i w:val="0"/>
          <w:sz w:val="20"/>
          <w:szCs w:val="20"/>
          <w:u w:val="single"/>
        </w:rPr>
        <w:t xml:space="preserve"> </w:t>
      </w:r>
    </w:p>
    <w:p w14:paraId="6F2B9C0A" w14:textId="77777777" w:rsidR="008E352F" w:rsidRPr="002E4510" w:rsidRDefault="00016950"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48451A">
        <w:rPr>
          <w:rFonts w:ascii="Calibri" w:hAnsi="Calibri"/>
          <w:i w:val="0"/>
          <w:sz w:val="20"/>
          <w:szCs w:val="20"/>
        </w:rPr>
        <w:t>1</w:t>
      </w:r>
      <w:r>
        <w:rPr>
          <w:rFonts w:ascii="Calibri" w:hAnsi="Calibri"/>
          <w:i w:val="0"/>
          <w:sz w:val="20"/>
          <w:szCs w:val="20"/>
        </w:rPr>
        <w:t>1</w:t>
      </w:r>
      <w:r w:rsidR="008E352F" w:rsidRPr="002E4510">
        <w:rPr>
          <w:rFonts w:ascii="Calibri" w:hAnsi="Calibri"/>
          <w:i w:val="0"/>
          <w:sz w:val="20"/>
          <w:szCs w:val="20"/>
        </w:rPr>
        <w:t xml:space="preserve"> OPĆI PRIHODI I PRIMICI</w:t>
      </w:r>
    </w:p>
    <w:p w14:paraId="770E2803" w14:textId="77777777" w:rsidR="008E352F" w:rsidRPr="002E4510" w:rsidRDefault="008E352F" w:rsidP="008E352F">
      <w:pPr>
        <w:shd w:val="clear" w:color="auto" w:fill="FFFFFF"/>
        <w:spacing w:after="0"/>
        <w:jc w:val="both"/>
        <w:rPr>
          <w:rFonts w:asciiTheme="minorHAnsi" w:hAnsiTheme="minorHAnsi"/>
          <w:b w:val="0"/>
          <w:i w:val="0"/>
        </w:rPr>
      </w:pPr>
      <w:r w:rsidRPr="002E4510">
        <w:rPr>
          <w:rFonts w:ascii="Calibri" w:hAnsi="Calibri"/>
          <w:i w:val="0"/>
        </w:rPr>
        <w:t>Opis:</w:t>
      </w:r>
      <w:r w:rsidRPr="002E4510">
        <w:rPr>
          <w:rFonts w:ascii="Calibri" w:hAnsi="Calibri"/>
          <w:b w:val="0"/>
          <w:i w:val="0"/>
        </w:rPr>
        <w:t xml:space="preserve"> Osigurava sredstva </w:t>
      </w:r>
      <w:r w:rsidRPr="002E4510">
        <w:rPr>
          <w:rFonts w:asciiTheme="minorHAnsi" w:hAnsiTheme="minorHAnsi"/>
          <w:b w:val="0"/>
          <w:i w:val="0"/>
        </w:rPr>
        <w:t xml:space="preserve">za objavu akata. Sukladno Zakonu o lokalnoj i područnoj (regionalnoj) samoupravi opći akti Općine Baška objavljuju se u „Službenim novinama Primorsko-goranske županije“. </w:t>
      </w:r>
      <w:r w:rsidR="00016950" w:rsidRPr="00D00DB4">
        <w:rPr>
          <w:rFonts w:asciiTheme="minorHAnsi" w:hAnsiTheme="minorHAnsi"/>
          <w:b w:val="0"/>
          <w:i w:val="0"/>
        </w:rPr>
        <w:t xml:space="preserve">Planirani su u iznosu od </w:t>
      </w:r>
      <w:r w:rsidR="0048451A">
        <w:rPr>
          <w:rFonts w:asciiTheme="minorHAnsi" w:hAnsiTheme="minorHAnsi"/>
          <w:b w:val="0"/>
          <w:i w:val="0"/>
        </w:rPr>
        <w:t>9.300,00 eura za 2026</w:t>
      </w:r>
      <w:r w:rsidR="00016950" w:rsidRPr="00D00DB4">
        <w:rPr>
          <w:rFonts w:asciiTheme="minorHAnsi" w:hAnsiTheme="minorHAnsi"/>
          <w:b w:val="0"/>
          <w:i w:val="0"/>
        </w:rPr>
        <w:t>. godinu</w:t>
      </w:r>
      <w:r w:rsidR="00016950">
        <w:rPr>
          <w:rFonts w:asciiTheme="minorHAnsi" w:hAnsiTheme="minorHAnsi"/>
          <w:b w:val="0"/>
          <w:i w:val="0"/>
        </w:rPr>
        <w:t>.</w:t>
      </w:r>
      <w:r w:rsidR="00016950" w:rsidRPr="00AE02C1">
        <w:rPr>
          <w:rFonts w:ascii="Calibri" w:hAnsi="Calibri"/>
          <w:b w:val="0"/>
          <w:i w:val="0"/>
        </w:rPr>
        <w:t xml:space="preserve"> </w:t>
      </w:r>
      <w:r w:rsidR="00016950">
        <w:rPr>
          <w:rFonts w:ascii="Calibri" w:hAnsi="Calibri"/>
          <w:b w:val="0"/>
          <w:i w:val="0"/>
        </w:rPr>
        <w:t>Isti iznos planiran je i u projekcijama za naredne dvije godine.</w:t>
      </w:r>
    </w:p>
    <w:p w14:paraId="7521E902" w14:textId="77777777" w:rsidR="008E352F" w:rsidRPr="002E4510" w:rsidRDefault="008E352F" w:rsidP="008E352F">
      <w:pPr>
        <w:shd w:val="clear" w:color="auto" w:fill="FFFFFF"/>
        <w:spacing w:after="0"/>
        <w:jc w:val="both"/>
        <w:rPr>
          <w:rFonts w:ascii="Calibri" w:hAnsi="Calibri"/>
          <w:i w:val="0"/>
          <w:sz w:val="20"/>
          <w:szCs w:val="20"/>
        </w:rPr>
      </w:pPr>
    </w:p>
    <w:p w14:paraId="30F4DD8D" w14:textId="77777777" w:rsidR="008E352F" w:rsidRPr="002E4510" w:rsidRDefault="008E352F" w:rsidP="008E352F">
      <w:pPr>
        <w:shd w:val="clear" w:color="auto" w:fill="FFFFFF"/>
        <w:tabs>
          <w:tab w:val="left" w:pos="2552"/>
          <w:tab w:val="right" w:pos="9072"/>
        </w:tabs>
        <w:spacing w:after="0"/>
        <w:jc w:val="left"/>
        <w:rPr>
          <w:rFonts w:ascii="Calibri" w:hAnsi="Calibri"/>
          <w:i w:val="0"/>
          <w:sz w:val="20"/>
          <w:szCs w:val="20"/>
          <w:u w:val="single"/>
          <w:shd w:val="clear" w:color="auto" w:fill="FFFFFF"/>
        </w:rPr>
      </w:pPr>
      <w:r w:rsidRPr="002E4510">
        <w:rPr>
          <w:rFonts w:ascii="Calibri" w:hAnsi="Calibri"/>
          <w:i w:val="0"/>
          <w:sz w:val="20"/>
          <w:szCs w:val="20"/>
          <w:u w:val="single"/>
          <w:shd w:val="clear" w:color="auto" w:fill="FFFFFF"/>
        </w:rPr>
        <w:t>AKTIVNOST A100003 SREDSTVA ZA FINANCIRANJE POLITIČKI</w:t>
      </w:r>
      <w:r w:rsidRPr="002E4510">
        <w:rPr>
          <w:rFonts w:ascii="Calibri" w:hAnsi="Calibri"/>
          <w:i w:val="0"/>
          <w:sz w:val="20"/>
          <w:szCs w:val="20"/>
          <w:u w:val="single"/>
        </w:rPr>
        <w:t>H</w:t>
      </w:r>
      <w:r w:rsidRPr="002E4510">
        <w:rPr>
          <w:rFonts w:ascii="Calibri" w:hAnsi="Calibri"/>
          <w:i w:val="0"/>
          <w:sz w:val="20"/>
          <w:szCs w:val="20"/>
          <w:u w:val="single"/>
          <w:shd w:val="clear" w:color="auto" w:fill="FFFFFF"/>
        </w:rPr>
        <w:t xml:space="preserve"> STRANAKA </w:t>
      </w:r>
    </w:p>
    <w:p w14:paraId="3CE42C63" w14:textId="77777777" w:rsidR="008E352F" w:rsidRPr="002E4510" w:rsidRDefault="008F1671" w:rsidP="008E352F">
      <w:pPr>
        <w:shd w:val="clear" w:color="auto" w:fill="FFFFFF"/>
        <w:spacing w:after="0"/>
        <w:jc w:val="both"/>
        <w:rPr>
          <w:rFonts w:ascii="Calibri" w:hAnsi="Calibri"/>
          <w:i w:val="0"/>
          <w:sz w:val="20"/>
          <w:szCs w:val="20"/>
        </w:rPr>
      </w:pPr>
      <w:r>
        <w:rPr>
          <w:rFonts w:ascii="Calibri" w:hAnsi="Calibri"/>
          <w:i w:val="0"/>
          <w:sz w:val="20"/>
          <w:szCs w:val="20"/>
        </w:rPr>
        <w:t>Izvori: 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1887945B" w14:textId="77777777"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financiranje izdataka za rad političkih stranaka, u</w:t>
      </w:r>
      <w:r w:rsidRPr="002E4510">
        <w:rPr>
          <w:rFonts w:asciiTheme="minorHAnsi" w:hAnsiTheme="minorHAnsi"/>
          <w:b w:val="0"/>
          <w:i w:val="0"/>
        </w:rPr>
        <w:t xml:space="preserve"> skladu o odredbama Zakona o političkim strankama i odluci o ra</w:t>
      </w:r>
      <w:r w:rsidRPr="002E4510">
        <w:rPr>
          <w:rFonts w:asciiTheme="minorHAnsi" w:hAnsiTheme="minorHAnsi"/>
          <w:b w:val="0"/>
          <w:bCs/>
          <w:i w:val="0"/>
        </w:rPr>
        <w:t>spoređivanju sredstava za rad političkih stranaka zastupljenih u Općinskom vijeću Općine Baška</w:t>
      </w:r>
      <w:r w:rsidRPr="002E4510">
        <w:rPr>
          <w:rFonts w:asciiTheme="minorHAnsi" w:hAnsiTheme="minorHAnsi"/>
          <w:b w:val="0"/>
          <w:i w:val="0"/>
        </w:rPr>
        <w:t>.</w:t>
      </w:r>
      <w:r w:rsidR="00016950">
        <w:rPr>
          <w:rFonts w:asciiTheme="minorHAnsi" w:hAnsiTheme="minorHAnsi"/>
          <w:b w:val="0"/>
          <w:i w:val="0"/>
        </w:rPr>
        <w:t xml:space="preserve"> </w:t>
      </w:r>
      <w:r w:rsidR="00016950" w:rsidRPr="00D00DB4">
        <w:rPr>
          <w:rFonts w:asciiTheme="minorHAnsi" w:hAnsiTheme="minorHAnsi"/>
          <w:b w:val="0"/>
          <w:i w:val="0"/>
        </w:rPr>
        <w:t xml:space="preserve">Planirani su u iznosu od </w:t>
      </w:r>
      <w:r w:rsidR="00016950">
        <w:rPr>
          <w:rFonts w:asciiTheme="minorHAnsi" w:hAnsiTheme="minorHAnsi"/>
          <w:b w:val="0"/>
          <w:i w:val="0"/>
        </w:rPr>
        <w:t>3.</w:t>
      </w:r>
      <w:r w:rsidR="0048451A">
        <w:rPr>
          <w:rFonts w:asciiTheme="minorHAnsi" w:hAnsiTheme="minorHAnsi"/>
          <w:b w:val="0"/>
          <w:i w:val="0"/>
        </w:rPr>
        <w:t>852,00</w:t>
      </w:r>
      <w:r w:rsidR="00016950">
        <w:rPr>
          <w:rFonts w:asciiTheme="minorHAnsi" w:hAnsiTheme="minorHAnsi"/>
          <w:b w:val="0"/>
          <w:i w:val="0"/>
        </w:rPr>
        <w:t xml:space="preserve"> </w:t>
      </w:r>
      <w:r w:rsidR="0048451A">
        <w:rPr>
          <w:rFonts w:asciiTheme="minorHAnsi" w:hAnsiTheme="minorHAnsi"/>
          <w:b w:val="0"/>
          <w:i w:val="0"/>
        </w:rPr>
        <w:t>eura za 2026</w:t>
      </w:r>
      <w:r w:rsidR="00016950" w:rsidRPr="00D00DB4">
        <w:rPr>
          <w:rFonts w:asciiTheme="minorHAnsi" w:hAnsiTheme="minorHAnsi"/>
          <w:b w:val="0"/>
          <w:i w:val="0"/>
        </w:rPr>
        <w:t>. godinu</w:t>
      </w:r>
      <w:r w:rsidR="00016950">
        <w:rPr>
          <w:rFonts w:asciiTheme="minorHAnsi" w:hAnsiTheme="minorHAnsi"/>
          <w:b w:val="0"/>
          <w:i w:val="0"/>
        </w:rPr>
        <w:t>.</w:t>
      </w:r>
      <w:r w:rsidR="00016950" w:rsidRPr="00AE02C1">
        <w:rPr>
          <w:rFonts w:ascii="Calibri" w:hAnsi="Calibri"/>
          <w:b w:val="0"/>
          <w:i w:val="0"/>
        </w:rPr>
        <w:t xml:space="preserve"> </w:t>
      </w:r>
      <w:r w:rsidR="00016950">
        <w:rPr>
          <w:rFonts w:ascii="Calibri" w:hAnsi="Calibri"/>
          <w:b w:val="0"/>
          <w:i w:val="0"/>
        </w:rPr>
        <w:t>Isti iznos planiran je i u projekcijama za naredne dvije godine.</w:t>
      </w:r>
    </w:p>
    <w:p w14:paraId="245317FD" w14:textId="77777777" w:rsidR="00016950" w:rsidRDefault="00016950" w:rsidP="008E352F">
      <w:pPr>
        <w:shd w:val="clear" w:color="auto" w:fill="FFFFFF"/>
        <w:spacing w:after="0"/>
        <w:jc w:val="both"/>
        <w:rPr>
          <w:rFonts w:ascii="Calibri" w:hAnsi="Calibri"/>
          <w:b w:val="0"/>
          <w:i w:val="0"/>
        </w:rPr>
      </w:pPr>
    </w:p>
    <w:p w14:paraId="22CC0FD7" w14:textId="77777777" w:rsidR="00016950" w:rsidRPr="00374036" w:rsidRDefault="00016950" w:rsidP="00016950">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Osiguranje sredstava za rad političkih stranaka </w:t>
      </w:r>
    </w:p>
    <w:tbl>
      <w:tblPr>
        <w:tblStyle w:val="TableGrid"/>
        <w:tblW w:w="0" w:type="auto"/>
        <w:tblLook w:val="04A0" w:firstRow="1" w:lastRow="0" w:firstColumn="1" w:lastColumn="0" w:noHBand="0" w:noVBand="1"/>
      </w:tblPr>
      <w:tblGrid>
        <w:gridCol w:w="2746"/>
        <w:gridCol w:w="6314"/>
      </w:tblGrid>
      <w:tr w:rsidR="00016950" w:rsidRPr="00374036" w14:paraId="441D7D00" w14:textId="77777777" w:rsidTr="00F56539">
        <w:tc>
          <w:tcPr>
            <w:tcW w:w="2802" w:type="dxa"/>
          </w:tcPr>
          <w:p w14:paraId="09887729" w14:textId="77777777"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lastRenderedPageBreak/>
              <w:t>Pokazatelj rezultata</w:t>
            </w:r>
          </w:p>
        </w:tc>
        <w:tc>
          <w:tcPr>
            <w:tcW w:w="6484" w:type="dxa"/>
          </w:tcPr>
          <w:p w14:paraId="53502162" w14:textId="77777777" w:rsidR="00016950" w:rsidRPr="00374036" w:rsidRDefault="00016950"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Isplata financijskih sredstava političkim strankama i njihovo sudjelovanje u radu Općinskog vijeća. </w:t>
            </w:r>
          </w:p>
        </w:tc>
      </w:tr>
      <w:tr w:rsidR="00016950" w:rsidRPr="00374036" w14:paraId="375CAA42" w14:textId="77777777" w:rsidTr="00F56539">
        <w:tc>
          <w:tcPr>
            <w:tcW w:w="2802" w:type="dxa"/>
          </w:tcPr>
          <w:p w14:paraId="3A513F05" w14:textId="77777777"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59EB6A5F" w14:textId="77777777" w:rsidR="00016950" w:rsidRPr="00374036" w:rsidRDefault="004369F4" w:rsidP="00F56539">
            <w:pPr>
              <w:jc w:val="both"/>
              <w:rPr>
                <w:rFonts w:asciiTheme="minorHAnsi" w:hAnsiTheme="minorHAnsi"/>
                <w:b w:val="0"/>
                <w:i w:val="0"/>
                <w:sz w:val="20"/>
                <w:szCs w:val="20"/>
              </w:rPr>
            </w:pPr>
            <w:r w:rsidRPr="00374036">
              <w:rPr>
                <w:rFonts w:asciiTheme="minorHAnsi" w:hAnsiTheme="minorHAnsi"/>
                <w:b w:val="0"/>
                <w:i w:val="0"/>
                <w:sz w:val="20"/>
                <w:szCs w:val="20"/>
              </w:rPr>
              <w:t>Financiranje</w:t>
            </w:r>
            <w:r w:rsidR="000B7F36" w:rsidRPr="00374036">
              <w:rPr>
                <w:rFonts w:asciiTheme="minorHAnsi" w:hAnsiTheme="minorHAnsi"/>
                <w:b w:val="0"/>
                <w:i w:val="0"/>
                <w:sz w:val="20"/>
                <w:szCs w:val="20"/>
              </w:rPr>
              <w:t xml:space="preserve"> političkih stranaka</w:t>
            </w:r>
          </w:p>
        </w:tc>
      </w:tr>
      <w:tr w:rsidR="00016950" w:rsidRPr="00374036" w14:paraId="206F65D2" w14:textId="77777777" w:rsidTr="00F56539">
        <w:tc>
          <w:tcPr>
            <w:tcW w:w="2802" w:type="dxa"/>
          </w:tcPr>
          <w:p w14:paraId="78FC8775" w14:textId="77777777"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0AE57969" w14:textId="77777777"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w:t>
            </w:r>
            <w:r w:rsidR="00016950" w:rsidRPr="00374036">
              <w:rPr>
                <w:rFonts w:asciiTheme="minorHAnsi" w:hAnsiTheme="minorHAnsi"/>
                <w:b w:val="0"/>
                <w:i w:val="0"/>
                <w:sz w:val="20"/>
                <w:szCs w:val="20"/>
              </w:rPr>
              <w:t xml:space="preserve"> </w:t>
            </w:r>
          </w:p>
        </w:tc>
      </w:tr>
      <w:tr w:rsidR="00016950" w:rsidRPr="00374036" w14:paraId="16C86E07" w14:textId="77777777" w:rsidTr="00F56539">
        <w:tc>
          <w:tcPr>
            <w:tcW w:w="2802" w:type="dxa"/>
          </w:tcPr>
          <w:p w14:paraId="6CA1F75D" w14:textId="77777777"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1C9B8EF7" w14:textId="77777777"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14:paraId="07A85E73" w14:textId="77777777" w:rsidTr="00F56539">
        <w:tc>
          <w:tcPr>
            <w:tcW w:w="2802" w:type="dxa"/>
          </w:tcPr>
          <w:p w14:paraId="2231C348" w14:textId="77777777" w:rsidR="00016950" w:rsidRPr="00374036" w:rsidRDefault="00016950"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6A1D7898" w14:textId="77777777" w:rsidR="00016950" w:rsidRPr="00374036" w:rsidRDefault="00016950"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016950" w:rsidRPr="00374036" w14:paraId="12276614" w14:textId="77777777" w:rsidTr="00F56539">
        <w:tc>
          <w:tcPr>
            <w:tcW w:w="2802" w:type="dxa"/>
          </w:tcPr>
          <w:p w14:paraId="613C2596" w14:textId="77777777" w:rsidR="00016950"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(2026</w:t>
            </w:r>
            <w:r w:rsidR="00016950" w:rsidRPr="00374036">
              <w:rPr>
                <w:rFonts w:asciiTheme="minorHAnsi" w:hAnsiTheme="minorHAnsi"/>
                <w:i w:val="0"/>
                <w:sz w:val="20"/>
                <w:szCs w:val="20"/>
              </w:rPr>
              <w:t>.)</w:t>
            </w:r>
          </w:p>
        </w:tc>
        <w:tc>
          <w:tcPr>
            <w:tcW w:w="6484" w:type="dxa"/>
          </w:tcPr>
          <w:p w14:paraId="5B7AD417" w14:textId="77777777"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14:paraId="1BDA57C9" w14:textId="77777777" w:rsidTr="00F56539">
        <w:tc>
          <w:tcPr>
            <w:tcW w:w="2802" w:type="dxa"/>
          </w:tcPr>
          <w:p w14:paraId="0C83BA14" w14:textId="77777777" w:rsidR="00016950"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016950" w:rsidRPr="00374036">
              <w:rPr>
                <w:rFonts w:asciiTheme="minorHAnsi" w:hAnsiTheme="minorHAnsi"/>
                <w:i w:val="0"/>
                <w:sz w:val="20"/>
                <w:szCs w:val="20"/>
              </w:rPr>
              <w:t>.)</w:t>
            </w:r>
          </w:p>
        </w:tc>
        <w:tc>
          <w:tcPr>
            <w:tcW w:w="6484" w:type="dxa"/>
          </w:tcPr>
          <w:p w14:paraId="34863635" w14:textId="77777777"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016950" w:rsidRPr="00374036" w14:paraId="4877AA3B" w14:textId="77777777" w:rsidTr="00F56539">
        <w:tc>
          <w:tcPr>
            <w:tcW w:w="2802" w:type="dxa"/>
          </w:tcPr>
          <w:p w14:paraId="22668D44" w14:textId="77777777" w:rsidR="00016950"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016950" w:rsidRPr="00374036">
              <w:rPr>
                <w:rFonts w:asciiTheme="minorHAnsi" w:hAnsiTheme="minorHAnsi"/>
                <w:i w:val="0"/>
                <w:sz w:val="20"/>
                <w:szCs w:val="20"/>
              </w:rPr>
              <w:t>.)</w:t>
            </w:r>
          </w:p>
        </w:tc>
        <w:tc>
          <w:tcPr>
            <w:tcW w:w="6484" w:type="dxa"/>
          </w:tcPr>
          <w:p w14:paraId="53463BF9" w14:textId="77777777" w:rsidR="00016950" w:rsidRPr="00374036" w:rsidRDefault="000B7F36"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31CA6D0E" w14:textId="77777777" w:rsidR="00016950" w:rsidRPr="002E4510" w:rsidRDefault="00016950" w:rsidP="00016950">
      <w:pPr>
        <w:shd w:val="clear" w:color="auto" w:fill="FFFFFF"/>
        <w:spacing w:after="0"/>
        <w:jc w:val="both"/>
        <w:rPr>
          <w:rFonts w:ascii="Calibri" w:hAnsi="Calibri"/>
          <w:b w:val="0"/>
          <w:i w:val="0"/>
        </w:rPr>
      </w:pPr>
    </w:p>
    <w:p w14:paraId="3DC680D6" w14:textId="77777777" w:rsidR="00016950" w:rsidRPr="002E4510" w:rsidRDefault="00016950" w:rsidP="008E352F">
      <w:pPr>
        <w:shd w:val="clear" w:color="auto" w:fill="FFFFFF"/>
        <w:spacing w:after="0"/>
        <w:jc w:val="both"/>
        <w:rPr>
          <w:rFonts w:asciiTheme="minorHAnsi" w:hAnsiTheme="minorHAnsi"/>
          <w:b w:val="0"/>
          <w:i w:val="0"/>
        </w:rPr>
      </w:pPr>
    </w:p>
    <w:p w14:paraId="034967EA" w14:textId="77777777" w:rsidR="008E352F" w:rsidRPr="002E4510" w:rsidRDefault="008E352F" w:rsidP="008E352F">
      <w:pPr>
        <w:shd w:val="clear" w:color="auto" w:fill="FFFFFF"/>
        <w:tabs>
          <w:tab w:val="left" w:pos="1691"/>
        </w:tabs>
        <w:spacing w:after="0"/>
        <w:jc w:val="both"/>
        <w:rPr>
          <w:rFonts w:asciiTheme="minorHAnsi" w:hAnsiTheme="minorHAnsi"/>
          <w:b w:val="0"/>
          <w:i w:val="0"/>
          <w:color w:val="FF0000"/>
          <w:sz w:val="20"/>
          <w:szCs w:val="20"/>
        </w:rPr>
      </w:pPr>
      <w:r w:rsidRPr="002E4510">
        <w:rPr>
          <w:rFonts w:asciiTheme="minorHAnsi" w:hAnsiTheme="minorHAnsi"/>
          <w:b w:val="0"/>
          <w:i w:val="0"/>
          <w:color w:val="FF0000"/>
          <w:sz w:val="20"/>
          <w:szCs w:val="20"/>
        </w:rPr>
        <w:tab/>
      </w:r>
    </w:p>
    <w:p w14:paraId="32242B24" w14:textId="77777777"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1001 AKTIVNOSTI IZVRŠNOG TIJELA                                                                                                </w:t>
      </w:r>
    </w:p>
    <w:p w14:paraId="3097C139" w14:textId="77777777"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109/07, 129/05, 125/08, 36/09, 150/11, </w:t>
      </w:r>
      <w:r w:rsidRPr="002E4510">
        <w:rPr>
          <w:rFonts w:ascii="Calibri" w:eastAsia="Times New Roman" w:hAnsi="Calibri"/>
          <w:b w:val="0"/>
          <w:i w:val="0"/>
          <w:sz w:val="20"/>
          <w:szCs w:val="20"/>
          <w:lang w:eastAsia="hr-HR"/>
        </w:rPr>
        <w:tab/>
        <w:t>144/12, 19/13-pročišćeni tekst, 137/15, 123/17, 98/19, 144/20)</w:t>
      </w:r>
    </w:p>
    <w:p w14:paraId="48DC7A94" w14:textId="77777777"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lang w:eastAsia="hr-HR"/>
        </w:rPr>
        <w:tab/>
      </w:r>
      <w:r w:rsidRPr="002E4510">
        <w:rPr>
          <w:rFonts w:ascii="Calibri" w:eastAsia="Times New Roman" w:hAnsi="Calibri"/>
          <w:b w:val="0"/>
          <w:i w:val="0"/>
          <w:sz w:val="20"/>
          <w:szCs w:val="20"/>
          <w:lang w:eastAsia="hr-HR"/>
        </w:rPr>
        <w:t xml:space="preserve">A100101 INFORMIRANJE GRAĐANA                                                                 </w:t>
      </w:r>
      <w:r w:rsidRPr="002E4510">
        <w:rPr>
          <w:rFonts w:ascii="Calibri" w:eastAsia="Times New Roman" w:hAnsi="Calibri"/>
          <w:b w:val="0"/>
          <w:i w:val="0"/>
          <w:sz w:val="20"/>
          <w:szCs w:val="20"/>
          <w:lang w:eastAsia="hr-HR"/>
        </w:rPr>
        <w:tab/>
        <w:t xml:space="preserve">A100102 PROTOKOL                               </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 xml:space="preserve">                                      </w:t>
      </w:r>
      <w:r w:rsidRPr="002E4510">
        <w:rPr>
          <w:rFonts w:ascii="Calibri" w:eastAsia="Times New Roman" w:hAnsi="Calibri"/>
          <w:b w:val="0"/>
          <w:i w:val="0"/>
          <w:sz w:val="20"/>
          <w:szCs w:val="20"/>
          <w:lang w:eastAsia="hr-HR"/>
        </w:rPr>
        <w:tab/>
        <w:t xml:space="preserve">A100103 PROSLAVE I POKROVITELJSTVA                                                                                             </w:t>
      </w:r>
      <w:r w:rsidRPr="002E4510">
        <w:rPr>
          <w:rFonts w:ascii="Calibri" w:eastAsia="Times New Roman" w:hAnsi="Calibri"/>
          <w:b w:val="0"/>
          <w:i w:val="0"/>
          <w:sz w:val="20"/>
          <w:szCs w:val="20"/>
          <w:lang w:eastAsia="hr-HR"/>
        </w:rPr>
        <w:tab/>
        <w:t>T100104 PRORAČUNSKA PRIČUVA</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T100109 PROVEDBENI PROGRAM</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r>
      <w:r w:rsidR="008F1671">
        <w:rPr>
          <w:rFonts w:ascii="Calibri" w:eastAsia="Times New Roman" w:hAnsi="Calibri"/>
          <w:b w:val="0"/>
          <w:i w:val="0"/>
          <w:sz w:val="20"/>
          <w:szCs w:val="20"/>
          <w:lang w:eastAsia="hr-HR"/>
        </w:rPr>
        <w:t>A100110 FINANCIRANJE PROGRAMSKIH</w:t>
      </w:r>
      <w:r w:rsidRPr="002E4510">
        <w:rPr>
          <w:rFonts w:ascii="Calibri" w:eastAsia="Times New Roman" w:hAnsi="Calibri"/>
          <w:b w:val="0"/>
          <w:i w:val="0"/>
          <w:sz w:val="20"/>
          <w:szCs w:val="20"/>
          <w:lang w:eastAsia="hr-HR"/>
        </w:rPr>
        <w:t xml:space="preserve"> SADRŽAJA ELEKTRONIČKIH MEDIJA</w:t>
      </w:r>
    </w:p>
    <w:p w14:paraId="4D57558F" w14:textId="77777777"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E</w:t>
      </w:r>
      <w:r w:rsidRPr="002E4510">
        <w:rPr>
          <w:rFonts w:ascii="Calibri" w:eastAsia="Times New Roman" w:hAnsi="Calibri"/>
          <w:b w:val="0"/>
          <w:i w:val="0"/>
          <w:sz w:val="20"/>
          <w:szCs w:val="20"/>
          <w:lang w:eastAsia="hr-HR"/>
        </w:rPr>
        <w:t>fikasno obavljanje poslova lokalnog značaja, utvrđivanje strategije razvoja</w:t>
      </w:r>
      <w:r w:rsidRPr="002E4510">
        <w:rPr>
          <w:rFonts w:ascii="Calibri" w:eastAsia="Times New Roman" w:hAnsi="Calibri"/>
          <w:b w:val="0"/>
          <w:i w:val="0"/>
          <w:sz w:val="20"/>
          <w:szCs w:val="20"/>
          <w:lang w:eastAsia="hr-HR"/>
        </w:rPr>
        <w:tab/>
        <w:t>Općine Baška,  informiranje građana o aktivnostima u općinskoj upravi,</w:t>
      </w:r>
      <w:r w:rsidRPr="002E4510">
        <w:rPr>
          <w:rFonts w:ascii="Calibri" w:eastAsia="Times New Roman" w:hAnsi="Calibri"/>
          <w:b w:val="0"/>
          <w:i w:val="0"/>
          <w:sz w:val="20"/>
          <w:szCs w:val="20"/>
          <w:lang w:eastAsia="hr-HR"/>
        </w:rPr>
        <w:tab/>
        <w:t>promidžba</w:t>
      </w:r>
    </w:p>
    <w:p w14:paraId="2A7A27F7" w14:textId="77777777" w:rsidR="008E352F" w:rsidRPr="002E4510"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14:paraId="2B5C007B" w14:textId="77777777" w:rsidR="008E352F" w:rsidRPr="002E4510" w:rsidRDefault="008E352F" w:rsidP="008E352F">
      <w:pPr>
        <w:spacing w:after="0"/>
        <w:jc w:val="both"/>
        <w:rPr>
          <w:rFonts w:ascii="Calibri" w:hAnsi="Calibri"/>
          <w:b w:val="0"/>
          <w:i w:val="0"/>
          <w:sz w:val="20"/>
          <w:szCs w:val="20"/>
        </w:rPr>
      </w:pPr>
    </w:p>
    <w:p w14:paraId="038B28AF" w14:textId="77777777" w:rsidR="008E352F" w:rsidRPr="002E4510" w:rsidRDefault="008E352F" w:rsidP="008E352F">
      <w:pPr>
        <w:spacing w:after="0"/>
        <w:jc w:val="both"/>
        <w:rPr>
          <w:rFonts w:ascii="Calibri" w:hAnsi="Calibri"/>
          <w:b w:val="0"/>
          <w:i w:val="0"/>
          <w:sz w:val="20"/>
          <w:szCs w:val="20"/>
        </w:rPr>
      </w:pPr>
    </w:p>
    <w:p w14:paraId="0CA46552" w14:textId="77777777"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rPr>
        <w:t>AKTIVNOST A100101 INFORMIRANJE GRAĐANA</w:t>
      </w:r>
      <w:r w:rsidRPr="002E4510">
        <w:rPr>
          <w:rFonts w:ascii="Calibri" w:hAnsi="Calibri"/>
          <w:i w:val="0"/>
          <w:sz w:val="20"/>
          <w:szCs w:val="20"/>
          <w:u w:val="single"/>
        </w:rPr>
        <w:tab/>
        <w:t xml:space="preserve"> </w:t>
      </w:r>
    </w:p>
    <w:p w14:paraId="19CFA08E" w14:textId="77777777" w:rsidR="008E352F" w:rsidRPr="002E4510" w:rsidRDefault="008E352F" w:rsidP="008E352F">
      <w:pPr>
        <w:shd w:val="clear" w:color="auto" w:fill="FFFFFF"/>
        <w:spacing w:after="0"/>
        <w:jc w:val="both"/>
        <w:rPr>
          <w:rFonts w:ascii="Calibri" w:hAnsi="Calibri"/>
          <w:i w:val="0"/>
          <w:sz w:val="20"/>
          <w:szCs w:val="20"/>
        </w:rPr>
      </w:pPr>
      <w:r w:rsidRPr="002E4510">
        <w:rPr>
          <w:rFonts w:ascii="Calibri" w:hAnsi="Calibri"/>
          <w:i w:val="0"/>
          <w:sz w:val="20"/>
          <w:szCs w:val="20"/>
        </w:rPr>
        <w:t>Izvori: 11 OPĆI PRIHODI I PRIMICI</w:t>
      </w:r>
    </w:p>
    <w:p w14:paraId="4D4F300B" w14:textId="77777777" w:rsidR="008E352F" w:rsidRDefault="008E352F" w:rsidP="008E352F">
      <w:pPr>
        <w:spacing w:after="0"/>
        <w:jc w:val="both"/>
        <w:rPr>
          <w:rFonts w:ascii="Calibri" w:hAnsi="Calibri"/>
          <w:b w:val="0"/>
          <w:i w:val="0"/>
        </w:rPr>
      </w:pPr>
      <w:r w:rsidRPr="002E4510">
        <w:rPr>
          <w:rFonts w:ascii="Calibri" w:hAnsi="Calibri"/>
          <w:i w:val="0"/>
        </w:rPr>
        <w:t xml:space="preserve">Opis: </w:t>
      </w:r>
      <w:r w:rsidRPr="002E4510">
        <w:rPr>
          <w:rFonts w:ascii="Calibri" w:hAnsi="Calibri"/>
          <w:b w:val="0"/>
          <w:i w:val="0"/>
        </w:rPr>
        <w:t>Osigurava sredstva za ob</w:t>
      </w:r>
      <w:r w:rsidR="0048451A">
        <w:rPr>
          <w:rFonts w:ascii="Calibri" w:hAnsi="Calibri"/>
          <w:b w:val="0"/>
          <w:i w:val="0"/>
        </w:rPr>
        <w:t xml:space="preserve">javljivanje </w:t>
      </w:r>
      <w:r w:rsidRPr="002E4510">
        <w:rPr>
          <w:rFonts w:ascii="Calibri" w:hAnsi="Calibri"/>
          <w:b w:val="0"/>
          <w:i w:val="0"/>
        </w:rPr>
        <w:t xml:space="preserve"> priloga u Otočkom Novom listu, Krčkom valu, te izdavanje „Naše Baške“.</w:t>
      </w:r>
      <w:r w:rsidR="008F1671">
        <w:rPr>
          <w:rFonts w:ascii="Calibri" w:hAnsi="Calibri"/>
          <w:b w:val="0"/>
          <w:i w:val="0"/>
        </w:rPr>
        <w:t xml:space="preserve"> </w:t>
      </w:r>
      <w:r w:rsidR="008F1671" w:rsidRPr="00D00DB4">
        <w:rPr>
          <w:rFonts w:asciiTheme="minorHAnsi" w:hAnsiTheme="minorHAnsi"/>
          <w:b w:val="0"/>
          <w:i w:val="0"/>
        </w:rPr>
        <w:t xml:space="preserve">Planirani su u iznosu od </w:t>
      </w:r>
      <w:r w:rsidR="0048451A">
        <w:rPr>
          <w:rFonts w:asciiTheme="minorHAnsi" w:hAnsiTheme="minorHAnsi"/>
          <w:b w:val="0"/>
          <w:i w:val="0"/>
        </w:rPr>
        <w:t>13.350,00 eura za 2026</w:t>
      </w:r>
      <w:r w:rsidR="008F1671" w:rsidRPr="00D00DB4">
        <w:rPr>
          <w:rFonts w:asciiTheme="minorHAnsi" w:hAnsiTheme="minorHAnsi"/>
          <w:b w:val="0"/>
          <w:i w:val="0"/>
        </w:rPr>
        <w:t>. godinu</w:t>
      </w:r>
      <w:r w:rsidR="008F1671">
        <w:rPr>
          <w:rFonts w:asciiTheme="minorHAnsi" w:hAnsiTheme="minorHAnsi"/>
          <w:b w:val="0"/>
          <w:i w:val="0"/>
        </w:rPr>
        <w:t>.</w:t>
      </w:r>
      <w:r w:rsidR="008F1671" w:rsidRPr="00AE02C1">
        <w:rPr>
          <w:rFonts w:ascii="Calibri" w:hAnsi="Calibri"/>
          <w:b w:val="0"/>
          <w:i w:val="0"/>
        </w:rPr>
        <w:t xml:space="preserve"> </w:t>
      </w:r>
      <w:r w:rsidR="008F1671">
        <w:rPr>
          <w:rFonts w:ascii="Calibri" w:hAnsi="Calibri"/>
          <w:b w:val="0"/>
          <w:i w:val="0"/>
        </w:rPr>
        <w:t>Isti iznos planiran je i u projekcijama za naredne dvije godine.</w:t>
      </w:r>
    </w:p>
    <w:p w14:paraId="71F2E245" w14:textId="77777777" w:rsidR="008F1671" w:rsidRDefault="008F1671" w:rsidP="008E352F">
      <w:pPr>
        <w:spacing w:after="0"/>
        <w:jc w:val="both"/>
        <w:rPr>
          <w:rFonts w:ascii="Calibri" w:hAnsi="Calibri"/>
          <w:b w:val="0"/>
          <w:i w:val="0"/>
        </w:rPr>
      </w:pPr>
    </w:p>
    <w:p w14:paraId="0DDF6DD3" w14:textId="77777777" w:rsidR="008F1671" w:rsidRPr="00374036" w:rsidRDefault="008F1671" w:rsidP="008F1671">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Informiranje stanovništva Općine Baška o radu i </w:t>
      </w:r>
      <w:r w:rsidR="004369F4" w:rsidRPr="00374036">
        <w:rPr>
          <w:rFonts w:ascii="Calibri" w:hAnsi="Calibri"/>
          <w:b w:val="0"/>
          <w:i w:val="0"/>
          <w:sz w:val="20"/>
          <w:szCs w:val="20"/>
        </w:rPr>
        <w:t>događanjima</w:t>
      </w:r>
      <w:r w:rsidRPr="00374036">
        <w:rPr>
          <w:rFonts w:ascii="Calibri" w:hAnsi="Calibri"/>
          <w:b w:val="0"/>
          <w:i w:val="0"/>
          <w:sz w:val="20"/>
          <w:szCs w:val="20"/>
        </w:rPr>
        <w:t xml:space="preserve"> vezanim za Općinu Baška putem medija </w:t>
      </w:r>
    </w:p>
    <w:tbl>
      <w:tblPr>
        <w:tblStyle w:val="TableGrid"/>
        <w:tblW w:w="0" w:type="auto"/>
        <w:tblLook w:val="04A0" w:firstRow="1" w:lastRow="0" w:firstColumn="1" w:lastColumn="0" w:noHBand="0" w:noVBand="1"/>
      </w:tblPr>
      <w:tblGrid>
        <w:gridCol w:w="2746"/>
        <w:gridCol w:w="6314"/>
      </w:tblGrid>
      <w:tr w:rsidR="008F1671" w:rsidRPr="00374036" w14:paraId="1A775A84" w14:textId="77777777" w:rsidTr="00F56539">
        <w:tc>
          <w:tcPr>
            <w:tcW w:w="2802" w:type="dxa"/>
          </w:tcPr>
          <w:p w14:paraId="4F84FBC3"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3BBB45F3"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Br</w:t>
            </w:r>
            <w:r w:rsidR="005379BE" w:rsidRPr="00374036">
              <w:rPr>
                <w:rFonts w:asciiTheme="minorHAnsi" w:hAnsiTheme="minorHAnsi"/>
                <w:b w:val="0"/>
                <w:i w:val="0"/>
                <w:sz w:val="20"/>
                <w:szCs w:val="20"/>
              </w:rPr>
              <w:t>oj realizacije planiranog odnosno broj članaka i izdanja</w:t>
            </w:r>
          </w:p>
        </w:tc>
      </w:tr>
      <w:tr w:rsidR="008F1671" w:rsidRPr="00374036" w14:paraId="1231E3DD" w14:textId="77777777" w:rsidTr="00F56539">
        <w:tc>
          <w:tcPr>
            <w:tcW w:w="2802" w:type="dxa"/>
          </w:tcPr>
          <w:p w14:paraId="6FD82842"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528D4F8E" w14:textId="77777777" w:rsidR="008F1671"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Informiranja stanovništva</w:t>
            </w:r>
          </w:p>
        </w:tc>
      </w:tr>
      <w:tr w:rsidR="008F1671" w:rsidRPr="00374036" w14:paraId="785B137F" w14:textId="77777777" w:rsidTr="00F56539">
        <w:tc>
          <w:tcPr>
            <w:tcW w:w="2802" w:type="dxa"/>
          </w:tcPr>
          <w:p w14:paraId="1EFF50A1"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43C504EF"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8F1671" w:rsidRPr="00374036" w14:paraId="329FD694" w14:textId="77777777" w:rsidTr="00F56539">
        <w:tc>
          <w:tcPr>
            <w:tcW w:w="2802" w:type="dxa"/>
          </w:tcPr>
          <w:p w14:paraId="5907E4B3"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1EDD80B8"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14:paraId="3F822734" w14:textId="77777777" w:rsidTr="00F56539">
        <w:tc>
          <w:tcPr>
            <w:tcW w:w="2802" w:type="dxa"/>
          </w:tcPr>
          <w:p w14:paraId="38F7CD66"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158F8F89"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8F1671" w:rsidRPr="00374036" w14:paraId="23C0E7D9" w14:textId="77777777" w:rsidTr="00F56539">
        <w:tc>
          <w:tcPr>
            <w:tcW w:w="2802" w:type="dxa"/>
          </w:tcPr>
          <w:p w14:paraId="7F26C4B6" w14:textId="77777777" w:rsidR="008F1671" w:rsidRPr="00374036" w:rsidRDefault="008F1671" w:rsidP="00F56539">
            <w:pPr>
              <w:jc w:val="both"/>
              <w:rPr>
                <w:rFonts w:asciiTheme="minorHAnsi" w:hAnsiTheme="minorHAnsi"/>
                <w:i w:val="0"/>
                <w:sz w:val="20"/>
                <w:szCs w:val="20"/>
              </w:rPr>
            </w:pPr>
            <w:r w:rsidRPr="00374036">
              <w:rPr>
                <w:rFonts w:asciiTheme="minorHAnsi" w:hAnsiTheme="minorHAnsi"/>
                <w:i w:val="0"/>
                <w:sz w:val="20"/>
                <w:szCs w:val="20"/>
              </w:rPr>
              <w:t>Ciljana v</w:t>
            </w:r>
            <w:r w:rsidR="00E821CC">
              <w:rPr>
                <w:rFonts w:asciiTheme="minorHAnsi" w:hAnsiTheme="minorHAnsi"/>
                <w:i w:val="0"/>
                <w:sz w:val="20"/>
                <w:szCs w:val="20"/>
              </w:rPr>
              <w:t>rijednost (2026</w:t>
            </w:r>
            <w:r w:rsidRPr="00374036">
              <w:rPr>
                <w:rFonts w:asciiTheme="minorHAnsi" w:hAnsiTheme="minorHAnsi"/>
                <w:i w:val="0"/>
                <w:sz w:val="20"/>
                <w:szCs w:val="20"/>
              </w:rPr>
              <w:t>.)</w:t>
            </w:r>
          </w:p>
        </w:tc>
        <w:tc>
          <w:tcPr>
            <w:tcW w:w="6484" w:type="dxa"/>
          </w:tcPr>
          <w:p w14:paraId="0D557D9F"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14:paraId="31857E15" w14:textId="77777777" w:rsidTr="00F56539">
        <w:tc>
          <w:tcPr>
            <w:tcW w:w="2802" w:type="dxa"/>
          </w:tcPr>
          <w:p w14:paraId="3A8B3451" w14:textId="77777777" w:rsidR="008F1671"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8F1671" w:rsidRPr="00374036">
              <w:rPr>
                <w:rFonts w:asciiTheme="minorHAnsi" w:hAnsiTheme="minorHAnsi"/>
                <w:i w:val="0"/>
                <w:sz w:val="20"/>
                <w:szCs w:val="20"/>
              </w:rPr>
              <w:t>.)</w:t>
            </w:r>
          </w:p>
        </w:tc>
        <w:tc>
          <w:tcPr>
            <w:tcW w:w="6484" w:type="dxa"/>
          </w:tcPr>
          <w:p w14:paraId="0962E205"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8F1671" w:rsidRPr="00374036" w14:paraId="7F78FCE6" w14:textId="77777777" w:rsidTr="00F56539">
        <w:tc>
          <w:tcPr>
            <w:tcW w:w="2802" w:type="dxa"/>
          </w:tcPr>
          <w:p w14:paraId="6942C22B" w14:textId="77777777" w:rsidR="008F1671"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8F1671" w:rsidRPr="00374036">
              <w:rPr>
                <w:rFonts w:asciiTheme="minorHAnsi" w:hAnsiTheme="minorHAnsi"/>
                <w:i w:val="0"/>
                <w:sz w:val="20"/>
                <w:szCs w:val="20"/>
              </w:rPr>
              <w:t>.)</w:t>
            </w:r>
          </w:p>
        </w:tc>
        <w:tc>
          <w:tcPr>
            <w:tcW w:w="6484" w:type="dxa"/>
          </w:tcPr>
          <w:p w14:paraId="411FE3F5" w14:textId="77777777" w:rsidR="008F1671" w:rsidRPr="00374036" w:rsidRDefault="008F1671"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5F8B0E05" w14:textId="77777777" w:rsidR="008F1671" w:rsidRPr="002E4510" w:rsidRDefault="008F1671" w:rsidP="008E352F">
      <w:pPr>
        <w:spacing w:after="0"/>
        <w:jc w:val="both"/>
        <w:rPr>
          <w:rFonts w:ascii="Calibri" w:hAnsi="Calibri"/>
          <w:b w:val="0"/>
        </w:rPr>
      </w:pPr>
    </w:p>
    <w:p w14:paraId="74A5C96E" w14:textId="77777777" w:rsidR="008E352F" w:rsidRDefault="008E352F" w:rsidP="008E352F">
      <w:pPr>
        <w:shd w:val="clear" w:color="auto" w:fill="FFFFFF"/>
        <w:tabs>
          <w:tab w:val="left" w:pos="2977"/>
          <w:tab w:val="right" w:pos="9072"/>
        </w:tabs>
        <w:spacing w:after="0"/>
        <w:jc w:val="both"/>
        <w:rPr>
          <w:rFonts w:ascii="Calibri" w:hAnsi="Calibri"/>
          <w:i w:val="0"/>
          <w:sz w:val="20"/>
          <w:szCs w:val="20"/>
          <w:u w:val="single"/>
        </w:rPr>
      </w:pPr>
    </w:p>
    <w:p w14:paraId="172D6538" w14:textId="77777777"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14:paraId="4390CA51" w14:textId="77777777"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14:paraId="24AE6F60" w14:textId="77777777" w:rsidR="00374036" w:rsidRDefault="00374036" w:rsidP="008E352F">
      <w:pPr>
        <w:shd w:val="clear" w:color="auto" w:fill="FFFFFF"/>
        <w:tabs>
          <w:tab w:val="left" w:pos="2977"/>
          <w:tab w:val="right" w:pos="9072"/>
        </w:tabs>
        <w:spacing w:after="0"/>
        <w:jc w:val="both"/>
        <w:rPr>
          <w:rFonts w:ascii="Calibri" w:hAnsi="Calibri"/>
          <w:i w:val="0"/>
          <w:sz w:val="20"/>
          <w:szCs w:val="20"/>
          <w:u w:val="single"/>
        </w:rPr>
      </w:pPr>
    </w:p>
    <w:p w14:paraId="52F38992" w14:textId="77777777" w:rsidR="00374036" w:rsidRPr="002E4510" w:rsidRDefault="00374036" w:rsidP="008E352F">
      <w:pPr>
        <w:shd w:val="clear" w:color="auto" w:fill="FFFFFF"/>
        <w:tabs>
          <w:tab w:val="left" w:pos="2977"/>
          <w:tab w:val="right" w:pos="9072"/>
        </w:tabs>
        <w:spacing w:after="0"/>
        <w:jc w:val="both"/>
        <w:rPr>
          <w:rFonts w:ascii="Calibri" w:hAnsi="Calibri"/>
          <w:i w:val="0"/>
          <w:sz w:val="20"/>
          <w:szCs w:val="20"/>
          <w:u w:val="single"/>
        </w:rPr>
      </w:pPr>
    </w:p>
    <w:p w14:paraId="63F17BC1" w14:textId="77777777" w:rsidR="008E352F" w:rsidRPr="002E4510" w:rsidRDefault="005379BE" w:rsidP="008E352F">
      <w:pPr>
        <w:shd w:val="clear" w:color="auto" w:fill="FFFFFF"/>
        <w:tabs>
          <w:tab w:val="left" w:pos="2410"/>
          <w:tab w:val="right" w:pos="9072"/>
        </w:tabs>
        <w:spacing w:after="0"/>
        <w:jc w:val="both"/>
        <w:rPr>
          <w:rFonts w:ascii="Calibri" w:hAnsi="Calibri"/>
          <w:i w:val="0"/>
          <w:sz w:val="20"/>
          <w:szCs w:val="20"/>
          <w:u w:val="single"/>
        </w:rPr>
      </w:pPr>
      <w:r>
        <w:rPr>
          <w:rFonts w:ascii="Calibri" w:hAnsi="Calibri"/>
          <w:i w:val="0"/>
          <w:sz w:val="20"/>
          <w:szCs w:val="20"/>
          <w:u w:val="single"/>
        </w:rPr>
        <w:t>AKTIVNOST A100102 PROTOKOL</w:t>
      </w:r>
    </w:p>
    <w:p w14:paraId="42259386" w14:textId="77777777" w:rsidR="008E352F" w:rsidRPr="002E4510" w:rsidRDefault="005379BE" w:rsidP="008E352F">
      <w:pPr>
        <w:shd w:val="clear" w:color="auto" w:fill="FFFFFF"/>
        <w:spacing w:after="0"/>
        <w:jc w:val="both"/>
        <w:rPr>
          <w:rFonts w:ascii="Calibri" w:hAnsi="Calibri"/>
          <w:i w:val="0"/>
          <w:sz w:val="20"/>
          <w:szCs w:val="20"/>
        </w:rPr>
      </w:pPr>
      <w:r>
        <w:rPr>
          <w:rFonts w:ascii="Calibri" w:hAnsi="Calibri"/>
          <w:i w:val="0"/>
          <w:sz w:val="20"/>
          <w:szCs w:val="20"/>
        </w:rPr>
        <w:lastRenderedPageBreak/>
        <w:t xml:space="preserve">Izvori: </w:t>
      </w:r>
      <w:r w:rsidR="008E352F" w:rsidRPr="002E4510">
        <w:rPr>
          <w:rFonts w:ascii="Calibri" w:hAnsi="Calibri"/>
          <w:i w:val="0"/>
          <w:sz w:val="20"/>
          <w:szCs w:val="20"/>
        </w:rPr>
        <w:t>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3699518C" w14:textId="77777777"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w:t>
      </w:r>
      <w:r w:rsidRPr="002E4510">
        <w:rPr>
          <w:rFonts w:asciiTheme="minorHAnsi" w:hAnsiTheme="minorHAnsi"/>
          <w:b w:val="0"/>
          <w:i w:val="0"/>
        </w:rPr>
        <w:t>Osigurava sredstva za izdatke reprezentacije, vezano uz protokolarne aktivnosti koje proizlaze iz redovnog rada Općinskog načelnika.</w:t>
      </w:r>
      <w:r w:rsidR="005379BE">
        <w:rPr>
          <w:rFonts w:asciiTheme="minorHAnsi" w:hAnsiTheme="minorHAnsi"/>
          <w:b w:val="0"/>
          <w:i w:val="0"/>
        </w:rPr>
        <w:t xml:space="preserve"> </w:t>
      </w:r>
      <w:r w:rsidR="005379BE" w:rsidRPr="00D00DB4">
        <w:rPr>
          <w:rFonts w:asciiTheme="minorHAnsi" w:hAnsiTheme="minorHAnsi"/>
          <w:b w:val="0"/>
          <w:i w:val="0"/>
        </w:rPr>
        <w:t xml:space="preserve">Planirani su u iznosu od </w:t>
      </w:r>
      <w:r w:rsidR="0048451A">
        <w:rPr>
          <w:rFonts w:asciiTheme="minorHAnsi" w:hAnsiTheme="minorHAnsi"/>
          <w:b w:val="0"/>
          <w:i w:val="0"/>
        </w:rPr>
        <w:t>8.500,00</w:t>
      </w:r>
      <w:r w:rsidR="005379BE">
        <w:rPr>
          <w:rFonts w:asciiTheme="minorHAnsi" w:hAnsiTheme="minorHAnsi"/>
          <w:b w:val="0"/>
          <w:i w:val="0"/>
        </w:rPr>
        <w:t xml:space="preserve"> </w:t>
      </w:r>
      <w:r w:rsidR="0048451A">
        <w:rPr>
          <w:rFonts w:asciiTheme="minorHAnsi" w:hAnsiTheme="minorHAnsi"/>
          <w:b w:val="0"/>
          <w:i w:val="0"/>
        </w:rPr>
        <w:t>eura za 2026</w:t>
      </w:r>
      <w:r w:rsidR="005379BE" w:rsidRPr="00D00DB4">
        <w:rPr>
          <w:rFonts w:asciiTheme="minorHAnsi" w:hAnsiTheme="minorHAnsi"/>
          <w:b w:val="0"/>
          <w:i w:val="0"/>
        </w:rPr>
        <w:t>. godinu</w:t>
      </w:r>
      <w:r w:rsidR="005379BE">
        <w:rPr>
          <w:rFonts w:asciiTheme="minorHAnsi" w:hAnsiTheme="minorHAnsi"/>
          <w:b w:val="0"/>
          <w:i w:val="0"/>
        </w:rPr>
        <w:t>.</w:t>
      </w:r>
      <w:r w:rsidR="005379BE" w:rsidRPr="00AE02C1">
        <w:rPr>
          <w:rFonts w:ascii="Calibri" w:hAnsi="Calibri"/>
          <w:b w:val="0"/>
          <w:i w:val="0"/>
        </w:rPr>
        <w:t xml:space="preserve"> </w:t>
      </w:r>
      <w:r w:rsidR="005379BE">
        <w:rPr>
          <w:rFonts w:ascii="Calibri" w:hAnsi="Calibri"/>
          <w:b w:val="0"/>
          <w:i w:val="0"/>
        </w:rPr>
        <w:t>Isti iznos planiran je i u projekcijama za naredne dvije godine.</w:t>
      </w:r>
    </w:p>
    <w:p w14:paraId="32DA47D8" w14:textId="77777777" w:rsidR="005379BE" w:rsidRDefault="005379BE" w:rsidP="008E352F">
      <w:pPr>
        <w:shd w:val="clear" w:color="auto" w:fill="FFFFFF"/>
        <w:spacing w:after="0"/>
        <w:jc w:val="both"/>
        <w:rPr>
          <w:rFonts w:asciiTheme="minorHAnsi" w:hAnsiTheme="minorHAnsi"/>
          <w:b w:val="0"/>
          <w:i w:val="0"/>
        </w:rPr>
      </w:pPr>
    </w:p>
    <w:p w14:paraId="7B02F717" w14:textId="77777777" w:rsidR="005379BE" w:rsidRPr="00374036" w:rsidRDefault="005379BE" w:rsidP="005379BE">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Realizacija protokolarnih aktivnosti </w:t>
      </w:r>
    </w:p>
    <w:tbl>
      <w:tblPr>
        <w:tblStyle w:val="TableGrid"/>
        <w:tblW w:w="0" w:type="auto"/>
        <w:tblLook w:val="04A0" w:firstRow="1" w:lastRow="0" w:firstColumn="1" w:lastColumn="0" w:noHBand="0" w:noVBand="1"/>
      </w:tblPr>
      <w:tblGrid>
        <w:gridCol w:w="2744"/>
        <w:gridCol w:w="6316"/>
      </w:tblGrid>
      <w:tr w:rsidR="005379BE" w:rsidRPr="00374036" w14:paraId="6C5AD2F6" w14:textId="77777777" w:rsidTr="00F56539">
        <w:tc>
          <w:tcPr>
            <w:tcW w:w="2802" w:type="dxa"/>
          </w:tcPr>
          <w:p w14:paraId="3BCE3474"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70BF0CCC"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Realizacija planiranih programa</w:t>
            </w:r>
          </w:p>
        </w:tc>
      </w:tr>
      <w:tr w:rsidR="005379BE" w:rsidRPr="00374036" w14:paraId="52D3BCE1" w14:textId="77777777" w:rsidTr="00F56539">
        <w:tc>
          <w:tcPr>
            <w:tcW w:w="2802" w:type="dxa"/>
          </w:tcPr>
          <w:p w14:paraId="735C1416"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2E7B7F69" w14:textId="77777777" w:rsidR="005379BE" w:rsidRPr="00374036" w:rsidRDefault="005379BE" w:rsidP="00374036">
            <w:pPr>
              <w:jc w:val="both"/>
              <w:rPr>
                <w:rFonts w:asciiTheme="minorHAnsi" w:hAnsiTheme="minorHAnsi"/>
                <w:b w:val="0"/>
                <w:i w:val="0"/>
                <w:sz w:val="20"/>
                <w:szCs w:val="20"/>
              </w:rPr>
            </w:pPr>
            <w:r w:rsidRPr="00374036">
              <w:rPr>
                <w:rFonts w:asciiTheme="minorHAnsi" w:hAnsiTheme="minorHAnsi"/>
                <w:b w:val="0"/>
                <w:i w:val="0"/>
                <w:sz w:val="20"/>
                <w:szCs w:val="20"/>
              </w:rPr>
              <w:t xml:space="preserve">Djelokrug rada općinskog načelnika podrazumijeva obavljanje protokolarnih </w:t>
            </w:r>
            <w:r w:rsidR="00374036" w:rsidRPr="00374036">
              <w:rPr>
                <w:rFonts w:asciiTheme="minorHAnsi" w:hAnsiTheme="minorHAnsi"/>
                <w:b w:val="0"/>
                <w:i w:val="0"/>
                <w:sz w:val="20"/>
                <w:szCs w:val="20"/>
              </w:rPr>
              <w:t xml:space="preserve">aktivnosti </w:t>
            </w:r>
            <w:r w:rsidRPr="00374036">
              <w:rPr>
                <w:rFonts w:asciiTheme="minorHAnsi" w:hAnsiTheme="minorHAnsi"/>
                <w:b w:val="0"/>
                <w:i w:val="0"/>
                <w:sz w:val="20"/>
                <w:szCs w:val="20"/>
              </w:rPr>
              <w:t>pri obilježavanju značajnih obljetnica i sl.</w:t>
            </w:r>
          </w:p>
        </w:tc>
      </w:tr>
      <w:tr w:rsidR="005379BE" w:rsidRPr="00374036" w14:paraId="50090311" w14:textId="77777777" w:rsidTr="00F56539">
        <w:tc>
          <w:tcPr>
            <w:tcW w:w="2802" w:type="dxa"/>
          </w:tcPr>
          <w:p w14:paraId="2001E67F"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03F4590D"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5379BE" w:rsidRPr="00374036" w14:paraId="33EFE0E3" w14:textId="77777777" w:rsidTr="00F56539">
        <w:tc>
          <w:tcPr>
            <w:tcW w:w="2802" w:type="dxa"/>
          </w:tcPr>
          <w:p w14:paraId="04C777A0"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7344DD6F"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14:paraId="58153A55" w14:textId="77777777" w:rsidTr="00F56539">
        <w:tc>
          <w:tcPr>
            <w:tcW w:w="2802" w:type="dxa"/>
          </w:tcPr>
          <w:p w14:paraId="14933E28"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6FC44844"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5379BE" w:rsidRPr="00374036" w14:paraId="0FEBCF4C" w14:textId="77777777" w:rsidTr="00F56539">
        <w:tc>
          <w:tcPr>
            <w:tcW w:w="2802" w:type="dxa"/>
          </w:tcPr>
          <w:p w14:paraId="416BC2CB" w14:textId="77777777" w:rsidR="005379BE"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(2026</w:t>
            </w:r>
            <w:r w:rsidR="005379BE" w:rsidRPr="00374036">
              <w:rPr>
                <w:rFonts w:asciiTheme="minorHAnsi" w:hAnsiTheme="minorHAnsi"/>
                <w:i w:val="0"/>
                <w:sz w:val="20"/>
                <w:szCs w:val="20"/>
              </w:rPr>
              <w:t>.)</w:t>
            </w:r>
          </w:p>
        </w:tc>
        <w:tc>
          <w:tcPr>
            <w:tcW w:w="6484" w:type="dxa"/>
          </w:tcPr>
          <w:p w14:paraId="5E1CBF82"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14:paraId="4E013ACA" w14:textId="77777777" w:rsidTr="00F56539">
        <w:tc>
          <w:tcPr>
            <w:tcW w:w="2802" w:type="dxa"/>
          </w:tcPr>
          <w:p w14:paraId="647C4DC1" w14:textId="77777777" w:rsidR="005379BE" w:rsidRPr="00374036" w:rsidRDefault="005379BE" w:rsidP="00F56539">
            <w:pPr>
              <w:jc w:val="both"/>
              <w:rPr>
                <w:rFonts w:asciiTheme="minorHAnsi" w:hAnsiTheme="minorHAnsi"/>
                <w:i w:val="0"/>
                <w:sz w:val="20"/>
                <w:szCs w:val="20"/>
              </w:rPr>
            </w:pPr>
            <w:r w:rsidRPr="00374036">
              <w:rPr>
                <w:rFonts w:asciiTheme="minorHAnsi" w:hAnsiTheme="minorHAnsi"/>
                <w:i w:val="0"/>
                <w:sz w:val="20"/>
                <w:szCs w:val="20"/>
              </w:rPr>
              <w:t>Ciljana vrijedno</w:t>
            </w:r>
            <w:r w:rsidR="00E821CC">
              <w:rPr>
                <w:rFonts w:asciiTheme="minorHAnsi" w:hAnsiTheme="minorHAnsi"/>
                <w:i w:val="0"/>
                <w:sz w:val="20"/>
                <w:szCs w:val="20"/>
              </w:rPr>
              <w:t>st (2027</w:t>
            </w:r>
            <w:r w:rsidRPr="00374036">
              <w:rPr>
                <w:rFonts w:asciiTheme="minorHAnsi" w:hAnsiTheme="minorHAnsi"/>
                <w:i w:val="0"/>
                <w:sz w:val="20"/>
                <w:szCs w:val="20"/>
              </w:rPr>
              <w:t>.)</w:t>
            </w:r>
          </w:p>
        </w:tc>
        <w:tc>
          <w:tcPr>
            <w:tcW w:w="6484" w:type="dxa"/>
          </w:tcPr>
          <w:p w14:paraId="0FBFD955"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379BE" w:rsidRPr="00374036" w14:paraId="775B81C9" w14:textId="77777777" w:rsidTr="00F56539">
        <w:tc>
          <w:tcPr>
            <w:tcW w:w="2802" w:type="dxa"/>
          </w:tcPr>
          <w:p w14:paraId="203937F8" w14:textId="77777777" w:rsidR="005379BE"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5379BE" w:rsidRPr="00374036">
              <w:rPr>
                <w:rFonts w:asciiTheme="minorHAnsi" w:hAnsiTheme="minorHAnsi"/>
                <w:i w:val="0"/>
                <w:sz w:val="20"/>
                <w:szCs w:val="20"/>
              </w:rPr>
              <w:t>.)</w:t>
            </w:r>
          </w:p>
        </w:tc>
        <w:tc>
          <w:tcPr>
            <w:tcW w:w="6484" w:type="dxa"/>
          </w:tcPr>
          <w:p w14:paraId="4E24DDBD" w14:textId="77777777" w:rsidR="005379BE" w:rsidRPr="00374036" w:rsidRDefault="005379B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0C8EEBF7" w14:textId="77777777" w:rsidR="005379BE" w:rsidRPr="002E4510" w:rsidRDefault="005379BE" w:rsidP="008E352F">
      <w:pPr>
        <w:shd w:val="clear" w:color="auto" w:fill="FFFFFF"/>
        <w:spacing w:after="0"/>
        <w:jc w:val="both"/>
        <w:rPr>
          <w:rFonts w:ascii="Calibri" w:hAnsi="Calibri"/>
          <w:b w:val="0"/>
          <w:i w:val="0"/>
        </w:rPr>
      </w:pPr>
    </w:p>
    <w:p w14:paraId="61FF2497" w14:textId="77777777" w:rsidR="008E352F" w:rsidRPr="002E4510" w:rsidRDefault="008E352F" w:rsidP="008E352F">
      <w:pPr>
        <w:shd w:val="clear" w:color="auto" w:fill="FFFFFF"/>
        <w:spacing w:after="0"/>
        <w:jc w:val="both"/>
        <w:rPr>
          <w:rFonts w:ascii="Calibri" w:hAnsi="Calibri"/>
          <w:b w:val="0"/>
          <w:i w:val="0"/>
          <w:sz w:val="20"/>
          <w:szCs w:val="20"/>
        </w:rPr>
      </w:pPr>
    </w:p>
    <w:p w14:paraId="142BA819" w14:textId="77777777" w:rsidR="008E352F" w:rsidRPr="002E4510" w:rsidRDefault="008E352F" w:rsidP="008E352F">
      <w:pPr>
        <w:shd w:val="clear" w:color="auto" w:fill="FFFFFF"/>
        <w:tabs>
          <w:tab w:val="left" w:pos="2552"/>
          <w:tab w:val="right" w:pos="9072"/>
        </w:tabs>
        <w:spacing w:after="0"/>
        <w:jc w:val="both"/>
        <w:rPr>
          <w:rFonts w:ascii="Calibri" w:hAnsi="Calibri"/>
          <w:i w:val="0"/>
          <w:sz w:val="20"/>
          <w:szCs w:val="20"/>
          <w:u w:val="single"/>
        </w:rPr>
      </w:pPr>
      <w:r w:rsidRPr="002E4510">
        <w:rPr>
          <w:rFonts w:ascii="Calibri" w:hAnsi="Calibri"/>
          <w:i w:val="0"/>
          <w:sz w:val="20"/>
          <w:szCs w:val="20"/>
          <w:u w:val="single"/>
        </w:rPr>
        <w:t>AKTIVNOST A100</w:t>
      </w:r>
      <w:r w:rsidR="005379BE">
        <w:rPr>
          <w:rFonts w:ascii="Calibri" w:hAnsi="Calibri"/>
          <w:i w:val="0"/>
          <w:sz w:val="20"/>
          <w:szCs w:val="20"/>
          <w:u w:val="single"/>
        </w:rPr>
        <w:t>103 PROSLAVE I POKROVITELJSTAVA</w:t>
      </w:r>
      <w:r w:rsidRPr="002E4510">
        <w:rPr>
          <w:rFonts w:ascii="Calibri" w:hAnsi="Calibri"/>
          <w:i w:val="0"/>
          <w:sz w:val="20"/>
          <w:szCs w:val="20"/>
          <w:u w:val="single"/>
        </w:rPr>
        <w:t xml:space="preserve"> </w:t>
      </w:r>
    </w:p>
    <w:p w14:paraId="69DC887E" w14:textId="77777777" w:rsidR="008E352F" w:rsidRPr="002E4510" w:rsidRDefault="006330D9"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4C6D3991" w14:textId="77777777" w:rsidR="008E352F"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Financiranje izdataka prosla</w:t>
      </w:r>
      <w:r w:rsidR="00374036">
        <w:rPr>
          <w:rFonts w:ascii="Calibri" w:hAnsi="Calibri"/>
          <w:b w:val="0"/>
          <w:i w:val="0"/>
        </w:rPr>
        <w:t>va i pokroviteljstava –</w:t>
      </w:r>
      <w:r w:rsidRPr="002E4510">
        <w:rPr>
          <w:rFonts w:ascii="Calibri" w:hAnsi="Calibri"/>
          <w:b w:val="0"/>
          <w:i w:val="0"/>
        </w:rPr>
        <w:t xml:space="preserve"> Božić i Nova godina, Dan Općine, Dan oslobođenja otoka Krka, Dan državnosti, Dan Crkve Sv. Križa, Sv. Elizabete, Sv. Lucije, Sv. Josipa, Sv. Nikole, otkup knjiga, donacije.</w:t>
      </w:r>
      <w:r w:rsidR="006330D9">
        <w:rPr>
          <w:rFonts w:ascii="Calibri" w:hAnsi="Calibri"/>
          <w:b w:val="0"/>
          <w:i w:val="0"/>
        </w:rPr>
        <w:t xml:space="preserve"> </w:t>
      </w:r>
      <w:r w:rsidR="006330D9" w:rsidRPr="00D00DB4">
        <w:rPr>
          <w:rFonts w:asciiTheme="minorHAnsi" w:hAnsiTheme="minorHAnsi"/>
          <w:b w:val="0"/>
          <w:i w:val="0"/>
        </w:rPr>
        <w:t xml:space="preserve">Planirani su u iznosu od </w:t>
      </w:r>
      <w:r w:rsidR="0048451A">
        <w:rPr>
          <w:rFonts w:asciiTheme="minorHAnsi" w:hAnsiTheme="minorHAnsi"/>
          <w:b w:val="0"/>
          <w:i w:val="0"/>
        </w:rPr>
        <w:t>106.524,00 eura za 2026</w:t>
      </w:r>
      <w:r w:rsidR="006330D9" w:rsidRPr="00D00DB4">
        <w:rPr>
          <w:rFonts w:asciiTheme="minorHAnsi" w:hAnsiTheme="minorHAnsi"/>
          <w:b w:val="0"/>
          <w:i w:val="0"/>
        </w:rPr>
        <w:t>. godinu</w:t>
      </w:r>
      <w:r w:rsidR="006330D9">
        <w:rPr>
          <w:rFonts w:asciiTheme="minorHAnsi" w:hAnsiTheme="minorHAnsi"/>
          <w:b w:val="0"/>
          <w:i w:val="0"/>
        </w:rPr>
        <w:t>.</w:t>
      </w:r>
      <w:r w:rsidR="006330D9" w:rsidRPr="00AE02C1">
        <w:rPr>
          <w:rFonts w:ascii="Calibri" w:hAnsi="Calibri"/>
          <w:b w:val="0"/>
          <w:i w:val="0"/>
        </w:rPr>
        <w:t xml:space="preserve"> </w:t>
      </w:r>
      <w:r w:rsidR="006330D9">
        <w:rPr>
          <w:rFonts w:ascii="Calibri" w:hAnsi="Calibri"/>
          <w:b w:val="0"/>
          <w:i w:val="0"/>
        </w:rPr>
        <w:t>Isti iznos planiran je i u projekcijama za naredne dvije godine.</w:t>
      </w:r>
    </w:p>
    <w:p w14:paraId="154649D1" w14:textId="77777777" w:rsidR="006330D9" w:rsidRDefault="006330D9" w:rsidP="008E352F">
      <w:pPr>
        <w:spacing w:after="0"/>
        <w:jc w:val="both"/>
        <w:rPr>
          <w:rFonts w:ascii="Calibri" w:hAnsi="Calibri"/>
          <w:b w:val="0"/>
          <w:i w:val="0"/>
        </w:rPr>
      </w:pPr>
    </w:p>
    <w:p w14:paraId="448A9E1C" w14:textId="77777777" w:rsidR="006330D9" w:rsidRPr="00374036" w:rsidRDefault="006330D9" w:rsidP="006330D9">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Realizacija proslava i pokroviteljstva </w:t>
      </w:r>
    </w:p>
    <w:tbl>
      <w:tblPr>
        <w:tblStyle w:val="TableGrid"/>
        <w:tblW w:w="0" w:type="auto"/>
        <w:tblLook w:val="04A0" w:firstRow="1" w:lastRow="0" w:firstColumn="1" w:lastColumn="0" w:noHBand="0" w:noVBand="1"/>
      </w:tblPr>
      <w:tblGrid>
        <w:gridCol w:w="2738"/>
        <w:gridCol w:w="6322"/>
      </w:tblGrid>
      <w:tr w:rsidR="006330D9" w:rsidRPr="00374036" w14:paraId="334DCCF1" w14:textId="77777777" w:rsidTr="00F56539">
        <w:tc>
          <w:tcPr>
            <w:tcW w:w="2802" w:type="dxa"/>
          </w:tcPr>
          <w:p w14:paraId="14E06114"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7EF90BFC"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Broj realiziranih manifestacija/proslava</w:t>
            </w:r>
          </w:p>
        </w:tc>
      </w:tr>
      <w:tr w:rsidR="006330D9" w:rsidRPr="00374036" w14:paraId="49E90ED1" w14:textId="77777777" w:rsidTr="00F56539">
        <w:tc>
          <w:tcPr>
            <w:tcW w:w="2802" w:type="dxa"/>
          </w:tcPr>
          <w:p w14:paraId="4ABBFFE8"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295556A0"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Realizacija proslava podrazumijeva program s više kulturno-zabavnih i sportskih događanja.</w:t>
            </w:r>
          </w:p>
        </w:tc>
      </w:tr>
      <w:tr w:rsidR="006330D9" w:rsidRPr="00374036" w14:paraId="35D364E9" w14:textId="77777777" w:rsidTr="00F56539">
        <w:tc>
          <w:tcPr>
            <w:tcW w:w="2802" w:type="dxa"/>
          </w:tcPr>
          <w:p w14:paraId="0CEA47D6"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12D2A367"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6330D9" w:rsidRPr="00374036" w14:paraId="3A19F2E1" w14:textId="77777777" w:rsidTr="00F56539">
        <w:tc>
          <w:tcPr>
            <w:tcW w:w="2802" w:type="dxa"/>
          </w:tcPr>
          <w:p w14:paraId="09D304DB"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7F6E0099"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14:paraId="71AAA034" w14:textId="77777777" w:rsidTr="00F56539">
        <w:tc>
          <w:tcPr>
            <w:tcW w:w="2802" w:type="dxa"/>
          </w:tcPr>
          <w:p w14:paraId="108780FA"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396BA520"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6330D9" w:rsidRPr="00374036" w14:paraId="18E4DE49" w14:textId="77777777" w:rsidTr="00F56539">
        <w:tc>
          <w:tcPr>
            <w:tcW w:w="2802" w:type="dxa"/>
          </w:tcPr>
          <w:p w14:paraId="39D0D417" w14:textId="77777777" w:rsidR="006330D9" w:rsidRPr="00374036" w:rsidRDefault="006330D9" w:rsidP="00F56539">
            <w:pPr>
              <w:jc w:val="both"/>
              <w:rPr>
                <w:rFonts w:asciiTheme="minorHAnsi" w:hAnsiTheme="minorHAnsi"/>
                <w:i w:val="0"/>
                <w:sz w:val="20"/>
                <w:szCs w:val="20"/>
              </w:rPr>
            </w:pPr>
            <w:r w:rsidRPr="00374036">
              <w:rPr>
                <w:rFonts w:asciiTheme="minorHAnsi" w:hAnsiTheme="minorHAnsi"/>
                <w:i w:val="0"/>
                <w:sz w:val="20"/>
                <w:szCs w:val="20"/>
              </w:rPr>
              <w:t>Ciljan</w:t>
            </w:r>
            <w:r w:rsidR="00E821CC">
              <w:rPr>
                <w:rFonts w:asciiTheme="minorHAnsi" w:hAnsiTheme="minorHAnsi"/>
                <w:i w:val="0"/>
                <w:sz w:val="20"/>
                <w:szCs w:val="20"/>
              </w:rPr>
              <w:t>a vrijednost (2026</w:t>
            </w:r>
            <w:r w:rsidRPr="00374036">
              <w:rPr>
                <w:rFonts w:asciiTheme="minorHAnsi" w:hAnsiTheme="minorHAnsi"/>
                <w:i w:val="0"/>
                <w:sz w:val="20"/>
                <w:szCs w:val="20"/>
              </w:rPr>
              <w:t>.)</w:t>
            </w:r>
          </w:p>
        </w:tc>
        <w:tc>
          <w:tcPr>
            <w:tcW w:w="6484" w:type="dxa"/>
          </w:tcPr>
          <w:p w14:paraId="1B655119"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14:paraId="6018FDF2" w14:textId="77777777" w:rsidTr="00F56539">
        <w:tc>
          <w:tcPr>
            <w:tcW w:w="2802" w:type="dxa"/>
          </w:tcPr>
          <w:p w14:paraId="1F3064D2" w14:textId="77777777" w:rsidR="006330D9"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6330D9" w:rsidRPr="00374036">
              <w:rPr>
                <w:rFonts w:asciiTheme="minorHAnsi" w:hAnsiTheme="minorHAnsi"/>
                <w:i w:val="0"/>
                <w:sz w:val="20"/>
                <w:szCs w:val="20"/>
              </w:rPr>
              <w:t>.)</w:t>
            </w:r>
          </w:p>
        </w:tc>
        <w:tc>
          <w:tcPr>
            <w:tcW w:w="6484" w:type="dxa"/>
          </w:tcPr>
          <w:p w14:paraId="1E989F03"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6330D9" w:rsidRPr="00374036" w14:paraId="7CBB4A95" w14:textId="77777777" w:rsidTr="00F56539">
        <w:tc>
          <w:tcPr>
            <w:tcW w:w="2802" w:type="dxa"/>
          </w:tcPr>
          <w:p w14:paraId="39D30E2C" w14:textId="77777777" w:rsidR="006330D9"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6330D9" w:rsidRPr="00374036">
              <w:rPr>
                <w:rFonts w:asciiTheme="minorHAnsi" w:hAnsiTheme="minorHAnsi"/>
                <w:i w:val="0"/>
                <w:sz w:val="20"/>
                <w:szCs w:val="20"/>
              </w:rPr>
              <w:t>.)</w:t>
            </w:r>
          </w:p>
        </w:tc>
        <w:tc>
          <w:tcPr>
            <w:tcW w:w="6484" w:type="dxa"/>
          </w:tcPr>
          <w:p w14:paraId="70D37EFB" w14:textId="77777777" w:rsidR="006330D9" w:rsidRPr="00374036" w:rsidRDefault="006330D9"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38292972" w14:textId="77777777" w:rsidR="006330D9" w:rsidRPr="002E4510" w:rsidRDefault="006330D9" w:rsidP="008E352F">
      <w:pPr>
        <w:spacing w:after="0"/>
        <w:jc w:val="both"/>
        <w:rPr>
          <w:rFonts w:ascii="Calibri" w:hAnsi="Calibri"/>
          <w:b w:val="0"/>
          <w:bCs/>
          <w:i w:val="0"/>
        </w:rPr>
      </w:pPr>
    </w:p>
    <w:p w14:paraId="1E27C2DF" w14:textId="77777777" w:rsidR="008E352F" w:rsidRPr="002E4510" w:rsidRDefault="008E352F" w:rsidP="008E352F">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14:paraId="766BB149" w14:textId="77777777"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bookmarkStart w:id="0" w:name="OLE_LINK1"/>
      <w:bookmarkStart w:id="1" w:name="OLE_LINK2"/>
      <w:r w:rsidRPr="002E4510">
        <w:rPr>
          <w:rFonts w:ascii="Calibri" w:hAnsi="Calibri"/>
          <w:i w:val="0"/>
          <w:sz w:val="20"/>
          <w:szCs w:val="20"/>
          <w:u w:val="single"/>
          <w:shd w:val="clear" w:color="auto" w:fill="FFFFFF"/>
        </w:rPr>
        <w:t>AKTIVNOS</w:t>
      </w:r>
      <w:r w:rsidR="00C94A75">
        <w:rPr>
          <w:rFonts w:ascii="Calibri" w:hAnsi="Calibri"/>
          <w:i w:val="0"/>
          <w:sz w:val="20"/>
          <w:szCs w:val="20"/>
          <w:u w:val="single"/>
          <w:shd w:val="clear" w:color="auto" w:fill="FFFFFF"/>
        </w:rPr>
        <w:t>T T100104  PRORAČUNSKA PRIČUVA</w:t>
      </w:r>
      <w:r w:rsidRPr="002E4510">
        <w:rPr>
          <w:rFonts w:ascii="Calibri" w:hAnsi="Calibri"/>
          <w:i w:val="0"/>
          <w:sz w:val="20"/>
          <w:szCs w:val="20"/>
          <w:u w:val="single"/>
          <w:shd w:val="clear" w:color="auto" w:fill="FFFFFF"/>
        </w:rPr>
        <w:t xml:space="preserve">       </w:t>
      </w:r>
    </w:p>
    <w:p w14:paraId="1C7D3A47" w14:textId="77777777" w:rsidR="008E352F" w:rsidRPr="002E4510" w:rsidRDefault="00C94A75"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0B3179E8" w14:textId="77777777" w:rsidR="008E352F" w:rsidRPr="002E4510"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nepredviđene namjene za koje u proračunu nisu osigurana sredstva </w:t>
      </w:r>
      <w:r w:rsidR="00374036">
        <w:rPr>
          <w:rFonts w:ascii="Calibri" w:hAnsi="Calibri"/>
          <w:b w:val="0"/>
          <w:i w:val="0"/>
        </w:rPr>
        <w:t>n</w:t>
      </w:r>
      <w:r w:rsidRPr="002E4510">
        <w:rPr>
          <w:rFonts w:ascii="Calibri" w:hAnsi="Calibri"/>
          <w:b w:val="0"/>
          <w:i w:val="0"/>
        </w:rPr>
        <w:t>astalih pri otklanjanju posljedica elementarnih nepogoda, epidemija, ekoloških i ostalih izvanrednih događaja.</w:t>
      </w:r>
      <w:r w:rsidR="00C5552F">
        <w:rPr>
          <w:rFonts w:ascii="Calibri" w:hAnsi="Calibri"/>
          <w:b w:val="0"/>
          <w:i w:val="0"/>
        </w:rPr>
        <w:t xml:space="preserve"> </w:t>
      </w:r>
      <w:r w:rsidR="00C5552F" w:rsidRPr="00D00DB4">
        <w:rPr>
          <w:rFonts w:asciiTheme="minorHAnsi" w:hAnsiTheme="minorHAnsi"/>
          <w:b w:val="0"/>
          <w:i w:val="0"/>
        </w:rPr>
        <w:t xml:space="preserve">Planirani su u iznosu od </w:t>
      </w:r>
      <w:r w:rsidR="00C5552F">
        <w:rPr>
          <w:rFonts w:asciiTheme="minorHAnsi" w:hAnsiTheme="minorHAnsi"/>
          <w:b w:val="0"/>
          <w:i w:val="0"/>
        </w:rPr>
        <w:t xml:space="preserve">2.700,00 </w:t>
      </w:r>
      <w:r w:rsidR="0048451A">
        <w:rPr>
          <w:rFonts w:asciiTheme="minorHAnsi" w:hAnsiTheme="minorHAnsi"/>
          <w:b w:val="0"/>
          <w:i w:val="0"/>
        </w:rPr>
        <w:t>eura za 2026</w:t>
      </w:r>
      <w:r w:rsidR="00C5552F" w:rsidRPr="00D00DB4">
        <w:rPr>
          <w:rFonts w:asciiTheme="minorHAnsi" w:hAnsiTheme="minorHAnsi"/>
          <w:b w:val="0"/>
          <w:i w:val="0"/>
        </w:rPr>
        <w:t>. godinu</w:t>
      </w:r>
      <w:r w:rsidR="00C5552F">
        <w:rPr>
          <w:rFonts w:asciiTheme="minorHAnsi" w:hAnsiTheme="minorHAnsi"/>
          <w:b w:val="0"/>
          <w:i w:val="0"/>
        </w:rPr>
        <w:t>.</w:t>
      </w:r>
      <w:r w:rsidR="00C5552F" w:rsidRPr="00AE02C1">
        <w:rPr>
          <w:rFonts w:ascii="Calibri" w:hAnsi="Calibri"/>
          <w:b w:val="0"/>
          <w:i w:val="0"/>
        </w:rPr>
        <w:t xml:space="preserve"> </w:t>
      </w:r>
      <w:r w:rsidR="00C5552F">
        <w:rPr>
          <w:rFonts w:ascii="Calibri" w:hAnsi="Calibri"/>
          <w:b w:val="0"/>
          <w:i w:val="0"/>
        </w:rPr>
        <w:t>Isti iznos planiran je i u projekcijama za naredne dvije godine.</w:t>
      </w:r>
    </w:p>
    <w:p w14:paraId="041E7108" w14:textId="77777777" w:rsidR="008E352F" w:rsidRPr="002E4510" w:rsidRDefault="008E352F" w:rsidP="008E352F">
      <w:pPr>
        <w:spacing w:after="0"/>
        <w:jc w:val="left"/>
        <w:rPr>
          <w:rFonts w:ascii="Calibri" w:hAnsi="Calibri"/>
          <w:b w:val="0"/>
          <w:i w:val="0"/>
        </w:rPr>
      </w:pPr>
    </w:p>
    <w:p w14:paraId="1EE2F8C7" w14:textId="77777777"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2E4510">
        <w:rPr>
          <w:rFonts w:ascii="Calibri" w:hAnsi="Calibri"/>
          <w:i w:val="0"/>
          <w:sz w:val="20"/>
          <w:szCs w:val="20"/>
          <w:u w:val="single"/>
          <w:shd w:val="clear" w:color="auto" w:fill="FFFFFF"/>
        </w:rPr>
        <w:t>TEKUĆI PRO</w:t>
      </w:r>
      <w:r w:rsidR="00C94A75">
        <w:rPr>
          <w:rFonts w:ascii="Calibri" w:hAnsi="Calibri"/>
          <w:i w:val="0"/>
          <w:sz w:val="20"/>
          <w:szCs w:val="20"/>
          <w:u w:val="single"/>
          <w:shd w:val="clear" w:color="auto" w:fill="FFFFFF"/>
        </w:rPr>
        <w:t>JEKT T100109 PROVEDBENI PROGRAM</w:t>
      </w:r>
    </w:p>
    <w:p w14:paraId="046EBEF7" w14:textId="77777777" w:rsidR="008E352F" w:rsidRPr="002E4510" w:rsidRDefault="005C4A4F"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48451A">
        <w:rPr>
          <w:rFonts w:ascii="Calibri" w:hAnsi="Calibri"/>
          <w:i w:val="0"/>
          <w:sz w:val="20"/>
          <w:szCs w:val="20"/>
        </w:rPr>
        <w:t>1</w:t>
      </w:r>
      <w:r w:rsidR="008E352F" w:rsidRPr="002E4510">
        <w:rPr>
          <w:rFonts w:ascii="Calibri" w:hAnsi="Calibri"/>
          <w:i w:val="0"/>
          <w:sz w:val="20"/>
          <w:szCs w:val="20"/>
        </w:rPr>
        <w:t xml:space="preserve"> OPĆI PRIHODI I PRIMICI</w:t>
      </w:r>
    </w:p>
    <w:p w14:paraId="27A0C6F3" w14:textId="77777777" w:rsidR="008E352F" w:rsidRDefault="008E352F" w:rsidP="008E352F">
      <w:pPr>
        <w:shd w:val="clear" w:color="auto" w:fill="FFFFFF"/>
        <w:tabs>
          <w:tab w:val="left" w:pos="2552"/>
          <w:tab w:val="right" w:pos="9070"/>
        </w:tabs>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izradu izvješća o prove</w:t>
      </w:r>
      <w:r w:rsidR="00F7048D">
        <w:rPr>
          <w:rFonts w:ascii="Calibri" w:hAnsi="Calibri"/>
          <w:b w:val="0"/>
          <w:i w:val="0"/>
        </w:rPr>
        <w:t>dbi provedbenog programa za 2025</w:t>
      </w:r>
      <w:r w:rsidRPr="002E4510">
        <w:rPr>
          <w:rFonts w:ascii="Calibri" w:hAnsi="Calibri"/>
          <w:b w:val="0"/>
          <w:i w:val="0"/>
        </w:rPr>
        <w:t xml:space="preserve">. godinu, sukladno Pravilniku o rokovima i postupcima praćenja i izvješćivanja o provedbi akata strateškog planiranja od </w:t>
      </w:r>
      <w:r w:rsidR="00374036">
        <w:rPr>
          <w:rFonts w:ascii="Calibri" w:hAnsi="Calibri"/>
          <w:b w:val="0"/>
          <w:i w:val="0"/>
        </w:rPr>
        <w:t xml:space="preserve">nacionalnog </w:t>
      </w:r>
      <w:r w:rsidRPr="002E4510">
        <w:rPr>
          <w:rFonts w:ascii="Calibri" w:hAnsi="Calibri"/>
          <w:b w:val="0"/>
          <w:i w:val="0"/>
        </w:rPr>
        <w:t>značaja i od značaja za jedinice lokalne i područne (regionalne) samouprave („Narodne novine“ broj 44/23).</w:t>
      </w:r>
      <w:r w:rsidR="00C5552F" w:rsidRPr="00C5552F">
        <w:rPr>
          <w:rFonts w:asciiTheme="minorHAnsi" w:hAnsiTheme="minorHAnsi"/>
          <w:b w:val="0"/>
          <w:i w:val="0"/>
        </w:rPr>
        <w:t xml:space="preserve"> </w:t>
      </w:r>
      <w:r w:rsidR="00C5552F" w:rsidRPr="00D00DB4">
        <w:rPr>
          <w:rFonts w:asciiTheme="minorHAnsi" w:hAnsiTheme="minorHAnsi"/>
          <w:b w:val="0"/>
          <w:i w:val="0"/>
        </w:rPr>
        <w:t xml:space="preserve">Planirani su u iznosu od </w:t>
      </w:r>
      <w:r w:rsidR="00C5552F">
        <w:rPr>
          <w:rFonts w:asciiTheme="minorHAnsi" w:hAnsiTheme="minorHAnsi"/>
          <w:b w:val="0"/>
          <w:i w:val="0"/>
        </w:rPr>
        <w:t>2.</w:t>
      </w:r>
      <w:r w:rsidR="00BC351B">
        <w:rPr>
          <w:rFonts w:asciiTheme="minorHAnsi" w:hAnsiTheme="minorHAnsi"/>
          <w:b w:val="0"/>
          <w:i w:val="0"/>
        </w:rPr>
        <w:t>100,00</w:t>
      </w:r>
      <w:r w:rsidR="00C5552F">
        <w:rPr>
          <w:rFonts w:asciiTheme="minorHAnsi" w:hAnsiTheme="minorHAnsi"/>
          <w:b w:val="0"/>
          <w:i w:val="0"/>
        </w:rPr>
        <w:t xml:space="preserve">  </w:t>
      </w:r>
      <w:r w:rsidR="00BC351B">
        <w:rPr>
          <w:rFonts w:asciiTheme="minorHAnsi" w:hAnsiTheme="minorHAnsi"/>
          <w:b w:val="0"/>
          <w:i w:val="0"/>
        </w:rPr>
        <w:t>eura za 2026</w:t>
      </w:r>
      <w:r w:rsidR="00C5552F" w:rsidRPr="00D00DB4">
        <w:rPr>
          <w:rFonts w:asciiTheme="minorHAnsi" w:hAnsiTheme="minorHAnsi"/>
          <w:b w:val="0"/>
          <w:i w:val="0"/>
        </w:rPr>
        <w:t>. godinu</w:t>
      </w:r>
      <w:r w:rsidR="00C5552F">
        <w:rPr>
          <w:rFonts w:asciiTheme="minorHAnsi" w:hAnsiTheme="minorHAnsi"/>
          <w:b w:val="0"/>
          <w:i w:val="0"/>
        </w:rPr>
        <w:t>.</w:t>
      </w:r>
      <w:r w:rsidR="00C5552F" w:rsidRPr="00AE02C1">
        <w:rPr>
          <w:rFonts w:ascii="Calibri" w:hAnsi="Calibri"/>
          <w:b w:val="0"/>
          <w:i w:val="0"/>
        </w:rPr>
        <w:t xml:space="preserve"> </w:t>
      </w:r>
      <w:r w:rsidR="00C5552F">
        <w:rPr>
          <w:rFonts w:ascii="Calibri" w:hAnsi="Calibri"/>
          <w:b w:val="0"/>
          <w:i w:val="0"/>
        </w:rPr>
        <w:t>Isti iznos planiran je i u projekcijama za naredne dvije godine.</w:t>
      </w:r>
    </w:p>
    <w:p w14:paraId="5DFD1B1D" w14:textId="77777777" w:rsidR="008E352F" w:rsidRPr="002E4510" w:rsidRDefault="008E352F" w:rsidP="008E352F">
      <w:pPr>
        <w:shd w:val="clear" w:color="auto" w:fill="FFFFFF"/>
        <w:tabs>
          <w:tab w:val="left" w:pos="2552"/>
          <w:tab w:val="right" w:pos="9070"/>
        </w:tabs>
        <w:spacing w:after="0"/>
        <w:jc w:val="left"/>
        <w:rPr>
          <w:rFonts w:ascii="Calibri" w:hAnsi="Calibri"/>
          <w:b w:val="0"/>
          <w:i w:val="0"/>
        </w:rPr>
      </w:pPr>
    </w:p>
    <w:p w14:paraId="52060246" w14:textId="77777777" w:rsidR="008E352F" w:rsidRPr="002E4510"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2E4510">
        <w:rPr>
          <w:rFonts w:ascii="Calibri" w:hAnsi="Calibri"/>
          <w:i w:val="0"/>
          <w:sz w:val="20"/>
          <w:szCs w:val="20"/>
          <w:u w:val="single"/>
          <w:shd w:val="clear" w:color="auto" w:fill="FFFFFF"/>
        </w:rPr>
        <w:t xml:space="preserve">AKTIVNOST T100110  FINANCIRANJE PROGRAMSKIH SADRŽAJA ELEKTRONIČKIH MEDIJA             </w:t>
      </w:r>
    </w:p>
    <w:p w14:paraId="4B920FFF" w14:textId="77777777" w:rsidR="008E352F" w:rsidRPr="002E4510" w:rsidRDefault="005C4A4F"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BC351B">
        <w:rPr>
          <w:rFonts w:ascii="Calibri" w:hAnsi="Calibri"/>
          <w:i w:val="0"/>
          <w:sz w:val="20"/>
          <w:szCs w:val="20"/>
        </w:rPr>
        <w:t>1</w:t>
      </w:r>
      <w:r w:rsidR="008E352F" w:rsidRPr="002E4510">
        <w:rPr>
          <w:rFonts w:ascii="Calibri" w:hAnsi="Calibri"/>
          <w:i w:val="0"/>
          <w:sz w:val="20"/>
          <w:szCs w:val="20"/>
        </w:rPr>
        <w:t xml:space="preserve"> OPĆI PRIHODI I PRIMICI</w:t>
      </w:r>
    </w:p>
    <w:p w14:paraId="3D7C77F0" w14:textId="77777777" w:rsidR="005C4A4F" w:rsidRDefault="008E352F" w:rsidP="005C4A4F">
      <w:pPr>
        <w:shd w:val="clear" w:color="auto" w:fill="FFFFFF"/>
        <w:tabs>
          <w:tab w:val="left" w:pos="2552"/>
          <w:tab w:val="right" w:pos="9070"/>
        </w:tabs>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w:t>
      </w:r>
      <w:r w:rsidR="00BC351B">
        <w:rPr>
          <w:rFonts w:ascii="Calibri" w:hAnsi="Calibri"/>
          <w:b w:val="0"/>
          <w:i w:val="0"/>
        </w:rPr>
        <w:t>Za financiranje programskih sadržaja planirana su sredstva u iznosu od 25.750,00 eura u 2026. godini, te po 20.000,00 eura u 2027. i 2028. godini.</w:t>
      </w:r>
    </w:p>
    <w:p w14:paraId="6B1204E8" w14:textId="77777777" w:rsidR="008E352F" w:rsidRDefault="0099424E" w:rsidP="0099424E">
      <w:pPr>
        <w:tabs>
          <w:tab w:val="left" w:pos="1680"/>
        </w:tabs>
        <w:spacing w:after="0"/>
        <w:jc w:val="both"/>
        <w:rPr>
          <w:rFonts w:ascii="Calibri" w:hAnsi="Calibri"/>
          <w:b w:val="0"/>
          <w:i w:val="0"/>
        </w:rPr>
      </w:pPr>
      <w:r>
        <w:rPr>
          <w:rFonts w:ascii="Calibri" w:hAnsi="Calibri"/>
          <w:b w:val="0"/>
          <w:i w:val="0"/>
        </w:rPr>
        <w:tab/>
      </w:r>
    </w:p>
    <w:p w14:paraId="2D532681" w14:textId="77777777" w:rsidR="005C4A4F" w:rsidRPr="00374036" w:rsidRDefault="005C4A4F" w:rsidP="005C4A4F">
      <w:pPr>
        <w:spacing w:after="0"/>
        <w:jc w:val="both"/>
        <w:rPr>
          <w:rFonts w:ascii="Calibri" w:hAnsi="Calibri"/>
          <w:b w:val="0"/>
          <w:i w:val="0"/>
          <w:sz w:val="20"/>
          <w:szCs w:val="20"/>
        </w:rPr>
      </w:pPr>
      <w:r w:rsidRPr="00374036">
        <w:rPr>
          <w:rFonts w:ascii="Calibri" w:hAnsi="Calibri"/>
          <w:i w:val="0"/>
          <w:sz w:val="20"/>
          <w:szCs w:val="20"/>
        </w:rPr>
        <w:t xml:space="preserve">Cilj: </w:t>
      </w:r>
      <w:r w:rsidR="0099424E" w:rsidRPr="00374036">
        <w:rPr>
          <w:rFonts w:ascii="Calibri" w:hAnsi="Calibri"/>
          <w:b w:val="0"/>
          <w:i w:val="0"/>
          <w:sz w:val="20"/>
          <w:szCs w:val="20"/>
        </w:rPr>
        <w:t>Financiranje elektroničkih medija</w:t>
      </w:r>
    </w:p>
    <w:tbl>
      <w:tblPr>
        <w:tblStyle w:val="TableGrid"/>
        <w:tblW w:w="0" w:type="auto"/>
        <w:tblLook w:val="04A0" w:firstRow="1" w:lastRow="0" w:firstColumn="1" w:lastColumn="0" w:noHBand="0" w:noVBand="1"/>
      </w:tblPr>
      <w:tblGrid>
        <w:gridCol w:w="2746"/>
        <w:gridCol w:w="6314"/>
      </w:tblGrid>
      <w:tr w:rsidR="005C4A4F" w:rsidRPr="00374036" w14:paraId="71DD6F3F" w14:textId="77777777" w:rsidTr="00F56539">
        <w:tc>
          <w:tcPr>
            <w:tcW w:w="2802" w:type="dxa"/>
          </w:tcPr>
          <w:p w14:paraId="69F8DDD4" w14:textId="77777777"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0B630C59" w14:textId="77777777" w:rsidR="005C4A4F"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Realiziranost aktivnosti</w:t>
            </w:r>
          </w:p>
        </w:tc>
      </w:tr>
      <w:tr w:rsidR="005C4A4F" w:rsidRPr="00374036" w14:paraId="44366A31" w14:textId="77777777" w:rsidTr="00F56539">
        <w:tc>
          <w:tcPr>
            <w:tcW w:w="2802" w:type="dxa"/>
          </w:tcPr>
          <w:p w14:paraId="5701B793" w14:textId="77777777"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77EC6D9F" w14:textId="77777777" w:rsidR="005C4A4F"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Financiranje elektroničkih medija</w:t>
            </w:r>
          </w:p>
        </w:tc>
      </w:tr>
      <w:tr w:rsidR="005C4A4F" w:rsidRPr="00374036" w14:paraId="767890DA" w14:textId="77777777" w:rsidTr="00F56539">
        <w:tc>
          <w:tcPr>
            <w:tcW w:w="2802" w:type="dxa"/>
          </w:tcPr>
          <w:p w14:paraId="7694B656" w14:textId="77777777"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4223E798"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5C4A4F" w:rsidRPr="00374036" w14:paraId="4B6A7C9C" w14:textId="77777777" w:rsidTr="00F56539">
        <w:tc>
          <w:tcPr>
            <w:tcW w:w="2802" w:type="dxa"/>
          </w:tcPr>
          <w:p w14:paraId="0A59E4D9" w14:textId="77777777"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35AD10CE"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14:paraId="39A19E56" w14:textId="77777777" w:rsidTr="00F56539">
        <w:tc>
          <w:tcPr>
            <w:tcW w:w="2802" w:type="dxa"/>
          </w:tcPr>
          <w:p w14:paraId="4F3B5B57" w14:textId="77777777" w:rsidR="005C4A4F" w:rsidRPr="00374036" w:rsidRDefault="005C4A4F"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332BFD4F"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5C4A4F" w:rsidRPr="00374036" w14:paraId="0E1B1847" w14:textId="77777777" w:rsidTr="00F56539">
        <w:tc>
          <w:tcPr>
            <w:tcW w:w="2802" w:type="dxa"/>
          </w:tcPr>
          <w:p w14:paraId="08440C88" w14:textId="77777777" w:rsidR="005C4A4F"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(2026</w:t>
            </w:r>
            <w:r w:rsidR="005C4A4F" w:rsidRPr="00374036">
              <w:rPr>
                <w:rFonts w:asciiTheme="minorHAnsi" w:hAnsiTheme="minorHAnsi"/>
                <w:i w:val="0"/>
                <w:sz w:val="20"/>
                <w:szCs w:val="20"/>
              </w:rPr>
              <w:t>.)</w:t>
            </w:r>
          </w:p>
        </w:tc>
        <w:tc>
          <w:tcPr>
            <w:tcW w:w="6484" w:type="dxa"/>
          </w:tcPr>
          <w:p w14:paraId="35A1753B"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14:paraId="1B3D309C" w14:textId="77777777" w:rsidTr="00F56539">
        <w:tc>
          <w:tcPr>
            <w:tcW w:w="2802" w:type="dxa"/>
          </w:tcPr>
          <w:p w14:paraId="407F05FA" w14:textId="77777777" w:rsidR="005C4A4F"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5C4A4F" w:rsidRPr="00374036">
              <w:rPr>
                <w:rFonts w:asciiTheme="minorHAnsi" w:hAnsiTheme="minorHAnsi"/>
                <w:i w:val="0"/>
                <w:sz w:val="20"/>
                <w:szCs w:val="20"/>
              </w:rPr>
              <w:t>.)</w:t>
            </w:r>
          </w:p>
        </w:tc>
        <w:tc>
          <w:tcPr>
            <w:tcW w:w="6484" w:type="dxa"/>
          </w:tcPr>
          <w:p w14:paraId="64152BC6"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5C4A4F" w:rsidRPr="00374036" w14:paraId="36915B7C" w14:textId="77777777" w:rsidTr="00F56539">
        <w:tc>
          <w:tcPr>
            <w:tcW w:w="2802" w:type="dxa"/>
          </w:tcPr>
          <w:p w14:paraId="157E96CF" w14:textId="77777777" w:rsidR="005C4A4F"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5C4A4F" w:rsidRPr="00374036">
              <w:rPr>
                <w:rFonts w:asciiTheme="minorHAnsi" w:hAnsiTheme="minorHAnsi"/>
                <w:i w:val="0"/>
                <w:sz w:val="20"/>
                <w:szCs w:val="20"/>
              </w:rPr>
              <w:t>.)</w:t>
            </w:r>
          </w:p>
        </w:tc>
        <w:tc>
          <w:tcPr>
            <w:tcW w:w="6484" w:type="dxa"/>
          </w:tcPr>
          <w:p w14:paraId="346C3747" w14:textId="77777777" w:rsidR="005C4A4F" w:rsidRPr="00374036" w:rsidRDefault="005C4A4F"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016F82D6" w14:textId="77777777" w:rsidR="005C4A4F" w:rsidRPr="00374036" w:rsidRDefault="005C4A4F" w:rsidP="008E352F">
      <w:pPr>
        <w:spacing w:after="0"/>
        <w:jc w:val="both"/>
        <w:rPr>
          <w:rFonts w:ascii="Calibri" w:hAnsi="Calibri"/>
          <w:b w:val="0"/>
          <w:i w:val="0"/>
          <w:sz w:val="20"/>
          <w:szCs w:val="20"/>
        </w:rPr>
      </w:pPr>
    </w:p>
    <w:p w14:paraId="2DFAF69A" w14:textId="77777777" w:rsidR="008E352F" w:rsidRPr="002E4510" w:rsidRDefault="008E352F" w:rsidP="008E352F">
      <w:pPr>
        <w:spacing w:after="0"/>
        <w:jc w:val="left"/>
        <w:rPr>
          <w:rFonts w:ascii="Calibri" w:hAnsi="Calibri"/>
          <w:b w:val="0"/>
          <w:i w:val="0"/>
        </w:rPr>
      </w:pPr>
    </w:p>
    <w:bookmarkEnd w:id="0"/>
    <w:bookmarkEnd w:id="1"/>
    <w:p w14:paraId="0FD347E4" w14:textId="77777777"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1002 AKTIVNOSTI MJESNE SAMOUPRAVE                                                                                      </w:t>
      </w:r>
    </w:p>
    <w:p w14:paraId="3779C1EB" w14:textId="77777777"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1416" w:hanging="1416"/>
        <w:jc w:val="both"/>
        <w:rPr>
          <w:rFonts w:ascii="Calibri" w:eastAsia="Times New Roman" w:hAnsi="Calibri"/>
          <w:b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129/05, 109/07, 125/08, 36/09, 150/11, </w:t>
      </w:r>
      <w:r w:rsidRPr="002E4510">
        <w:rPr>
          <w:rFonts w:ascii="Calibri" w:eastAsia="Times New Roman" w:hAnsi="Calibri"/>
          <w:b w:val="0"/>
          <w:i w:val="0"/>
          <w:sz w:val="20"/>
          <w:szCs w:val="20"/>
          <w:lang w:eastAsia="hr-HR"/>
        </w:rPr>
        <w:tab/>
        <w:t>144/12, 19/13-pročišćeni tekst, 137/15, 123/17. 98/19, 144/20), Odluka o</w:t>
      </w:r>
      <w:r w:rsidRPr="002E4510">
        <w:rPr>
          <w:rFonts w:ascii="Calibri" w:eastAsia="Times New Roman" w:hAnsi="Calibri"/>
          <w:b w:val="0"/>
          <w:i w:val="0"/>
          <w:sz w:val="20"/>
          <w:szCs w:val="20"/>
          <w:lang w:eastAsia="hr-HR"/>
        </w:rPr>
        <w:tab/>
        <w:t>naknadama za rad u Općinskom vijeću Općine  Baška, radnim tijelima</w:t>
      </w:r>
      <w:r w:rsidRPr="002E4510">
        <w:rPr>
          <w:rFonts w:ascii="Calibri" w:eastAsia="Times New Roman" w:hAnsi="Calibri"/>
          <w:b w:val="0"/>
          <w:i w:val="0"/>
          <w:sz w:val="20"/>
          <w:szCs w:val="20"/>
          <w:lang w:eastAsia="hr-HR"/>
        </w:rPr>
        <w:tab/>
        <w:t xml:space="preserve">Općinskog </w:t>
      </w:r>
      <w:r w:rsidRPr="002E4510">
        <w:rPr>
          <w:rFonts w:ascii="Calibri" w:eastAsia="Times New Roman" w:hAnsi="Calibri"/>
          <w:b w:val="0"/>
          <w:i w:val="0"/>
          <w:sz w:val="20"/>
          <w:szCs w:val="20"/>
          <w:lang w:eastAsia="hr-HR"/>
        </w:rPr>
        <w:tab/>
        <w:t>vijeća Općine Baška i vijećima mjesnih odbora („Službene novine</w:t>
      </w:r>
      <w:r w:rsidRPr="002E4510">
        <w:rPr>
          <w:rFonts w:ascii="Calibri" w:eastAsia="Times New Roman" w:hAnsi="Calibri"/>
          <w:b w:val="0"/>
          <w:i w:val="0"/>
          <w:sz w:val="20"/>
          <w:szCs w:val="20"/>
          <w:lang w:eastAsia="hr-HR"/>
        </w:rPr>
        <w:tab/>
        <w:t xml:space="preserve">Primorsko-goranske županije“ broj 11/14, 10/20) </w:t>
      </w:r>
    </w:p>
    <w:p w14:paraId="55112C86" w14:textId="77777777"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sz w:val="20"/>
          <w:szCs w:val="20"/>
          <w:lang w:eastAsia="hr-HR"/>
        </w:rPr>
        <w:tab/>
        <w:t>A100201 DJELOKRUG MJESNE SAMOUPRAVE</w:t>
      </w:r>
    </w:p>
    <w:p w14:paraId="0EE5F23D" w14:textId="77777777"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374036">
        <w:rPr>
          <w:rFonts w:ascii="Calibri" w:eastAsia="Times New Roman" w:hAnsi="Calibri"/>
          <w:b w:val="0"/>
          <w:i w:val="0"/>
          <w:sz w:val="20"/>
          <w:szCs w:val="20"/>
          <w:lang w:eastAsia="hr-HR"/>
        </w:rPr>
        <w:tab/>
        <w:t>O</w:t>
      </w:r>
      <w:r w:rsidRPr="002E4510">
        <w:rPr>
          <w:rFonts w:ascii="Calibri" w:eastAsia="Times New Roman" w:hAnsi="Calibri"/>
          <w:b w:val="0"/>
          <w:i w:val="0"/>
          <w:sz w:val="20"/>
          <w:szCs w:val="20"/>
          <w:lang w:eastAsia="hr-HR"/>
        </w:rPr>
        <w:t>siguranje izvršavanja zadataka u funkcioniranju tijela mjesne samouprave</w:t>
      </w:r>
    </w:p>
    <w:p w14:paraId="268AD4AB" w14:textId="77777777" w:rsidR="008E352F" w:rsidRPr="002E451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374036">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14:paraId="370D7B0A" w14:textId="77777777" w:rsidR="0099424E" w:rsidRDefault="0099424E" w:rsidP="008E352F">
      <w:pPr>
        <w:shd w:val="clear" w:color="auto" w:fill="FFFFFF"/>
        <w:tabs>
          <w:tab w:val="left" w:pos="2552"/>
          <w:tab w:val="right" w:pos="9072"/>
        </w:tabs>
        <w:spacing w:after="0"/>
        <w:jc w:val="left"/>
        <w:rPr>
          <w:rFonts w:ascii="Calibri" w:hAnsi="Calibri"/>
          <w:i w:val="0"/>
          <w:sz w:val="20"/>
          <w:szCs w:val="20"/>
          <w:u w:val="single"/>
        </w:rPr>
      </w:pPr>
    </w:p>
    <w:p w14:paraId="1B35FD16" w14:textId="77777777" w:rsidR="008E352F" w:rsidRPr="002E4510" w:rsidRDefault="008E352F" w:rsidP="008E352F">
      <w:pPr>
        <w:shd w:val="clear" w:color="auto" w:fill="FFFFFF"/>
        <w:tabs>
          <w:tab w:val="left" w:pos="2552"/>
          <w:tab w:val="right" w:pos="9072"/>
        </w:tabs>
        <w:spacing w:after="0"/>
        <w:jc w:val="left"/>
        <w:rPr>
          <w:rFonts w:ascii="Calibri" w:hAnsi="Calibri"/>
          <w:i w:val="0"/>
          <w:sz w:val="20"/>
          <w:szCs w:val="20"/>
          <w:u w:val="single"/>
        </w:rPr>
      </w:pPr>
      <w:r w:rsidRPr="002E4510">
        <w:rPr>
          <w:rFonts w:ascii="Calibri" w:hAnsi="Calibri"/>
          <w:i w:val="0"/>
          <w:sz w:val="20"/>
          <w:szCs w:val="20"/>
          <w:u w:val="single"/>
        </w:rPr>
        <w:t>AKTIVNOST A1002</w:t>
      </w:r>
      <w:r w:rsidR="0099424E">
        <w:rPr>
          <w:rFonts w:ascii="Calibri" w:hAnsi="Calibri"/>
          <w:i w:val="0"/>
          <w:sz w:val="20"/>
          <w:szCs w:val="20"/>
          <w:u w:val="single"/>
        </w:rPr>
        <w:t>01 DJELOKRUG MJESNE SAMOUPRAVE</w:t>
      </w:r>
    </w:p>
    <w:p w14:paraId="013AEF4A" w14:textId="77777777" w:rsidR="008E352F" w:rsidRPr="002E4510" w:rsidRDefault="0099424E" w:rsidP="008E352F">
      <w:pPr>
        <w:tabs>
          <w:tab w:val="right" w:pos="4253"/>
          <w:tab w:val="right" w:pos="9070"/>
        </w:tabs>
        <w:spacing w:after="0"/>
        <w:jc w:val="both"/>
        <w:rPr>
          <w:rFonts w:ascii="Calibri" w:hAnsi="Calibri"/>
          <w:i w:val="0"/>
          <w:sz w:val="20"/>
          <w:szCs w:val="20"/>
        </w:rPr>
      </w:pPr>
      <w:r>
        <w:rPr>
          <w:rFonts w:ascii="Calibri" w:hAnsi="Calibri"/>
          <w:i w:val="0"/>
          <w:sz w:val="20"/>
          <w:szCs w:val="20"/>
        </w:rPr>
        <w:t>Izvori: 1</w:t>
      </w:r>
      <w:r w:rsidR="00711EF0">
        <w:rPr>
          <w:rFonts w:ascii="Calibri" w:hAnsi="Calibri"/>
          <w:i w:val="0"/>
          <w:sz w:val="20"/>
          <w:szCs w:val="20"/>
        </w:rPr>
        <w:t>1</w:t>
      </w:r>
      <w:r w:rsidR="008E352F" w:rsidRPr="002E4510">
        <w:rPr>
          <w:rFonts w:ascii="Calibri" w:hAnsi="Calibri"/>
          <w:i w:val="0"/>
          <w:sz w:val="20"/>
          <w:szCs w:val="20"/>
        </w:rPr>
        <w:t xml:space="preserve"> OPĆI PRIHODI I PRIMICI</w:t>
      </w:r>
    </w:p>
    <w:p w14:paraId="4CFAA97F" w14:textId="77777777" w:rsidR="008E352F" w:rsidRDefault="008E352F" w:rsidP="008E352F">
      <w:pPr>
        <w:shd w:val="clear" w:color="auto" w:fill="FFFFFF"/>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isplatu naknade za rad članova 4 mjesna odbora.</w:t>
      </w:r>
      <w:r w:rsidR="005B7179">
        <w:rPr>
          <w:rFonts w:ascii="Calibri" w:hAnsi="Calibri"/>
          <w:b w:val="0"/>
          <w:i w:val="0"/>
        </w:rPr>
        <w:t xml:space="preserve"> </w:t>
      </w:r>
      <w:r w:rsidR="005B7179" w:rsidRPr="00D00DB4">
        <w:rPr>
          <w:rFonts w:asciiTheme="minorHAnsi" w:hAnsiTheme="minorHAnsi"/>
          <w:b w:val="0"/>
          <w:i w:val="0"/>
        </w:rPr>
        <w:t xml:space="preserve">Planirani su u iznosu od </w:t>
      </w:r>
      <w:r w:rsidR="005B7179">
        <w:rPr>
          <w:rFonts w:asciiTheme="minorHAnsi" w:hAnsiTheme="minorHAnsi"/>
          <w:b w:val="0"/>
          <w:i w:val="0"/>
        </w:rPr>
        <w:t xml:space="preserve">1.592,00  </w:t>
      </w:r>
      <w:r w:rsidR="00711EF0">
        <w:rPr>
          <w:rFonts w:asciiTheme="minorHAnsi" w:hAnsiTheme="minorHAnsi"/>
          <w:b w:val="0"/>
          <w:i w:val="0"/>
        </w:rPr>
        <w:t>eura za 2026</w:t>
      </w:r>
      <w:r w:rsidR="005B7179" w:rsidRPr="00D00DB4">
        <w:rPr>
          <w:rFonts w:asciiTheme="minorHAnsi" w:hAnsiTheme="minorHAnsi"/>
          <w:b w:val="0"/>
          <w:i w:val="0"/>
        </w:rPr>
        <w:t>. godinu</w:t>
      </w:r>
      <w:r w:rsidR="005B7179">
        <w:rPr>
          <w:rFonts w:asciiTheme="minorHAnsi" w:hAnsiTheme="minorHAnsi"/>
          <w:b w:val="0"/>
          <w:i w:val="0"/>
        </w:rPr>
        <w:t>.</w:t>
      </w:r>
      <w:r w:rsidR="005B7179" w:rsidRPr="00AE02C1">
        <w:rPr>
          <w:rFonts w:ascii="Calibri" w:hAnsi="Calibri"/>
          <w:b w:val="0"/>
          <w:i w:val="0"/>
        </w:rPr>
        <w:t xml:space="preserve"> </w:t>
      </w:r>
      <w:r w:rsidR="005B7179">
        <w:rPr>
          <w:rFonts w:ascii="Calibri" w:hAnsi="Calibri"/>
          <w:b w:val="0"/>
          <w:i w:val="0"/>
        </w:rPr>
        <w:t>Isti iznos planiran je i u projekcijama za naredne dvije godine.</w:t>
      </w:r>
    </w:p>
    <w:p w14:paraId="47454F25" w14:textId="77777777" w:rsidR="0099424E" w:rsidRDefault="0099424E" w:rsidP="008E352F">
      <w:pPr>
        <w:shd w:val="clear" w:color="auto" w:fill="FFFFFF"/>
        <w:spacing w:after="0"/>
        <w:jc w:val="both"/>
        <w:rPr>
          <w:rFonts w:ascii="Calibri" w:hAnsi="Calibri"/>
          <w:b w:val="0"/>
          <w:i w:val="0"/>
        </w:rPr>
      </w:pPr>
    </w:p>
    <w:p w14:paraId="48FA13DC" w14:textId="77777777" w:rsidR="0099424E" w:rsidRPr="00374036" w:rsidRDefault="0099424E" w:rsidP="0099424E">
      <w:pPr>
        <w:spacing w:after="0"/>
        <w:jc w:val="both"/>
        <w:rPr>
          <w:rFonts w:ascii="Calibri" w:hAnsi="Calibri"/>
          <w:b w:val="0"/>
          <w:i w:val="0"/>
          <w:sz w:val="20"/>
          <w:szCs w:val="20"/>
        </w:rPr>
      </w:pPr>
      <w:r w:rsidRPr="00374036">
        <w:rPr>
          <w:rFonts w:ascii="Calibri" w:hAnsi="Calibri"/>
          <w:i w:val="0"/>
          <w:sz w:val="20"/>
          <w:szCs w:val="20"/>
        </w:rPr>
        <w:t xml:space="preserve">Cilj: </w:t>
      </w:r>
      <w:r w:rsidRPr="00374036">
        <w:rPr>
          <w:rFonts w:ascii="Calibri" w:hAnsi="Calibri"/>
          <w:b w:val="0"/>
          <w:i w:val="0"/>
          <w:sz w:val="20"/>
          <w:szCs w:val="20"/>
        </w:rPr>
        <w:t xml:space="preserve">Osiguranje rada </w:t>
      </w:r>
      <w:r w:rsidR="004369F4" w:rsidRPr="00374036">
        <w:rPr>
          <w:rFonts w:ascii="Calibri" w:hAnsi="Calibri"/>
          <w:b w:val="0"/>
          <w:i w:val="0"/>
          <w:sz w:val="20"/>
          <w:szCs w:val="20"/>
        </w:rPr>
        <w:t>mjesnih</w:t>
      </w:r>
      <w:r w:rsidRPr="00374036">
        <w:rPr>
          <w:rFonts w:ascii="Calibri" w:hAnsi="Calibri"/>
          <w:b w:val="0"/>
          <w:i w:val="0"/>
          <w:sz w:val="20"/>
          <w:szCs w:val="20"/>
        </w:rPr>
        <w:t xml:space="preserve"> odbora</w:t>
      </w:r>
    </w:p>
    <w:tbl>
      <w:tblPr>
        <w:tblStyle w:val="TableGrid"/>
        <w:tblW w:w="0" w:type="auto"/>
        <w:tblLook w:val="04A0" w:firstRow="1" w:lastRow="0" w:firstColumn="1" w:lastColumn="0" w:noHBand="0" w:noVBand="1"/>
      </w:tblPr>
      <w:tblGrid>
        <w:gridCol w:w="2745"/>
        <w:gridCol w:w="6315"/>
      </w:tblGrid>
      <w:tr w:rsidR="0099424E" w:rsidRPr="00374036" w14:paraId="46C9790B" w14:textId="77777777" w:rsidTr="00F56539">
        <w:tc>
          <w:tcPr>
            <w:tcW w:w="2802" w:type="dxa"/>
          </w:tcPr>
          <w:p w14:paraId="3CD8BB75" w14:textId="77777777"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Pokazatelj rezultata</w:t>
            </w:r>
          </w:p>
        </w:tc>
        <w:tc>
          <w:tcPr>
            <w:tcW w:w="6484" w:type="dxa"/>
          </w:tcPr>
          <w:p w14:paraId="619C5DDB"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Redovite isplate naknada  članovima mjesnih odbora za njihov rad u mjesnom odboru po dostavljenim zapisnicima.</w:t>
            </w:r>
          </w:p>
        </w:tc>
      </w:tr>
      <w:tr w:rsidR="0099424E" w:rsidRPr="00374036" w14:paraId="1F999E2B" w14:textId="77777777" w:rsidTr="00F56539">
        <w:tc>
          <w:tcPr>
            <w:tcW w:w="2802" w:type="dxa"/>
          </w:tcPr>
          <w:p w14:paraId="3A3576B6" w14:textId="77777777"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DefinicIja</w:t>
            </w:r>
          </w:p>
        </w:tc>
        <w:tc>
          <w:tcPr>
            <w:tcW w:w="6484" w:type="dxa"/>
          </w:tcPr>
          <w:p w14:paraId="3017E42F"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Mjesni odbor je oblik mjesne samouprave koji se osniva kao oblik neposrednog sudjelovanja građana u odlučivanju o lokalnim poslovima od neposrednog i svakodnevnog utjecaja na život i rad građana</w:t>
            </w:r>
          </w:p>
        </w:tc>
      </w:tr>
      <w:tr w:rsidR="0099424E" w:rsidRPr="00374036" w14:paraId="5416CFC8" w14:textId="77777777" w:rsidTr="00F56539">
        <w:tc>
          <w:tcPr>
            <w:tcW w:w="2802" w:type="dxa"/>
          </w:tcPr>
          <w:p w14:paraId="635588D9" w14:textId="77777777"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Jedinica</w:t>
            </w:r>
          </w:p>
        </w:tc>
        <w:tc>
          <w:tcPr>
            <w:tcW w:w="6484" w:type="dxa"/>
          </w:tcPr>
          <w:p w14:paraId="636FD3A2"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 xml:space="preserve">% </w:t>
            </w:r>
          </w:p>
        </w:tc>
      </w:tr>
      <w:tr w:rsidR="0099424E" w:rsidRPr="00374036" w14:paraId="0DB63FF6" w14:textId="77777777" w:rsidTr="00F56539">
        <w:tc>
          <w:tcPr>
            <w:tcW w:w="2802" w:type="dxa"/>
          </w:tcPr>
          <w:p w14:paraId="0A2E1502" w14:textId="77777777"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Polazna vrijednost</w:t>
            </w:r>
          </w:p>
        </w:tc>
        <w:tc>
          <w:tcPr>
            <w:tcW w:w="6484" w:type="dxa"/>
          </w:tcPr>
          <w:p w14:paraId="24E8B00A"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14:paraId="1C026937" w14:textId="77777777" w:rsidTr="00F56539">
        <w:tc>
          <w:tcPr>
            <w:tcW w:w="2802" w:type="dxa"/>
          </w:tcPr>
          <w:p w14:paraId="23C0690E" w14:textId="77777777" w:rsidR="0099424E" w:rsidRPr="00374036" w:rsidRDefault="0099424E" w:rsidP="00F56539">
            <w:pPr>
              <w:jc w:val="both"/>
              <w:rPr>
                <w:rFonts w:asciiTheme="minorHAnsi" w:hAnsiTheme="minorHAnsi"/>
                <w:i w:val="0"/>
                <w:sz w:val="20"/>
                <w:szCs w:val="20"/>
              </w:rPr>
            </w:pPr>
            <w:r w:rsidRPr="00374036">
              <w:rPr>
                <w:rFonts w:asciiTheme="minorHAnsi" w:hAnsiTheme="minorHAnsi"/>
                <w:i w:val="0"/>
                <w:sz w:val="20"/>
                <w:szCs w:val="20"/>
              </w:rPr>
              <w:t>Izvor podataka</w:t>
            </w:r>
          </w:p>
        </w:tc>
        <w:tc>
          <w:tcPr>
            <w:tcW w:w="6484" w:type="dxa"/>
          </w:tcPr>
          <w:p w14:paraId="278B09C4"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Općina Baška</w:t>
            </w:r>
          </w:p>
        </w:tc>
      </w:tr>
      <w:tr w:rsidR="0099424E" w:rsidRPr="00374036" w14:paraId="26E43173" w14:textId="77777777" w:rsidTr="00F56539">
        <w:tc>
          <w:tcPr>
            <w:tcW w:w="2802" w:type="dxa"/>
          </w:tcPr>
          <w:p w14:paraId="238B219F" w14:textId="77777777" w:rsidR="0099424E"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(2026</w:t>
            </w:r>
            <w:r w:rsidR="0099424E" w:rsidRPr="00374036">
              <w:rPr>
                <w:rFonts w:asciiTheme="minorHAnsi" w:hAnsiTheme="minorHAnsi"/>
                <w:i w:val="0"/>
                <w:sz w:val="20"/>
                <w:szCs w:val="20"/>
              </w:rPr>
              <w:t>.)</w:t>
            </w:r>
          </w:p>
        </w:tc>
        <w:tc>
          <w:tcPr>
            <w:tcW w:w="6484" w:type="dxa"/>
          </w:tcPr>
          <w:p w14:paraId="2B95A4E8"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14:paraId="05A89C62" w14:textId="77777777" w:rsidTr="00F56539">
        <w:tc>
          <w:tcPr>
            <w:tcW w:w="2802" w:type="dxa"/>
          </w:tcPr>
          <w:p w14:paraId="1B49C21A" w14:textId="77777777" w:rsidR="0099424E"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99424E" w:rsidRPr="00374036">
              <w:rPr>
                <w:rFonts w:asciiTheme="minorHAnsi" w:hAnsiTheme="minorHAnsi"/>
                <w:i w:val="0"/>
                <w:sz w:val="20"/>
                <w:szCs w:val="20"/>
              </w:rPr>
              <w:t>.)</w:t>
            </w:r>
          </w:p>
        </w:tc>
        <w:tc>
          <w:tcPr>
            <w:tcW w:w="6484" w:type="dxa"/>
          </w:tcPr>
          <w:p w14:paraId="77A81132"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r w:rsidR="0099424E" w:rsidRPr="00374036" w14:paraId="397BC5C6" w14:textId="77777777" w:rsidTr="00F56539">
        <w:tc>
          <w:tcPr>
            <w:tcW w:w="2802" w:type="dxa"/>
          </w:tcPr>
          <w:p w14:paraId="308420C3" w14:textId="77777777" w:rsidR="0099424E" w:rsidRPr="00374036"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99424E" w:rsidRPr="00374036">
              <w:rPr>
                <w:rFonts w:asciiTheme="minorHAnsi" w:hAnsiTheme="minorHAnsi"/>
                <w:i w:val="0"/>
                <w:sz w:val="20"/>
                <w:szCs w:val="20"/>
              </w:rPr>
              <w:t>.)</w:t>
            </w:r>
          </w:p>
        </w:tc>
        <w:tc>
          <w:tcPr>
            <w:tcW w:w="6484" w:type="dxa"/>
          </w:tcPr>
          <w:p w14:paraId="57E9A56A" w14:textId="77777777" w:rsidR="0099424E" w:rsidRPr="00374036" w:rsidRDefault="0099424E" w:rsidP="00F56539">
            <w:pPr>
              <w:jc w:val="both"/>
              <w:rPr>
                <w:rFonts w:asciiTheme="minorHAnsi" w:hAnsiTheme="minorHAnsi"/>
                <w:b w:val="0"/>
                <w:i w:val="0"/>
                <w:sz w:val="20"/>
                <w:szCs w:val="20"/>
              </w:rPr>
            </w:pPr>
            <w:r w:rsidRPr="00374036">
              <w:rPr>
                <w:rFonts w:asciiTheme="minorHAnsi" w:hAnsiTheme="minorHAnsi"/>
                <w:b w:val="0"/>
                <w:i w:val="0"/>
                <w:sz w:val="20"/>
                <w:szCs w:val="20"/>
              </w:rPr>
              <w:t>100</w:t>
            </w:r>
          </w:p>
        </w:tc>
      </w:tr>
    </w:tbl>
    <w:p w14:paraId="5C5F16D8" w14:textId="77777777" w:rsidR="0099424E" w:rsidRDefault="0099424E" w:rsidP="008E352F">
      <w:pPr>
        <w:shd w:val="clear" w:color="auto" w:fill="FFFFFF"/>
        <w:spacing w:after="0"/>
        <w:jc w:val="both"/>
        <w:rPr>
          <w:rFonts w:ascii="Calibri" w:hAnsi="Calibri"/>
          <w:b w:val="0"/>
          <w:i w:val="0"/>
        </w:rPr>
      </w:pPr>
    </w:p>
    <w:p w14:paraId="46FC351C" w14:textId="77777777" w:rsidR="00314F92" w:rsidRDefault="00314F92" w:rsidP="008E352F">
      <w:pPr>
        <w:shd w:val="clear" w:color="auto" w:fill="FFFFFF"/>
        <w:spacing w:after="0"/>
        <w:jc w:val="both"/>
        <w:rPr>
          <w:rFonts w:ascii="Calibri" w:hAnsi="Calibri"/>
          <w:b w:val="0"/>
          <w:i w:val="0"/>
        </w:rPr>
      </w:pPr>
    </w:p>
    <w:p w14:paraId="548E4870" w14:textId="77777777" w:rsidR="00314F92" w:rsidRPr="002E4510" w:rsidRDefault="00314F92" w:rsidP="008E352F">
      <w:pPr>
        <w:shd w:val="clear" w:color="auto" w:fill="FFFFFF"/>
        <w:spacing w:after="0"/>
        <w:jc w:val="both"/>
        <w:rPr>
          <w:rFonts w:ascii="Calibri" w:hAnsi="Calibri"/>
          <w:b w:val="0"/>
          <w:i w:val="0"/>
        </w:rPr>
      </w:pPr>
    </w:p>
    <w:p w14:paraId="717DE5A6" w14:textId="77777777" w:rsidR="008E352F" w:rsidRPr="002E4510" w:rsidRDefault="008E352F" w:rsidP="008E352F">
      <w:pPr>
        <w:shd w:val="clear" w:color="auto" w:fill="FFFFFF"/>
        <w:spacing w:after="0"/>
        <w:jc w:val="both"/>
        <w:rPr>
          <w:rFonts w:ascii="Calibri" w:hAnsi="Calibri"/>
          <w:b w:val="0"/>
          <w:i w:val="0"/>
          <w:color w:val="FF0000"/>
          <w:sz w:val="20"/>
          <w:szCs w:val="20"/>
        </w:rPr>
      </w:pPr>
    </w:p>
    <w:p w14:paraId="05DFFFE7" w14:textId="77777777" w:rsidR="00E17DDB" w:rsidRDefault="00E17DDB" w:rsidP="008E352F">
      <w:pPr>
        <w:shd w:val="clear" w:color="auto" w:fill="FFFFFF"/>
        <w:spacing w:after="0"/>
        <w:jc w:val="both"/>
        <w:rPr>
          <w:rFonts w:ascii="Calibri" w:hAnsi="Calibri"/>
          <w:b w:val="0"/>
          <w:i w:val="0"/>
        </w:rPr>
      </w:pPr>
    </w:p>
    <w:p w14:paraId="7D68F849" w14:textId="77777777" w:rsidR="00E17DDB" w:rsidRPr="002E4510" w:rsidRDefault="00E17DDB" w:rsidP="008E352F">
      <w:pPr>
        <w:shd w:val="clear" w:color="auto" w:fill="FFFFFF"/>
        <w:spacing w:after="0"/>
        <w:jc w:val="both"/>
        <w:rPr>
          <w:rFonts w:ascii="Calibri" w:hAnsi="Calibri"/>
          <w:b w:val="0"/>
          <w:i w:val="0"/>
        </w:rPr>
      </w:pPr>
    </w:p>
    <w:p w14:paraId="3F0A11A4" w14:textId="77777777" w:rsidR="008E352F" w:rsidRPr="002E4510" w:rsidRDefault="008E352F" w:rsidP="008E352F">
      <w:pPr>
        <w:shd w:val="clear" w:color="auto" w:fill="FFFFFF"/>
        <w:spacing w:after="0"/>
        <w:jc w:val="both"/>
        <w:rPr>
          <w:rFonts w:ascii="Calibri" w:hAnsi="Calibri"/>
          <w:b w:val="0"/>
          <w:i w:val="0"/>
        </w:rPr>
      </w:pPr>
    </w:p>
    <w:p w14:paraId="005383A5"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right" w:pos="9356"/>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 xml:space="preserve">PROGRAM 1004 ZAŠTITA PRAVA NACIONALNIH MANJINA                                                                                     </w:t>
      </w:r>
    </w:p>
    <w:p w14:paraId="1EEDF3DC"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sidRPr="002E4510">
        <w:rPr>
          <w:rFonts w:ascii="Calibri" w:eastAsia="Times New Roman" w:hAnsi="Calibri"/>
          <w:i w:val="0"/>
          <w:sz w:val="20"/>
          <w:szCs w:val="20"/>
          <w:lang w:eastAsia="hr-HR"/>
        </w:rPr>
        <w:t xml:space="preserve">Zakonska osnova: </w:t>
      </w:r>
      <w:r w:rsidRPr="002E4510">
        <w:rPr>
          <w:rFonts w:ascii="Calibri" w:eastAsia="Times New Roman" w:hAnsi="Calibri"/>
          <w:b w:val="0"/>
          <w:i w:val="0"/>
          <w:sz w:val="20"/>
          <w:szCs w:val="20"/>
          <w:lang w:eastAsia="hr-HR"/>
        </w:rPr>
        <w:tab/>
      </w:r>
      <w:r w:rsidRPr="002E4510">
        <w:rPr>
          <w:rFonts w:ascii="Calibri" w:eastAsia="Times New Roman" w:hAnsi="Calibri"/>
          <w:b w:val="0"/>
          <w:i w:val="0"/>
          <w:sz w:val="20"/>
          <w:szCs w:val="20"/>
          <w:lang w:eastAsia="hr-HR"/>
        </w:rPr>
        <w:tab/>
        <w:t xml:space="preserve">Zakon o lokalnoj i područnoj (regionalnoj) samoupravi (“Narodne </w:t>
      </w:r>
      <w:r w:rsidRPr="002E4510">
        <w:rPr>
          <w:rFonts w:ascii="Calibri" w:eastAsia="Times New Roman" w:hAnsi="Calibri"/>
          <w:b w:val="0"/>
          <w:i w:val="0"/>
          <w:sz w:val="20"/>
          <w:szCs w:val="20"/>
          <w:lang w:eastAsia="hr-HR"/>
        </w:rPr>
        <w:tab/>
        <w:t xml:space="preserve">novine” broj 33/01, 60/01, 129/05, 109/07, 125/08, 36/09, 150/11, 144/12, 19/13-pročišćeni tekst, 137/15, 123/17, 98/19, 144/20), Odluka o financiranju vijeća nacionalnih manjina Općine Baška („Službene novine Primorsko-goranske županije“ broj 22/19, 10/20) </w:t>
      </w:r>
    </w:p>
    <w:p w14:paraId="29B10B21"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Opis:</w:t>
      </w:r>
      <w:r w:rsidRPr="002E4510">
        <w:rPr>
          <w:rFonts w:ascii="Calibri" w:eastAsia="Times New Roman" w:hAnsi="Calibri"/>
          <w:b w:val="0"/>
          <w:i w:val="0"/>
          <w:sz w:val="20"/>
          <w:szCs w:val="20"/>
          <w:lang w:eastAsia="hr-HR"/>
        </w:rPr>
        <w:tab/>
        <w:t>A100401 VIJEĆE ALBANSKE NACIONALNE MANJINE</w:t>
      </w:r>
    </w:p>
    <w:p w14:paraId="0804A870"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Cilj:</w:t>
      </w:r>
      <w:r w:rsidR="00F56539">
        <w:rPr>
          <w:rFonts w:ascii="Calibri" w:eastAsia="Times New Roman" w:hAnsi="Calibri"/>
          <w:b w:val="0"/>
          <w:i w:val="0"/>
          <w:sz w:val="20"/>
          <w:szCs w:val="20"/>
          <w:lang w:eastAsia="hr-HR"/>
        </w:rPr>
        <w:tab/>
        <w:t>R</w:t>
      </w:r>
      <w:r w:rsidRPr="002E4510">
        <w:rPr>
          <w:rFonts w:ascii="Calibri" w:eastAsia="Times New Roman" w:hAnsi="Calibri"/>
          <w:b w:val="0"/>
          <w:i w:val="0"/>
          <w:sz w:val="20"/>
          <w:szCs w:val="20"/>
          <w:lang w:eastAsia="hr-HR"/>
        </w:rPr>
        <w:t>azvoj demokratskog i višestranačkog sustava, sudjelovanje u javnom životu</w:t>
      </w:r>
      <w:r w:rsidRPr="002E4510">
        <w:rPr>
          <w:rFonts w:ascii="Calibri" w:eastAsia="Times New Roman" w:hAnsi="Calibri"/>
          <w:b w:val="0"/>
          <w:i w:val="0"/>
          <w:sz w:val="20"/>
          <w:szCs w:val="20"/>
          <w:lang w:eastAsia="hr-HR"/>
        </w:rPr>
        <w:tab/>
        <w:t xml:space="preserve">Općine putem organiziranja proslava </w:t>
      </w:r>
    </w:p>
    <w:p w14:paraId="35BE940D" w14:textId="77777777" w:rsidR="008E352F" w:rsidRPr="002E4510"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2E4510">
        <w:rPr>
          <w:rFonts w:ascii="Calibri" w:eastAsia="Times New Roman" w:hAnsi="Calibri"/>
          <w:i w:val="0"/>
          <w:sz w:val="20"/>
          <w:szCs w:val="20"/>
          <w:lang w:eastAsia="hr-HR"/>
        </w:rPr>
        <w:t>Pokazatelj uspješnosti:</w:t>
      </w:r>
      <w:r w:rsidR="00F56539">
        <w:rPr>
          <w:rFonts w:ascii="Calibri" w:eastAsia="Times New Roman" w:hAnsi="Calibri"/>
          <w:b w:val="0"/>
          <w:i w:val="0"/>
          <w:sz w:val="20"/>
          <w:szCs w:val="20"/>
          <w:lang w:eastAsia="hr-HR"/>
        </w:rPr>
        <w:tab/>
        <w:t>U</w:t>
      </w:r>
      <w:r w:rsidRPr="002E4510">
        <w:rPr>
          <w:rFonts w:ascii="Calibri" w:eastAsia="Times New Roman" w:hAnsi="Calibri"/>
          <w:b w:val="0"/>
          <w:i w:val="0"/>
          <w:sz w:val="20"/>
          <w:szCs w:val="20"/>
          <w:lang w:eastAsia="hr-HR"/>
        </w:rPr>
        <w:t xml:space="preserve">spješnost realizacije programa, zadovoljstvo građana provedbom </w:t>
      </w:r>
      <w:r w:rsidRPr="002E4510">
        <w:rPr>
          <w:rFonts w:ascii="Calibri" w:eastAsia="Times New Roman" w:hAnsi="Calibri"/>
          <w:b w:val="0"/>
          <w:i w:val="0"/>
          <w:sz w:val="20"/>
          <w:szCs w:val="20"/>
          <w:lang w:eastAsia="hr-HR"/>
        </w:rPr>
        <w:tab/>
        <w:t>programa</w:t>
      </w:r>
    </w:p>
    <w:p w14:paraId="6B427583" w14:textId="77777777" w:rsidR="008E352F" w:rsidRPr="002E4510" w:rsidRDefault="008E352F" w:rsidP="008E352F">
      <w:pPr>
        <w:shd w:val="clear" w:color="auto" w:fill="FFFFFF"/>
        <w:spacing w:after="0"/>
        <w:jc w:val="both"/>
        <w:rPr>
          <w:rFonts w:ascii="Calibri" w:hAnsi="Calibri"/>
          <w:b w:val="0"/>
          <w:sz w:val="20"/>
          <w:szCs w:val="20"/>
        </w:rPr>
      </w:pPr>
    </w:p>
    <w:p w14:paraId="6FA304AB" w14:textId="77777777" w:rsidR="008E352F" w:rsidRPr="002E4510" w:rsidRDefault="008E352F" w:rsidP="008E352F">
      <w:pPr>
        <w:shd w:val="clear" w:color="auto" w:fill="FFFFFF"/>
        <w:tabs>
          <w:tab w:val="left" w:pos="9070"/>
        </w:tabs>
        <w:spacing w:after="0"/>
        <w:jc w:val="both"/>
        <w:rPr>
          <w:rFonts w:ascii="Calibri" w:hAnsi="Calibri"/>
          <w:i w:val="0"/>
          <w:sz w:val="20"/>
          <w:szCs w:val="20"/>
          <w:u w:val="single"/>
        </w:rPr>
      </w:pPr>
      <w:r w:rsidRPr="002E4510">
        <w:rPr>
          <w:rFonts w:ascii="Calibri" w:hAnsi="Calibri"/>
          <w:i w:val="0"/>
          <w:sz w:val="20"/>
          <w:szCs w:val="20"/>
          <w:u w:val="single"/>
        </w:rPr>
        <w:t>TEKUĆI PROJEKT T100401 VIJ</w:t>
      </w:r>
      <w:r w:rsidR="00710111">
        <w:rPr>
          <w:rFonts w:ascii="Calibri" w:hAnsi="Calibri"/>
          <w:i w:val="0"/>
          <w:sz w:val="20"/>
          <w:szCs w:val="20"/>
          <w:u w:val="single"/>
        </w:rPr>
        <w:t>EĆE ALBANSKE NACIONALNE MANJINE</w:t>
      </w:r>
      <w:r w:rsidRPr="002E4510">
        <w:rPr>
          <w:rFonts w:ascii="Calibri" w:hAnsi="Calibri"/>
          <w:i w:val="0"/>
          <w:sz w:val="20"/>
          <w:szCs w:val="20"/>
          <w:u w:val="single"/>
        </w:rPr>
        <w:t xml:space="preserve"> </w:t>
      </w:r>
    </w:p>
    <w:p w14:paraId="5BF70B7B" w14:textId="77777777" w:rsidR="008E352F" w:rsidRPr="002E4510" w:rsidRDefault="00710111" w:rsidP="008E352F">
      <w:pPr>
        <w:shd w:val="clear" w:color="auto" w:fill="FFFFFF"/>
        <w:spacing w:after="0"/>
        <w:jc w:val="both"/>
        <w:rPr>
          <w:rFonts w:ascii="Calibri" w:hAnsi="Calibri"/>
          <w:i w:val="0"/>
          <w:sz w:val="20"/>
          <w:szCs w:val="20"/>
        </w:rPr>
      </w:pPr>
      <w:r>
        <w:rPr>
          <w:rFonts w:ascii="Calibri" w:hAnsi="Calibri"/>
          <w:i w:val="0"/>
          <w:sz w:val="20"/>
          <w:szCs w:val="20"/>
        </w:rPr>
        <w:t xml:space="preserve">Izvori: </w:t>
      </w:r>
      <w:r w:rsidR="008E352F" w:rsidRPr="002E4510">
        <w:rPr>
          <w:rFonts w:ascii="Calibri" w:hAnsi="Calibri"/>
          <w:i w:val="0"/>
          <w:sz w:val="20"/>
          <w:szCs w:val="20"/>
        </w:rPr>
        <w:t>1</w:t>
      </w:r>
      <w:r w:rsidR="00080B94">
        <w:rPr>
          <w:rFonts w:ascii="Calibri" w:hAnsi="Calibri"/>
          <w:i w:val="0"/>
          <w:sz w:val="20"/>
          <w:szCs w:val="20"/>
        </w:rPr>
        <w:t>1</w:t>
      </w:r>
      <w:r w:rsidR="008E352F" w:rsidRPr="002E4510">
        <w:rPr>
          <w:rFonts w:ascii="Calibri" w:hAnsi="Calibri"/>
          <w:i w:val="0"/>
          <w:sz w:val="20"/>
          <w:szCs w:val="20"/>
        </w:rPr>
        <w:t xml:space="preserve"> OPĆI PRIHODI I PRIMICI</w:t>
      </w:r>
    </w:p>
    <w:p w14:paraId="2F805529" w14:textId="77777777" w:rsidR="008E352F" w:rsidRDefault="008E352F" w:rsidP="008E352F">
      <w:pPr>
        <w:spacing w:after="0"/>
        <w:jc w:val="both"/>
        <w:rPr>
          <w:rFonts w:ascii="Calibri" w:hAnsi="Calibri"/>
          <w:b w:val="0"/>
          <w:i w:val="0"/>
        </w:rPr>
      </w:pPr>
      <w:r w:rsidRPr="002E4510">
        <w:rPr>
          <w:rFonts w:ascii="Calibri" w:hAnsi="Calibri"/>
          <w:i w:val="0"/>
        </w:rPr>
        <w:t>Opis:</w:t>
      </w:r>
      <w:r w:rsidRPr="002E4510">
        <w:rPr>
          <w:rFonts w:ascii="Calibri" w:hAnsi="Calibri"/>
          <w:b w:val="0"/>
          <w:i w:val="0"/>
        </w:rPr>
        <w:t xml:space="preserve"> Osigurava sredstva za isplatu naknada za rad članovima vijeća sukladno Odluci o financiranju, te sredstva za organizaciju proslava i pokroviteljstva prema programu Vijeća albanske nacionalne manjine.</w:t>
      </w:r>
      <w:r w:rsidR="00710111">
        <w:rPr>
          <w:rFonts w:ascii="Calibri" w:hAnsi="Calibri"/>
          <w:b w:val="0"/>
          <w:i w:val="0"/>
        </w:rPr>
        <w:t xml:space="preserve"> </w:t>
      </w:r>
      <w:r w:rsidR="00710111" w:rsidRPr="00D00DB4">
        <w:rPr>
          <w:rFonts w:asciiTheme="minorHAnsi" w:hAnsiTheme="minorHAnsi"/>
          <w:b w:val="0"/>
          <w:i w:val="0"/>
        </w:rPr>
        <w:t xml:space="preserve">Planirani su u iznosu od </w:t>
      </w:r>
      <w:r w:rsidR="00710111">
        <w:rPr>
          <w:rFonts w:asciiTheme="minorHAnsi" w:hAnsiTheme="minorHAnsi"/>
          <w:b w:val="0"/>
          <w:i w:val="0"/>
        </w:rPr>
        <w:t xml:space="preserve">4.200,00  </w:t>
      </w:r>
      <w:r w:rsidR="00F7048D">
        <w:rPr>
          <w:rFonts w:asciiTheme="minorHAnsi" w:hAnsiTheme="minorHAnsi"/>
          <w:b w:val="0"/>
          <w:i w:val="0"/>
        </w:rPr>
        <w:t>eura za 2026</w:t>
      </w:r>
      <w:r w:rsidR="00710111" w:rsidRPr="00D00DB4">
        <w:rPr>
          <w:rFonts w:asciiTheme="minorHAnsi" w:hAnsiTheme="minorHAnsi"/>
          <w:b w:val="0"/>
          <w:i w:val="0"/>
        </w:rPr>
        <w:t>. godinu</w:t>
      </w:r>
      <w:r w:rsidR="00710111">
        <w:rPr>
          <w:rFonts w:asciiTheme="minorHAnsi" w:hAnsiTheme="minorHAnsi"/>
          <w:b w:val="0"/>
          <w:i w:val="0"/>
        </w:rPr>
        <w:t>.</w:t>
      </w:r>
      <w:r w:rsidR="00710111" w:rsidRPr="00AE02C1">
        <w:rPr>
          <w:rFonts w:ascii="Calibri" w:hAnsi="Calibri"/>
          <w:b w:val="0"/>
          <w:i w:val="0"/>
        </w:rPr>
        <w:t xml:space="preserve"> </w:t>
      </w:r>
      <w:r w:rsidR="00710111">
        <w:rPr>
          <w:rFonts w:ascii="Calibri" w:hAnsi="Calibri"/>
          <w:b w:val="0"/>
          <w:i w:val="0"/>
        </w:rPr>
        <w:t>Isti iznos planiran je i u projekcijama za naredne dvije godine.</w:t>
      </w:r>
    </w:p>
    <w:p w14:paraId="694FD9D0" w14:textId="77777777" w:rsidR="006C6C03" w:rsidRDefault="006C6C03" w:rsidP="008E352F">
      <w:pPr>
        <w:spacing w:after="0"/>
        <w:jc w:val="both"/>
        <w:rPr>
          <w:rFonts w:ascii="Calibri" w:hAnsi="Calibri"/>
          <w:b w:val="0"/>
          <w:i w:val="0"/>
        </w:rPr>
      </w:pPr>
    </w:p>
    <w:p w14:paraId="3763EB30" w14:textId="77777777" w:rsidR="00710111" w:rsidRPr="00F56539" w:rsidRDefault="00710111" w:rsidP="00710111">
      <w:pPr>
        <w:spacing w:after="0"/>
        <w:jc w:val="both"/>
        <w:rPr>
          <w:rFonts w:ascii="Calibri" w:hAnsi="Calibri"/>
          <w:b w:val="0"/>
          <w:i w:val="0"/>
          <w:sz w:val="20"/>
          <w:szCs w:val="20"/>
        </w:rPr>
      </w:pPr>
      <w:r w:rsidRPr="00F56539">
        <w:rPr>
          <w:rFonts w:ascii="Calibri" w:hAnsi="Calibri"/>
          <w:i w:val="0"/>
          <w:sz w:val="20"/>
          <w:szCs w:val="20"/>
        </w:rPr>
        <w:t xml:space="preserve">Cilj: </w:t>
      </w:r>
      <w:r w:rsidRPr="00F56539">
        <w:rPr>
          <w:rFonts w:ascii="Calibri" w:hAnsi="Calibri"/>
          <w:b w:val="0"/>
          <w:i w:val="0"/>
          <w:sz w:val="20"/>
          <w:szCs w:val="20"/>
        </w:rPr>
        <w:t>Zaštita položaja nacionalnih manjina provođenjem Ustavnog zakona o pravima nacionalnih manjina koji utvrđuje obvezu jedinica lokalne samouprave da osiguraju sredstva za rad vijeća i predstavnika nacionalnih manjina</w:t>
      </w:r>
    </w:p>
    <w:tbl>
      <w:tblPr>
        <w:tblStyle w:val="TableGrid"/>
        <w:tblW w:w="0" w:type="auto"/>
        <w:tblLook w:val="04A0" w:firstRow="1" w:lastRow="0" w:firstColumn="1" w:lastColumn="0" w:noHBand="0" w:noVBand="1"/>
      </w:tblPr>
      <w:tblGrid>
        <w:gridCol w:w="2746"/>
        <w:gridCol w:w="6314"/>
      </w:tblGrid>
      <w:tr w:rsidR="00710111" w:rsidRPr="00F56539" w14:paraId="276C2509" w14:textId="77777777" w:rsidTr="00F56539">
        <w:tc>
          <w:tcPr>
            <w:tcW w:w="2802" w:type="dxa"/>
          </w:tcPr>
          <w:p w14:paraId="0F425620" w14:textId="77777777"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Pokazatelj rezultata</w:t>
            </w:r>
          </w:p>
        </w:tc>
        <w:tc>
          <w:tcPr>
            <w:tcW w:w="6484" w:type="dxa"/>
          </w:tcPr>
          <w:p w14:paraId="7EEEBA40"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Provedba programa nacionalne manjine</w:t>
            </w:r>
          </w:p>
        </w:tc>
      </w:tr>
      <w:tr w:rsidR="00710111" w:rsidRPr="00F56539" w14:paraId="73B22F0D" w14:textId="77777777" w:rsidTr="00F56539">
        <w:tc>
          <w:tcPr>
            <w:tcW w:w="2802" w:type="dxa"/>
          </w:tcPr>
          <w:p w14:paraId="7AD58070" w14:textId="77777777"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DefinicIja</w:t>
            </w:r>
          </w:p>
        </w:tc>
        <w:tc>
          <w:tcPr>
            <w:tcW w:w="6484" w:type="dxa"/>
          </w:tcPr>
          <w:p w14:paraId="6BAD5567"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Osigurati  sredstva za isplatu naknade za rad članovima vijeća sukladno Odluci o financiranju, te sredstva za realizaciju programa.</w:t>
            </w:r>
          </w:p>
        </w:tc>
      </w:tr>
      <w:tr w:rsidR="00710111" w:rsidRPr="00F56539" w14:paraId="776EF5A0" w14:textId="77777777" w:rsidTr="00F56539">
        <w:tc>
          <w:tcPr>
            <w:tcW w:w="2802" w:type="dxa"/>
          </w:tcPr>
          <w:p w14:paraId="15C3EF73" w14:textId="77777777"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Jedinica</w:t>
            </w:r>
          </w:p>
        </w:tc>
        <w:tc>
          <w:tcPr>
            <w:tcW w:w="6484" w:type="dxa"/>
          </w:tcPr>
          <w:p w14:paraId="18C5CDA5"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 xml:space="preserve">% </w:t>
            </w:r>
          </w:p>
        </w:tc>
      </w:tr>
      <w:tr w:rsidR="00710111" w:rsidRPr="00F56539" w14:paraId="5B12CCCC" w14:textId="77777777" w:rsidTr="00F56539">
        <w:tc>
          <w:tcPr>
            <w:tcW w:w="2802" w:type="dxa"/>
          </w:tcPr>
          <w:p w14:paraId="76D1EE49" w14:textId="77777777"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Polazna vrijednost</w:t>
            </w:r>
          </w:p>
        </w:tc>
        <w:tc>
          <w:tcPr>
            <w:tcW w:w="6484" w:type="dxa"/>
          </w:tcPr>
          <w:p w14:paraId="6EAF6DC3"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14:paraId="7C1D6982" w14:textId="77777777" w:rsidTr="00F56539">
        <w:tc>
          <w:tcPr>
            <w:tcW w:w="2802" w:type="dxa"/>
          </w:tcPr>
          <w:p w14:paraId="7B478ACB" w14:textId="77777777" w:rsidR="00710111" w:rsidRPr="00F56539" w:rsidRDefault="00710111" w:rsidP="00F56539">
            <w:pPr>
              <w:jc w:val="both"/>
              <w:rPr>
                <w:rFonts w:asciiTheme="minorHAnsi" w:hAnsiTheme="minorHAnsi"/>
                <w:i w:val="0"/>
                <w:sz w:val="20"/>
                <w:szCs w:val="20"/>
              </w:rPr>
            </w:pPr>
            <w:r w:rsidRPr="00F56539">
              <w:rPr>
                <w:rFonts w:asciiTheme="minorHAnsi" w:hAnsiTheme="minorHAnsi"/>
                <w:i w:val="0"/>
                <w:sz w:val="20"/>
                <w:szCs w:val="20"/>
              </w:rPr>
              <w:t>Izvor podataka</w:t>
            </w:r>
          </w:p>
        </w:tc>
        <w:tc>
          <w:tcPr>
            <w:tcW w:w="6484" w:type="dxa"/>
          </w:tcPr>
          <w:p w14:paraId="02A4820A"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Općina Baška</w:t>
            </w:r>
          </w:p>
        </w:tc>
      </w:tr>
      <w:tr w:rsidR="00710111" w:rsidRPr="00F56539" w14:paraId="63388B94" w14:textId="77777777" w:rsidTr="00F56539">
        <w:tc>
          <w:tcPr>
            <w:tcW w:w="2802" w:type="dxa"/>
          </w:tcPr>
          <w:p w14:paraId="0F65A30F" w14:textId="77777777" w:rsidR="00710111" w:rsidRPr="00F56539" w:rsidRDefault="00E821CC" w:rsidP="00F56539">
            <w:pPr>
              <w:jc w:val="both"/>
              <w:rPr>
                <w:rFonts w:asciiTheme="minorHAnsi" w:hAnsiTheme="minorHAnsi"/>
                <w:i w:val="0"/>
                <w:sz w:val="20"/>
                <w:szCs w:val="20"/>
              </w:rPr>
            </w:pPr>
            <w:r>
              <w:rPr>
                <w:rFonts w:asciiTheme="minorHAnsi" w:hAnsiTheme="minorHAnsi"/>
                <w:i w:val="0"/>
                <w:sz w:val="20"/>
                <w:szCs w:val="20"/>
              </w:rPr>
              <w:t>Ciljana vrijednost (2026</w:t>
            </w:r>
            <w:r w:rsidR="00710111" w:rsidRPr="00F56539">
              <w:rPr>
                <w:rFonts w:asciiTheme="minorHAnsi" w:hAnsiTheme="minorHAnsi"/>
                <w:i w:val="0"/>
                <w:sz w:val="20"/>
                <w:szCs w:val="20"/>
              </w:rPr>
              <w:t>.)</w:t>
            </w:r>
          </w:p>
        </w:tc>
        <w:tc>
          <w:tcPr>
            <w:tcW w:w="6484" w:type="dxa"/>
          </w:tcPr>
          <w:p w14:paraId="492D202F"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14:paraId="18848638" w14:textId="77777777" w:rsidTr="00F56539">
        <w:tc>
          <w:tcPr>
            <w:tcW w:w="2802" w:type="dxa"/>
          </w:tcPr>
          <w:p w14:paraId="0B4FAB2C" w14:textId="77777777" w:rsidR="00710111" w:rsidRPr="00F56539" w:rsidRDefault="00E821CC" w:rsidP="00F56539">
            <w:pPr>
              <w:jc w:val="both"/>
              <w:rPr>
                <w:rFonts w:asciiTheme="minorHAnsi" w:hAnsiTheme="minorHAnsi"/>
                <w:i w:val="0"/>
                <w:sz w:val="20"/>
                <w:szCs w:val="20"/>
              </w:rPr>
            </w:pPr>
            <w:r>
              <w:rPr>
                <w:rFonts w:asciiTheme="minorHAnsi" w:hAnsiTheme="minorHAnsi"/>
                <w:i w:val="0"/>
                <w:sz w:val="20"/>
                <w:szCs w:val="20"/>
              </w:rPr>
              <w:t>Ciljana vrijednost (2027</w:t>
            </w:r>
            <w:r w:rsidR="00710111" w:rsidRPr="00F56539">
              <w:rPr>
                <w:rFonts w:asciiTheme="minorHAnsi" w:hAnsiTheme="minorHAnsi"/>
                <w:i w:val="0"/>
                <w:sz w:val="20"/>
                <w:szCs w:val="20"/>
              </w:rPr>
              <w:t>.)</w:t>
            </w:r>
          </w:p>
        </w:tc>
        <w:tc>
          <w:tcPr>
            <w:tcW w:w="6484" w:type="dxa"/>
          </w:tcPr>
          <w:p w14:paraId="0A667ADF"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r w:rsidR="00710111" w:rsidRPr="00F56539" w14:paraId="181EF0D9" w14:textId="77777777" w:rsidTr="00F56539">
        <w:tc>
          <w:tcPr>
            <w:tcW w:w="2802" w:type="dxa"/>
          </w:tcPr>
          <w:p w14:paraId="2F1DD794" w14:textId="77777777" w:rsidR="00710111" w:rsidRPr="00F56539" w:rsidRDefault="00E821CC" w:rsidP="00F56539">
            <w:pPr>
              <w:jc w:val="both"/>
              <w:rPr>
                <w:rFonts w:asciiTheme="minorHAnsi" w:hAnsiTheme="minorHAnsi"/>
                <w:i w:val="0"/>
                <w:sz w:val="20"/>
                <w:szCs w:val="20"/>
              </w:rPr>
            </w:pPr>
            <w:r>
              <w:rPr>
                <w:rFonts w:asciiTheme="minorHAnsi" w:hAnsiTheme="minorHAnsi"/>
                <w:i w:val="0"/>
                <w:sz w:val="20"/>
                <w:szCs w:val="20"/>
              </w:rPr>
              <w:t>Ciljana vrijednost (2028</w:t>
            </w:r>
            <w:r w:rsidR="00710111" w:rsidRPr="00F56539">
              <w:rPr>
                <w:rFonts w:asciiTheme="minorHAnsi" w:hAnsiTheme="minorHAnsi"/>
                <w:i w:val="0"/>
                <w:sz w:val="20"/>
                <w:szCs w:val="20"/>
              </w:rPr>
              <w:t>.)</w:t>
            </w:r>
          </w:p>
        </w:tc>
        <w:tc>
          <w:tcPr>
            <w:tcW w:w="6484" w:type="dxa"/>
          </w:tcPr>
          <w:p w14:paraId="26E41C50" w14:textId="77777777" w:rsidR="00710111" w:rsidRPr="00F56539" w:rsidRDefault="00710111" w:rsidP="00F56539">
            <w:pPr>
              <w:jc w:val="both"/>
              <w:rPr>
                <w:rFonts w:asciiTheme="minorHAnsi" w:hAnsiTheme="minorHAnsi"/>
                <w:b w:val="0"/>
                <w:i w:val="0"/>
                <w:sz w:val="20"/>
                <w:szCs w:val="20"/>
              </w:rPr>
            </w:pPr>
            <w:r w:rsidRPr="00F56539">
              <w:rPr>
                <w:rFonts w:asciiTheme="minorHAnsi" w:hAnsiTheme="minorHAnsi"/>
                <w:b w:val="0"/>
                <w:i w:val="0"/>
                <w:sz w:val="20"/>
                <w:szCs w:val="20"/>
              </w:rPr>
              <w:t>100</w:t>
            </w:r>
          </w:p>
        </w:tc>
      </w:tr>
    </w:tbl>
    <w:p w14:paraId="760A68C1" w14:textId="77777777" w:rsidR="00710111" w:rsidRDefault="00710111" w:rsidP="008E352F">
      <w:pPr>
        <w:spacing w:after="0"/>
        <w:jc w:val="both"/>
        <w:rPr>
          <w:rFonts w:ascii="Calibri" w:hAnsi="Calibri"/>
          <w:b w:val="0"/>
          <w:i w:val="0"/>
        </w:rPr>
      </w:pPr>
    </w:p>
    <w:p w14:paraId="0861AF99" w14:textId="77777777" w:rsidR="008E352F" w:rsidRPr="0058588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lang w:eastAsia="hr-HR"/>
        </w:rPr>
      </w:pPr>
      <w:r w:rsidRPr="00585882">
        <w:rPr>
          <w:rFonts w:ascii="Calibri" w:eastAsia="Times New Roman" w:hAnsi="Calibri"/>
          <w:i w:val="0"/>
          <w:lang w:eastAsia="hr-HR"/>
        </w:rPr>
        <w:t xml:space="preserve">PROGRAM 2000 JAVNA UPRAVA I ADMINISTRACIJE                                                                                   </w:t>
      </w:r>
    </w:p>
    <w:p w14:paraId="269A413F" w14:textId="77777777" w:rsidR="008E352F" w:rsidRPr="00864748"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1" w:hanging="2550"/>
        <w:jc w:val="both"/>
        <w:rPr>
          <w:rFonts w:ascii="Calibri" w:eastAsia="Times New Roman" w:hAnsi="Calibri"/>
          <w:b w:val="0"/>
          <w:i w:val="0"/>
          <w:lang w:eastAsia="hr-HR"/>
        </w:rPr>
      </w:pPr>
      <w:r w:rsidRPr="00585882">
        <w:rPr>
          <w:rFonts w:ascii="Calibri" w:eastAsia="Times New Roman" w:hAnsi="Calibri"/>
          <w:i w:val="0"/>
          <w:lang w:eastAsia="hr-HR"/>
        </w:rPr>
        <w:t>Zakonska osnova:</w:t>
      </w:r>
      <w:r w:rsidRPr="00585882">
        <w:rPr>
          <w:rFonts w:ascii="Calibri" w:eastAsia="Times New Roman" w:hAnsi="Calibri"/>
          <w:b w:val="0"/>
          <w:i w:val="0"/>
          <w:lang w:eastAsia="hr-HR"/>
        </w:rPr>
        <w:t xml:space="preserve"> </w:t>
      </w:r>
      <w:r w:rsidRPr="00585882">
        <w:rPr>
          <w:rFonts w:ascii="Calibri" w:eastAsia="Times New Roman" w:hAnsi="Calibri"/>
          <w:b w:val="0"/>
          <w:i w:val="0"/>
          <w:lang w:eastAsia="hr-HR"/>
        </w:rPr>
        <w:tab/>
      </w:r>
      <w:r>
        <w:rPr>
          <w:rFonts w:ascii="Calibri" w:eastAsia="Times New Roman" w:hAnsi="Calibri"/>
          <w:b w:val="0"/>
          <w:i w:val="0"/>
          <w:lang w:eastAsia="hr-HR"/>
        </w:rPr>
        <w:tab/>
      </w:r>
      <w:r w:rsidRPr="00652BA6">
        <w:rPr>
          <w:rFonts w:ascii="Calibri" w:eastAsia="Times New Roman" w:hAnsi="Calibri"/>
          <w:b w:val="0"/>
          <w:i w:val="0"/>
          <w:sz w:val="20"/>
          <w:szCs w:val="20"/>
          <w:lang w:eastAsia="hr-HR"/>
        </w:rPr>
        <w:t xml:space="preserve">Zakon o proračunu („Narodne novine“ broj </w:t>
      </w:r>
      <w:r>
        <w:rPr>
          <w:rFonts w:ascii="Calibri" w:eastAsia="Times New Roman" w:hAnsi="Calibri"/>
          <w:b w:val="0"/>
          <w:i w:val="0"/>
          <w:sz w:val="20"/>
          <w:szCs w:val="20"/>
          <w:lang w:eastAsia="hr-HR"/>
        </w:rPr>
        <w:t>144/21</w:t>
      </w:r>
      <w:r w:rsidRPr="00652BA6">
        <w:rPr>
          <w:rFonts w:ascii="Calibri" w:eastAsia="Times New Roman" w:hAnsi="Calibri"/>
          <w:b w:val="0"/>
          <w:i w:val="0"/>
          <w:sz w:val="20"/>
          <w:szCs w:val="20"/>
          <w:lang w:eastAsia="hr-HR"/>
        </w:rPr>
        <w:t>),  Zakon</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o</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652BA6">
        <w:rPr>
          <w:rFonts w:ascii="Calibri" w:eastAsia="Times New Roman" w:hAnsi="Calibri"/>
          <w:b w:val="0"/>
          <w:i w:val="0"/>
          <w:sz w:val="20"/>
          <w:szCs w:val="20"/>
          <w:lang w:eastAsia="hr-HR"/>
        </w:rPr>
        <w:t xml:space="preserve">), </w:t>
      </w:r>
      <w:bookmarkStart w:id="2" w:name="OLE_LINK7"/>
      <w:bookmarkStart w:id="3" w:name="OLE_LINK8"/>
      <w:bookmarkStart w:id="4" w:name="OLE_LINK9"/>
      <w:bookmarkStart w:id="5" w:name="OLE_LINK10"/>
      <w:bookmarkStart w:id="6" w:name="OLE_LINK11"/>
      <w:bookmarkStart w:id="7" w:name="OLE_LINK12"/>
      <w:bookmarkStart w:id="8" w:name="OLE_LINK13"/>
      <w:bookmarkStart w:id="9" w:name="OLE_LINK14"/>
      <w:bookmarkStart w:id="10" w:name="OLE_LINK17"/>
      <w:bookmarkStart w:id="11" w:name="OLE_LINK18"/>
      <w:bookmarkStart w:id="12" w:name="OLE_LINK19"/>
      <w:bookmarkStart w:id="13" w:name="OLE_LINK20"/>
      <w:r w:rsidRPr="00652BA6">
        <w:rPr>
          <w:rFonts w:ascii="Calibri" w:eastAsia="Times New Roman" w:hAnsi="Calibri"/>
          <w:b w:val="0"/>
          <w:i w:val="0"/>
          <w:sz w:val="20"/>
          <w:szCs w:val="20"/>
          <w:lang w:eastAsia="hr-HR"/>
        </w:rPr>
        <w:t>Odluka o</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koeficijentu i osnovici za obračun plaće Općinskog</w:t>
      </w:r>
      <w:r>
        <w:rPr>
          <w:rFonts w:ascii="Calibri" w:eastAsia="Times New Roman" w:hAnsi="Calibri"/>
          <w:b w:val="0"/>
          <w:i w:val="0"/>
          <w:sz w:val="20"/>
          <w:szCs w:val="20"/>
          <w:lang w:eastAsia="hr-HR"/>
        </w:rPr>
        <w:t xml:space="preserve"> načelnika </w:t>
      </w:r>
      <w:r w:rsidRPr="00652BA6">
        <w:rPr>
          <w:rFonts w:ascii="Calibri" w:eastAsia="Times New Roman" w:hAnsi="Calibri"/>
          <w:b w:val="0"/>
          <w:i w:val="0"/>
          <w:sz w:val="20"/>
          <w:szCs w:val="20"/>
          <w:lang w:eastAsia="hr-HR"/>
        </w:rPr>
        <w:t>(„Službene</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novine Primorsko-goranske županije“ broj </w:t>
      </w:r>
      <w:r>
        <w:rPr>
          <w:rFonts w:ascii="Calibri" w:eastAsia="Times New Roman" w:hAnsi="Calibri"/>
          <w:b w:val="0"/>
          <w:i w:val="0"/>
          <w:sz w:val="20"/>
          <w:szCs w:val="20"/>
          <w:lang w:eastAsia="hr-HR"/>
        </w:rPr>
        <w:t>32/21, 24/22, 34/22</w:t>
      </w:r>
      <w:r w:rsidRPr="00652BA6">
        <w:rPr>
          <w:rFonts w:ascii="Calibri" w:eastAsia="Times New Roman" w:hAnsi="Calibri"/>
          <w:b w:val="0"/>
          <w:i w:val="0"/>
          <w:sz w:val="20"/>
          <w:szCs w:val="20"/>
          <w:lang w:eastAsia="hr-HR"/>
        </w:rPr>
        <w:t>), Odluka o koeficijentima za obračun plaće službenika i</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 xml:space="preserve">namještenika u JUO Općine Baška („Službene novine Primorsko-goranske županije“ broj </w:t>
      </w:r>
      <w:r>
        <w:rPr>
          <w:rFonts w:ascii="Calibri" w:eastAsia="Times New Roman" w:hAnsi="Calibri"/>
          <w:b w:val="0"/>
          <w:i w:val="0"/>
          <w:sz w:val="20"/>
          <w:szCs w:val="20"/>
          <w:lang w:eastAsia="hr-HR"/>
        </w:rPr>
        <w:t>3</w:t>
      </w:r>
      <w:r w:rsidRPr="00652BA6">
        <w:rPr>
          <w:rFonts w:ascii="Calibri" w:eastAsia="Times New Roman" w:hAnsi="Calibri"/>
          <w:b w:val="0"/>
          <w:i w:val="0"/>
          <w:sz w:val="20"/>
          <w:szCs w:val="20"/>
          <w:lang w:eastAsia="hr-HR"/>
        </w:rPr>
        <w:t>6/10</w:t>
      </w:r>
      <w:r>
        <w:rPr>
          <w:rFonts w:ascii="Calibri" w:eastAsia="Times New Roman" w:hAnsi="Calibri"/>
          <w:b w:val="0"/>
          <w:i w:val="0"/>
          <w:sz w:val="20"/>
          <w:szCs w:val="20"/>
          <w:lang w:eastAsia="hr-HR"/>
        </w:rPr>
        <w:t>, 10/18, 26/18, 6/20, 32/21, 1/23</w:t>
      </w:r>
      <w:r w:rsidRPr="00652BA6">
        <w:rPr>
          <w:rFonts w:ascii="Calibri" w:eastAsia="Times New Roman" w:hAnsi="Calibri"/>
          <w:b w:val="0"/>
          <w:i w:val="0"/>
          <w:sz w:val="20"/>
          <w:szCs w:val="20"/>
          <w:lang w:eastAsia="hr-HR"/>
        </w:rPr>
        <w:t>), Odluka o visini osnovice za obračun plaće</w:t>
      </w:r>
      <w:r>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službenika i namještenika u JUO Općine Baška</w:t>
      </w:r>
      <w:bookmarkEnd w:id="2"/>
      <w:bookmarkEnd w:id="3"/>
      <w:bookmarkEnd w:id="4"/>
      <w:bookmarkEnd w:id="5"/>
      <w:bookmarkEnd w:id="6"/>
      <w:bookmarkEnd w:id="7"/>
      <w:bookmarkEnd w:id="8"/>
      <w:bookmarkEnd w:id="9"/>
      <w:r w:rsidR="00080B94">
        <w:rPr>
          <w:rFonts w:ascii="Calibri" w:eastAsia="Times New Roman" w:hAnsi="Calibri"/>
          <w:b w:val="0"/>
          <w:i w:val="0"/>
          <w:sz w:val="20"/>
          <w:szCs w:val="20"/>
          <w:lang w:eastAsia="hr-HR"/>
        </w:rPr>
        <w:t xml:space="preserve"> (KLASA: 120-01/25</w:t>
      </w:r>
      <w:r w:rsidRPr="00652BA6">
        <w:rPr>
          <w:rFonts w:ascii="Calibri" w:eastAsia="Times New Roman" w:hAnsi="Calibri"/>
          <w:b w:val="0"/>
          <w:i w:val="0"/>
          <w:sz w:val="20"/>
          <w:szCs w:val="20"/>
          <w:lang w:eastAsia="hr-HR"/>
        </w:rPr>
        <w:t>-01/</w:t>
      </w:r>
      <w:r w:rsidR="00080B94">
        <w:rPr>
          <w:rFonts w:ascii="Calibri" w:eastAsia="Times New Roman" w:hAnsi="Calibri"/>
          <w:b w:val="0"/>
          <w:i w:val="0"/>
          <w:sz w:val="20"/>
          <w:szCs w:val="20"/>
          <w:lang w:eastAsia="hr-HR"/>
        </w:rPr>
        <w:t>1, URBROJ: 2170-15-03-02/1-25-1 od 20. siječnja 2025.godine</w:t>
      </w:r>
      <w:r w:rsidRPr="00652BA6">
        <w:rPr>
          <w:rFonts w:ascii="Calibri" w:eastAsia="Times New Roman" w:hAnsi="Calibri"/>
          <w:b w:val="0"/>
          <w:i w:val="0"/>
          <w:sz w:val="20"/>
          <w:szCs w:val="20"/>
          <w:lang w:eastAsia="hr-HR"/>
        </w:rPr>
        <w:t>)</w:t>
      </w:r>
    </w:p>
    <w:bookmarkEnd w:id="10"/>
    <w:bookmarkEnd w:id="11"/>
    <w:bookmarkEnd w:id="12"/>
    <w:bookmarkEnd w:id="13"/>
    <w:p w14:paraId="06C5DE5D" w14:textId="77777777" w:rsidR="008E352F" w:rsidRPr="0058588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left"/>
        <w:rPr>
          <w:rFonts w:ascii="Calibri" w:eastAsia="Times New Roman" w:hAnsi="Calibri"/>
          <w:lang w:eastAsia="hr-HR"/>
        </w:rPr>
      </w:pPr>
      <w:r w:rsidRPr="00652BA6">
        <w:rPr>
          <w:rFonts w:ascii="Calibri" w:eastAsia="Times New Roman" w:hAnsi="Calibri"/>
          <w:i w:val="0"/>
          <w:sz w:val="20"/>
          <w:szCs w:val="20"/>
          <w:lang w:eastAsia="hr-HR"/>
        </w:rPr>
        <w:t>Opis:</w:t>
      </w:r>
      <w:r w:rsidRPr="00652BA6">
        <w:rPr>
          <w:rFonts w:ascii="Calibri" w:eastAsia="Times New Roman" w:hAnsi="Calibri"/>
          <w:b w:val="0"/>
          <w:i w:val="0"/>
          <w:sz w:val="20"/>
          <w:szCs w:val="20"/>
          <w:lang w:eastAsia="hr-HR"/>
        </w:rPr>
        <w:t xml:space="preserve"> </w:t>
      </w:r>
      <w:r w:rsidRPr="00652BA6">
        <w:rPr>
          <w:rFonts w:ascii="Calibri" w:eastAsia="Times New Roman" w:hAnsi="Calibri"/>
          <w:b w:val="0"/>
          <w:i w:val="0"/>
          <w:sz w:val="20"/>
          <w:szCs w:val="20"/>
          <w:lang w:eastAsia="hr-HR"/>
        </w:rPr>
        <w:tab/>
      </w:r>
      <w:r w:rsidRPr="00585882">
        <w:rPr>
          <w:rFonts w:ascii="Calibri" w:eastAsia="Times New Roman" w:hAnsi="Calibri"/>
          <w:b w:val="0"/>
          <w:i w:val="0"/>
          <w:lang w:eastAsia="hr-HR"/>
        </w:rPr>
        <w:tab/>
      </w:r>
      <w:r w:rsidRPr="00652BA6">
        <w:rPr>
          <w:rFonts w:ascii="Calibri" w:eastAsia="Times New Roman" w:hAnsi="Calibri"/>
          <w:b w:val="0"/>
          <w:i w:val="0"/>
          <w:sz w:val="20"/>
          <w:szCs w:val="20"/>
          <w:lang w:eastAsia="hr-HR"/>
        </w:rPr>
        <w:t xml:space="preserve">A200001 RASHODI ZA ZAPOSLENE                                                                         </w:t>
      </w:r>
      <w:r w:rsidRPr="00652BA6">
        <w:rPr>
          <w:rFonts w:ascii="Calibri" w:eastAsia="Times New Roman" w:hAnsi="Calibri"/>
          <w:b w:val="0"/>
          <w:i w:val="0"/>
          <w:sz w:val="20"/>
          <w:szCs w:val="20"/>
          <w:lang w:eastAsia="hr-HR"/>
        </w:rPr>
        <w:tab/>
        <w:t xml:space="preserve">A200002 MATERIJALNI RASHODI                                                               </w:t>
      </w:r>
      <w:r w:rsidR="00475789">
        <w:rPr>
          <w:rFonts w:ascii="Calibri" w:eastAsia="Times New Roman" w:hAnsi="Calibri"/>
          <w:b w:val="0"/>
          <w:i w:val="0"/>
          <w:sz w:val="20"/>
          <w:szCs w:val="20"/>
          <w:lang w:eastAsia="hr-HR"/>
        </w:rPr>
        <w:t xml:space="preserve">                              </w:t>
      </w:r>
      <w:r w:rsidR="00475789">
        <w:rPr>
          <w:rFonts w:ascii="Calibri" w:eastAsia="Times New Roman" w:hAnsi="Calibri"/>
          <w:b w:val="0"/>
          <w:i w:val="0"/>
          <w:sz w:val="20"/>
          <w:szCs w:val="20"/>
          <w:lang w:eastAsia="hr-HR"/>
        </w:rPr>
        <w:tab/>
        <w:t>A</w:t>
      </w:r>
      <w:r w:rsidRPr="00652BA6">
        <w:rPr>
          <w:rFonts w:ascii="Calibri" w:eastAsia="Times New Roman" w:hAnsi="Calibri"/>
          <w:b w:val="0"/>
          <w:i w:val="0"/>
          <w:sz w:val="20"/>
          <w:szCs w:val="20"/>
          <w:lang w:eastAsia="hr-HR"/>
        </w:rPr>
        <w:t xml:space="preserve">200003 FINANCIJSKI RASHODI                                                                                                   </w:t>
      </w:r>
      <w:r w:rsidRPr="00652BA6">
        <w:rPr>
          <w:rFonts w:ascii="Calibri" w:eastAsia="Times New Roman" w:hAnsi="Calibri"/>
          <w:b w:val="0"/>
          <w:i w:val="0"/>
          <w:sz w:val="20"/>
          <w:szCs w:val="20"/>
          <w:lang w:eastAsia="hr-HR"/>
        </w:rPr>
        <w:tab/>
        <w:t xml:space="preserve">A200004 RASHODI PO SUDSKIM PRESUDAMA                                                                  </w:t>
      </w:r>
      <w:r w:rsidRPr="00652BA6">
        <w:rPr>
          <w:rFonts w:ascii="Calibri" w:eastAsia="Times New Roman" w:hAnsi="Calibri"/>
          <w:b w:val="0"/>
          <w:i w:val="0"/>
          <w:sz w:val="20"/>
          <w:szCs w:val="20"/>
          <w:lang w:eastAsia="hr-HR"/>
        </w:rPr>
        <w:lastRenderedPageBreak/>
        <w:tab/>
        <w:t>K200005 NABAVA OPREME</w:t>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sidRPr="00652BA6">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w:t>
      </w:r>
      <w:r w:rsidRPr="00652BA6">
        <w:rPr>
          <w:rFonts w:ascii="Calibri" w:eastAsia="Times New Roman" w:hAnsi="Calibri"/>
          <w:b w:val="0"/>
          <w:i w:val="0"/>
          <w:sz w:val="20"/>
          <w:szCs w:val="20"/>
          <w:lang w:eastAsia="hr-HR"/>
        </w:rPr>
        <w:t>20000</w:t>
      </w:r>
      <w:r>
        <w:rPr>
          <w:rFonts w:ascii="Calibri" w:eastAsia="Times New Roman" w:hAnsi="Calibri"/>
          <w:b w:val="0"/>
          <w:i w:val="0"/>
          <w:sz w:val="20"/>
          <w:szCs w:val="20"/>
          <w:lang w:eastAsia="hr-HR"/>
        </w:rPr>
        <w:t>7</w:t>
      </w:r>
      <w:r w:rsidRPr="00652BA6">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OTPLATA KREDITA ZA MODERNIZACIJU SUSTAVA JAVNE RASVJETE</w:t>
      </w:r>
    </w:p>
    <w:p w14:paraId="6FF04C68" w14:textId="77777777" w:rsidR="008E352F" w:rsidRPr="007A6227"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652BA6">
        <w:rPr>
          <w:rFonts w:ascii="Calibri" w:eastAsia="Times New Roman" w:hAnsi="Calibri"/>
          <w:i w:val="0"/>
          <w:sz w:val="20"/>
          <w:szCs w:val="20"/>
          <w:lang w:eastAsia="hr-HR"/>
        </w:rPr>
        <w:t>ilj:</w:t>
      </w:r>
      <w:r w:rsidRPr="00652BA6">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O</w:t>
      </w:r>
      <w:r w:rsidRPr="001E72A3">
        <w:rPr>
          <w:rFonts w:ascii="Calibri" w:eastAsia="Times New Roman" w:hAnsi="Calibri"/>
          <w:b w:val="0"/>
          <w:i w:val="0"/>
          <w:sz w:val="20"/>
          <w:szCs w:val="20"/>
          <w:lang w:eastAsia="hr-HR"/>
        </w:rPr>
        <w:t>bavljanje</w:t>
      </w:r>
      <w:r w:rsidRPr="001E72A3">
        <w:rPr>
          <w:rFonts w:ascii="Calibri" w:hAnsi="Calibri"/>
          <w:b w:val="0"/>
          <w:i w:val="0"/>
          <w:sz w:val="20"/>
          <w:szCs w:val="20"/>
        </w:rPr>
        <w:t xml:space="preserve"> upravnih, pravnih, administrativnih, općih, imovinsko-pravnih i</w:t>
      </w:r>
      <w:r w:rsidRPr="001E72A3">
        <w:rPr>
          <w:rFonts w:ascii="Calibri" w:hAnsi="Calibri"/>
          <w:b w:val="0"/>
          <w:i w:val="0"/>
          <w:sz w:val="20"/>
          <w:szCs w:val="20"/>
        </w:rPr>
        <w:tab/>
        <w:t>tehničkih poslova</w:t>
      </w:r>
    </w:p>
    <w:p w14:paraId="70B01B94" w14:textId="77777777" w:rsidR="00050FEA" w:rsidRPr="00050FEA" w:rsidRDefault="008E352F" w:rsidP="00D90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652BA6">
        <w:rPr>
          <w:rFonts w:ascii="Calibri" w:eastAsia="Times New Roman" w:hAnsi="Calibri"/>
          <w:i w:val="0"/>
          <w:sz w:val="20"/>
          <w:szCs w:val="20"/>
          <w:lang w:eastAsia="hr-HR"/>
        </w:rPr>
        <w:t xml:space="preserve">Pokazatelj uspješnosti: </w:t>
      </w:r>
      <w:r w:rsidR="00D903F7">
        <w:rPr>
          <w:rFonts w:ascii="Calibri" w:eastAsia="Times New Roman" w:hAnsi="Calibri"/>
          <w:i w:val="0"/>
          <w:sz w:val="20"/>
          <w:szCs w:val="20"/>
          <w:lang w:eastAsia="hr-HR"/>
        </w:rPr>
        <w:t xml:space="preserve">      </w:t>
      </w:r>
      <w:r w:rsidRPr="00652BA6">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R</w:t>
      </w:r>
      <w:r w:rsidR="00050FEA">
        <w:rPr>
          <w:rFonts w:ascii="Calibri" w:eastAsia="Times New Roman" w:hAnsi="Calibri"/>
          <w:b w:val="0"/>
          <w:i w:val="0"/>
          <w:sz w:val="20"/>
          <w:szCs w:val="20"/>
          <w:lang w:eastAsia="hr-HR"/>
        </w:rPr>
        <w:t xml:space="preserve">edovito podmirivanje financijskih obveza prema zaposlenima, bankama i ostalim </w:t>
      </w:r>
      <w:r w:rsidR="00D903F7">
        <w:rPr>
          <w:rFonts w:ascii="Calibri" w:eastAsia="Times New Roman" w:hAnsi="Calibri"/>
          <w:b w:val="0"/>
          <w:i w:val="0"/>
          <w:sz w:val="20"/>
          <w:szCs w:val="20"/>
          <w:lang w:eastAsia="hr-HR"/>
        </w:rPr>
        <w:t xml:space="preserve">      </w:t>
      </w:r>
      <w:r w:rsidR="00050FEA">
        <w:rPr>
          <w:rFonts w:ascii="Calibri" w:eastAsia="Times New Roman" w:hAnsi="Calibri"/>
          <w:b w:val="0"/>
          <w:i w:val="0"/>
          <w:sz w:val="20"/>
          <w:szCs w:val="20"/>
          <w:lang w:eastAsia="hr-HR"/>
        </w:rPr>
        <w:t>dobavljačima.</w:t>
      </w:r>
    </w:p>
    <w:p w14:paraId="2F1EE8E3" w14:textId="77777777"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shd w:val="clear" w:color="auto" w:fill="FFFFFF"/>
        </w:rPr>
      </w:pPr>
    </w:p>
    <w:p w14:paraId="4FD92A80" w14:textId="77777777"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A200001 RASHODI ZA ZAPOSLENE</w:t>
      </w:r>
      <w:r w:rsidRPr="007D67AD">
        <w:rPr>
          <w:rFonts w:ascii="Calibri" w:hAnsi="Calibri"/>
          <w:i w:val="0"/>
          <w:sz w:val="20"/>
          <w:szCs w:val="20"/>
          <w:u w:val="single"/>
          <w:shd w:val="clear" w:color="auto" w:fill="FFFFFF"/>
        </w:rPr>
        <w:tab/>
        <w:t xml:space="preserve"> </w:t>
      </w:r>
    </w:p>
    <w:p w14:paraId="594048C4"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00024799">
        <w:rPr>
          <w:rFonts w:ascii="Calibri" w:hAnsi="Calibri"/>
          <w:i w:val="0"/>
          <w:sz w:val="20"/>
          <w:szCs w:val="20"/>
        </w:rPr>
        <w:t>1</w:t>
      </w:r>
      <w:r w:rsidR="00080B94">
        <w:rPr>
          <w:rFonts w:ascii="Calibri" w:hAnsi="Calibri"/>
          <w:i w:val="0"/>
          <w:sz w:val="20"/>
          <w:szCs w:val="20"/>
        </w:rPr>
        <w:t>1</w:t>
      </w:r>
      <w:r w:rsidRPr="007D67AD">
        <w:rPr>
          <w:rFonts w:ascii="Calibri" w:hAnsi="Calibri"/>
          <w:i w:val="0"/>
          <w:sz w:val="20"/>
          <w:szCs w:val="20"/>
        </w:rPr>
        <w:t xml:space="preserve"> OPĆI PRIHODI I PRIMICI</w:t>
      </w:r>
    </w:p>
    <w:p w14:paraId="12345FFF" w14:textId="77777777" w:rsidR="008E352F" w:rsidRPr="00964C18" w:rsidRDefault="008E352F" w:rsidP="008E352F">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Osigurava sredstva za isplatu plaća i ostalih naknada prema Zakonu o radu i Odluci o plaćama i drugim primanjima dužnosnika, službenika i namještenika.</w:t>
      </w:r>
      <w:r w:rsidR="00050FEA">
        <w:rPr>
          <w:rFonts w:ascii="Calibri" w:hAnsi="Calibri"/>
          <w:b w:val="0"/>
          <w:i w:val="0"/>
        </w:rPr>
        <w:t xml:space="preserve"> </w:t>
      </w:r>
      <w:r w:rsidR="00287A51">
        <w:rPr>
          <w:rFonts w:ascii="Calibri" w:hAnsi="Calibri"/>
          <w:b w:val="0"/>
          <w:i w:val="0"/>
        </w:rPr>
        <w:t xml:space="preserve"> Rashodi za zaposlene sadrže bruto plaću, doprinose na plaću i ostale rashode za zaposlene (regres, naknada za topli obrok, jubilarna nagrada, naknada za odlazak u mirovinu, dar djetetu do 15 godina starosti). </w:t>
      </w:r>
      <w:r w:rsidR="00050FEA">
        <w:rPr>
          <w:rFonts w:ascii="Calibri" w:hAnsi="Calibri"/>
          <w:b w:val="0"/>
          <w:i w:val="0"/>
        </w:rPr>
        <w:t xml:space="preserve">Planirani su u iznosu od </w:t>
      </w:r>
      <w:r w:rsidR="00080B94">
        <w:rPr>
          <w:rFonts w:ascii="Calibri" w:hAnsi="Calibri"/>
          <w:b w:val="0"/>
          <w:i w:val="0"/>
        </w:rPr>
        <w:t>603.050,00 eura za 2026</w:t>
      </w:r>
      <w:r w:rsidR="00287A51">
        <w:rPr>
          <w:rFonts w:ascii="Calibri" w:hAnsi="Calibri"/>
          <w:b w:val="0"/>
          <w:i w:val="0"/>
        </w:rPr>
        <w:t xml:space="preserve">. godinu. </w:t>
      </w:r>
      <w:r w:rsidR="00080B94">
        <w:rPr>
          <w:rFonts w:ascii="Calibri" w:hAnsi="Calibri"/>
          <w:b w:val="0"/>
          <w:i w:val="0"/>
        </w:rPr>
        <w:t>Isti iznosi planirani su za 2026. i 2027. godinu.</w:t>
      </w:r>
      <w:r w:rsidR="00287A51">
        <w:rPr>
          <w:rFonts w:ascii="Calibri" w:hAnsi="Calibri"/>
          <w:b w:val="0"/>
          <w:i w:val="0"/>
        </w:rPr>
        <w:t xml:space="preserve"> </w:t>
      </w:r>
    </w:p>
    <w:p w14:paraId="7E53767A" w14:textId="77777777" w:rsidR="008E352F" w:rsidRPr="007D67AD" w:rsidRDefault="008E352F" w:rsidP="008E352F">
      <w:pPr>
        <w:spacing w:after="0"/>
        <w:rPr>
          <w:rFonts w:ascii="Calibri" w:hAnsi="Calibri"/>
          <w:b w:val="0"/>
          <w:i w:val="0"/>
          <w:color w:val="FF0000"/>
          <w:sz w:val="20"/>
          <w:szCs w:val="20"/>
        </w:rPr>
      </w:pPr>
    </w:p>
    <w:p w14:paraId="62F5130A" w14:textId="77777777"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w:t>
      </w:r>
      <w:r w:rsidR="00024799">
        <w:rPr>
          <w:rFonts w:ascii="Calibri" w:hAnsi="Calibri"/>
          <w:i w:val="0"/>
          <w:sz w:val="20"/>
          <w:szCs w:val="20"/>
          <w:u w:val="single"/>
          <w:shd w:val="clear" w:color="auto" w:fill="FFFFFF"/>
        </w:rPr>
        <w:t>OST A200002 MATERIJALNI RASHODI</w:t>
      </w:r>
      <w:r w:rsidRPr="007D67AD">
        <w:rPr>
          <w:rFonts w:ascii="Calibri" w:hAnsi="Calibri"/>
          <w:i w:val="0"/>
          <w:sz w:val="20"/>
          <w:szCs w:val="20"/>
          <w:u w:val="single"/>
          <w:shd w:val="clear" w:color="auto" w:fill="FFFFFF"/>
        </w:rPr>
        <w:t xml:space="preserve"> </w:t>
      </w:r>
    </w:p>
    <w:p w14:paraId="6EE8560C"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Pr="007D67AD">
        <w:rPr>
          <w:rFonts w:ascii="Calibri" w:hAnsi="Calibri"/>
          <w:i w:val="0"/>
          <w:sz w:val="20"/>
          <w:szCs w:val="20"/>
        </w:rPr>
        <w:t>1</w:t>
      </w:r>
      <w:r w:rsidR="00080B94">
        <w:rPr>
          <w:rFonts w:ascii="Calibri" w:hAnsi="Calibri"/>
          <w:i w:val="0"/>
          <w:sz w:val="20"/>
          <w:szCs w:val="20"/>
        </w:rPr>
        <w:t>1</w:t>
      </w:r>
      <w:r w:rsidRPr="007D67AD">
        <w:rPr>
          <w:rFonts w:ascii="Calibri" w:hAnsi="Calibri"/>
          <w:i w:val="0"/>
          <w:sz w:val="20"/>
          <w:szCs w:val="20"/>
        </w:rPr>
        <w:t xml:space="preserve"> OPĆI PRIHODI I PRIMICI</w:t>
      </w:r>
    </w:p>
    <w:p w14:paraId="623A0E62" w14:textId="77777777" w:rsidR="005838CC" w:rsidRPr="00964C18" w:rsidRDefault="008E352F" w:rsidP="005838CC">
      <w:pPr>
        <w:shd w:val="clear" w:color="auto" w:fill="FFFFFF"/>
        <w:spacing w:after="0"/>
        <w:jc w:val="both"/>
        <w:rPr>
          <w:rFonts w:ascii="Calibri" w:hAnsi="Calibri"/>
          <w:b w:val="0"/>
          <w:i w:val="0"/>
        </w:rPr>
      </w:pPr>
      <w:r w:rsidRPr="00964C18">
        <w:rPr>
          <w:rFonts w:ascii="Calibri" w:hAnsi="Calibri"/>
          <w:i w:val="0"/>
        </w:rPr>
        <w:t>Opis:</w:t>
      </w:r>
      <w:r w:rsidRPr="00964C18">
        <w:rPr>
          <w:rFonts w:ascii="Calibri" w:hAnsi="Calibri"/>
          <w:b w:val="0"/>
          <w:i w:val="0"/>
        </w:rPr>
        <w:t xml:space="preserve">  Planirana sredstva obuhvaćaju rashode za službena putova</w:t>
      </w:r>
      <w:r w:rsidR="00080B94">
        <w:rPr>
          <w:rFonts w:ascii="Calibri" w:hAnsi="Calibri"/>
          <w:b w:val="0"/>
          <w:i w:val="0"/>
        </w:rPr>
        <w:t>nja, naknade za prijevoz, gorivo</w:t>
      </w:r>
      <w:r w:rsidRPr="00964C18">
        <w:rPr>
          <w:rFonts w:ascii="Calibri" w:hAnsi="Calibri"/>
          <w:b w:val="0"/>
          <w:i w:val="0"/>
        </w:rPr>
        <w:t xml:space="preserve">, stručna osposobljavanja, nabavu uredskog materijala, literature, sredstava za čišćenje, sitnog inventara, rashode za usluge pošte, telefona, električnu energiju, vodu, tekućeg i investicijskog održavanja opreme i prijevoznih sredstava, objave natječaja i oglasa, zdravstvene preglede, registraciju prijevoznih sredstava, pretplatu na web portale, odvjetničke, javnobilježničke, računalne i </w:t>
      </w:r>
      <w:r w:rsidRPr="00FB6D33">
        <w:rPr>
          <w:rFonts w:ascii="Calibri" w:hAnsi="Calibri"/>
          <w:b w:val="0"/>
          <w:i w:val="0"/>
        </w:rPr>
        <w:t>intelektualne usluge, sudske pristojbe i troškove sudskih postupaka, premije osiguranja, naknadu za lokaciju odlagališta Treskavac, usluge čišćenja, te najam prostorija poštanskog ureda u Baški.</w:t>
      </w:r>
      <w:r w:rsidR="005838CC">
        <w:rPr>
          <w:rFonts w:ascii="Calibri" w:hAnsi="Calibri"/>
          <w:b w:val="0"/>
          <w:i w:val="0"/>
        </w:rPr>
        <w:t xml:space="preserve"> Planirani su u iznosu od </w:t>
      </w:r>
      <w:r w:rsidR="00080B94">
        <w:rPr>
          <w:rFonts w:ascii="Calibri" w:hAnsi="Calibri"/>
          <w:b w:val="0"/>
          <w:i w:val="0"/>
        </w:rPr>
        <w:t>304.290,00 eura za 2026</w:t>
      </w:r>
      <w:r w:rsidR="005838CC">
        <w:rPr>
          <w:rFonts w:ascii="Calibri" w:hAnsi="Calibri"/>
          <w:b w:val="0"/>
          <w:i w:val="0"/>
        </w:rPr>
        <w:t xml:space="preserve">. godinu. </w:t>
      </w:r>
      <w:r w:rsidR="00080B94">
        <w:rPr>
          <w:rFonts w:ascii="Calibri" w:hAnsi="Calibri"/>
          <w:b w:val="0"/>
          <w:i w:val="0"/>
        </w:rPr>
        <w:t>Isti iznosi planirani su za 2026. i 2027. godinu.</w:t>
      </w:r>
    </w:p>
    <w:p w14:paraId="6846A189" w14:textId="77777777" w:rsidR="008E352F" w:rsidRPr="007D67AD" w:rsidRDefault="008E352F" w:rsidP="008E352F">
      <w:pPr>
        <w:spacing w:after="0"/>
        <w:jc w:val="both"/>
        <w:rPr>
          <w:rFonts w:ascii="Calibri" w:hAnsi="Calibri"/>
          <w:b w:val="0"/>
          <w:i w:val="0"/>
          <w:color w:val="FF0000"/>
          <w:sz w:val="20"/>
          <w:szCs w:val="20"/>
        </w:rPr>
      </w:pPr>
    </w:p>
    <w:p w14:paraId="78B00019" w14:textId="77777777" w:rsidR="008E352F" w:rsidRPr="007D67AD" w:rsidRDefault="005838CC" w:rsidP="008E352F">
      <w:pPr>
        <w:shd w:val="clear" w:color="auto" w:fill="FFFFFF"/>
        <w:tabs>
          <w:tab w:val="left" w:pos="2552"/>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A</w:t>
      </w:r>
      <w:r w:rsidRPr="00E821CC">
        <w:rPr>
          <w:rFonts w:ascii="Calibri" w:hAnsi="Calibri"/>
          <w:i w:val="0"/>
          <w:sz w:val="20"/>
          <w:szCs w:val="20"/>
          <w:u w:val="single"/>
          <w:shd w:val="clear" w:color="auto" w:fill="FFFFFF"/>
        </w:rPr>
        <w:t>KTIVNOST A200003</w:t>
      </w:r>
      <w:r w:rsidR="00024799" w:rsidRPr="00E821CC">
        <w:rPr>
          <w:rFonts w:ascii="Calibri" w:hAnsi="Calibri"/>
          <w:i w:val="0"/>
          <w:sz w:val="20"/>
          <w:szCs w:val="20"/>
          <w:u w:val="single"/>
          <w:shd w:val="clear" w:color="auto" w:fill="FFFFFF"/>
        </w:rPr>
        <w:t xml:space="preserve"> FINANCIJSKI RASHODI</w:t>
      </w:r>
    </w:p>
    <w:p w14:paraId="1300BE8A"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Pr="007D67AD">
        <w:rPr>
          <w:rFonts w:ascii="Calibri" w:hAnsi="Calibri"/>
          <w:i w:val="0"/>
          <w:sz w:val="20"/>
          <w:szCs w:val="20"/>
        </w:rPr>
        <w:t>1</w:t>
      </w:r>
      <w:r w:rsidR="00080B94">
        <w:rPr>
          <w:rFonts w:ascii="Calibri" w:hAnsi="Calibri"/>
          <w:i w:val="0"/>
          <w:sz w:val="20"/>
          <w:szCs w:val="20"/>
        </w:rPr>
        <w:t>1</w:t>
      </w:r>
      <w:r w:rsidRPr="007D67AD">
        <w:rPr>
          <w:rFonts w:ascii="Calibri" w:hAnsi="Calibri"/>
          <w:i w:val="0"/>
          <w:sz w:val="20"/>
          <w:szCs w:val="20"/>
        </w:rPr>
        <w:t xml:space="preserve"> OPĆI PRIHODI I PRIMICI</w:t>
      </w:r>
    </w:p>
    <w:p w14:paraId="1E9A6690" w14:textId="77777777" w:rsidR="008E352F" w:rsidRDefault="008E352F" w:rsidP="008E352F">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w:t>
      </w:r>
      <w:r w:rsidR="005838CC">
        <w:rPr>
          <w:rFonts w:ascii="Calibri" w:hAnsi="Calibri"/>
          <w:b w:val="0"/>
          <w:i w:val="0"/>
        </w:rPr>
        <w:t>U sklopu ove aktivnosti planirani su rashodi vezani u</w:t>
      </w:r>
      <w:r w:rsidR="00C61DEB">
        <w:rPr>
          <w:rFonts w:ascii="Calibri" w:hAnsi="Calibri"/>
          <w:b w:val="0"/>
          <w:i w:val="0"/>
        </w:rPr>
        <w:t xml:space="preserve">z naknade za bankarske usluge i usluge platnog prometa i sl. Planirani su u iznosu od </w:t>
      </w:r>
      <w:r w:rsidR="00080B94">
        <w:rPr>
          <w:rFonts w:ascii="Calibri" w:hAnsi="Calibri"/>
          <w:b w:val="0"/>
          <w:i w:val="0"/>
        </w:rPr>
        <w:t>6.535,00 eura za 2026</w:t>
      </w:r>
      <w:r w:rsidR="00C61DEB">
        <w:rPr>
          <w:rFonts w:ascii="Calibri" w:hAnsi="Calibri"/>
          <w:b w:val="0"/>
          <w:i w:val="0"/>
        </w:rPr>
        <w:t xml:space="preserve">. godinu. Projekcijama proračuna planirano je </w:t>
      </w:r>
      <w:r w:rsidR="00080B94">
        <w:rPr>
          <w:rFonts w:ascii="Calibri" w:hAnsi="Calibri"/>
          <w:b w:val="0"/>
          <w:i w:val="0"/>
        </w:rPr>
        <w:t xml:space="preserve">33.079,56 </w:t>
      </w:r>
      <w:r w:rsidR="00E821CC">
        <w:rPr>
          <w:rFonts w:ascii="Calibri" w:hAnsi="Calibri"/>
          <w:b w:val="0"/>
          <w:i w:val="0"/>
        </w:rPr>
        <w:t>eura za 2027</w:t>
      </w:r>
      <w:r w:rsidR="00C61DEB">
        <w:rPr>
          <w:rFonts w:ascii="Calibri" w:hAnsi="Calibri"/>
          <w:b w:val="0"/>
          <w:i w:val="0"/>
        </w:rPr>
        <w:t>. godinu</w:t>
      </w:r>
      <w:r w:rsidR="00080B94">
        <w:rPr>
          <w:rFonts w:ascii="Calibri" w:hAnsi="Calibri"/>
          <w:b w:val="0"/>
          <w:i w:val="0"/>
        </w:rPr>
        <w:t xml:space="preserve"> zbog otplate</w:t>
      </w:r>
      <w:r w:rsidR="00E821CC">
        <w:rPr>
          <w:rFonts w:ascii="Calibri" w:hAnsi="Calibri"/>
          <w:b w:val="0"/>
          <w:i w:val="0"/>
        </w:rPr>
        <w:t xml:space="preserve"> zajma uslijed pada prihoda u iznosu od 26.544,56 eura </w:t>
      </w:r>
      <w:r w:rsidR="00080B94">
        <w:rPr>
          <w:rFonts w:ascii="Calibri" w:hAnsi="Calibri"/>
          <w:b w:val="0"/>
          <w:i w:val="0"/>
        </w:rPr>
        <w:t xml:space="preserve"> </w:t>
      </w:r>
      <w:r w:rsidR="00C61DEB">
        <w:rPr>
          <w:rFonts w:ascii="Calibri" w:hAnsi="Calibri"/>
          <w:b w:val="0"/>
          <w:i w:val="0"/>
        </w:rPr>
        <w:t xml:space="preserve">te </w:t>
      </w:r>
      <w:r w:rsidR="00E821CC">
        <w:rPr>
          <w:rFonts w:ascii="Calibri" w:hAnsi="Calibri"/>
          <w:b w:val="0"/>
          <w:i w:val="0"/>
        </w:rPr>
        <w:t>10.935,00 eura za 2028</w:t>
      </w:r>
      <w:r w:rsidR="00C61DEB">
        <w:rPr>
          <w:rFonts w:ascii="Calibri" w:hAnsi="Calibri"/>
          <w:b w:val="0"/>
          <w:i w:val="0"/>
        </w:rPr>
        <w:t>. godinu.</w:t>
      </w:r>
    </w:p>
    <w:p w14:paraId="245D5F28" w14:textId="77777777" w:rsidR="00961CC0" w:rsidRDefault="00961CC0" w:rsidP="008E352F">
      <w:pPr>
        <w:spacing w:after="0"/>
        <w:jc w:val="both"/>
        <w:rPr>
          <w:rFonts w:ascii="Calibri" w:hAnsi="Calibri"/>
          <w:b w:val="0"/>
          <w:i w:val="0"/>
        </w:rPr>
      </w:pPr>
    </w:p>
    <w:p w14:paraId="2D1847E4" w14:textId="77777777" w:rsidR="00961CC0" w:rsidRPr="00024799" w:rsidRDefault="00961CC0" w:rsidP="008E352F">
      <w:pPr>
        <w:spacing w:after="0"/>
        <w:jc w:val="both"/>
        <w:rPr>
          <w:rFonts w:ascii="Calibri" w:hAnsi="Calibri"/>
          <w:b w:val="0"/>
          <w:i w:val="0"/>
          <w:sz w:val="20"/>
          <w:szCs w:val="20"/>
        </w:rPr>
      </w:pPr>
      <w:r w:rsidRPr="00024799">
        <w:rPr>
          <w:rFonts w:ascii="Calibri" w:hAnsi="Calibri"/>
          <w:i w:val="0"/>
          <w:sz w:val="20"/>
          <w:szCs w:val="20"/>
        </w:rPr>
        <w:t xml:space="preserve">Cilj: </w:t>
      </w:r>
      <w:r w:rsidRPr="00024799">
        <w:rPr>
          <w:rFonts w:ascii="Calibri" w:hAnsi="Calibri"/>
          <w:b w:val="0"/>
          <w:i w:val="0"/>
          <w:sz w:val="20"/>
          <w:szCs w:val="20"/>
        </w:rPr>
        <w:t>provedba platnog prometa putem poslovne banke i Financijske agencije.</w:t>
      </w:r>
    </w:p>
    <w:tbl>
      <w:tblPr>
        <w:tblStyle w:val="TableGrid"/>
        <w:tblW w:w="0" w:type="auto"/>
        <w:tblLook w:val="04A0" w:firstRow="1" w:lastRow="0" w:firstColumn="1" w:lastColumn="0" w:noHBand="0" w:noVBand="1"/>
      </w:tblPr>
      <w:tblGrid>
        <w:gridCol w:w="2742"/>
        <w:gridCol w:w="6318"/>
      </w:tblGrid>
      <w:tr w:rsidR="00961CC0" w:rsidRPr="00024799" w14:paraId="28D4C7BD" w14:textId="77777777" w:rsidTr="00961CC0">
        <w:tc>
          <w:tcPr>
            <w:tcW w:w="2802" w:type="dxa"/>
          </w:tcPr>
          <w:p w14:paraId="178ABED0" w14:textId="77777777"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Pokazatelj rezultata</w:t>
            </w:r>
          </w:p>
        </w:tc>
        <w:tc>
          <w:tcPr>
            <w:tcW w:w="6484" w:type="dxa"/>
          </w:tcPr>
          <w:p w14:paraId="40C6E1E4" w14:textId="77777777" w:rsidR="00961CC0" w:rsidRPr="00024799" w:rsidRDefault="00961CC0" w:rsidP="008E352F">
            <w:pPr>
              <w:jc w:val="both"/>
              <w:rPr>
                <w:rFonts w:asciiTheme="minorHAnsi" w:hAnsiTheme="minorHAnsi"/>
                <w:b w:val="0"/>
                <w:i w:val="0"/>
                <w:sz w:val="20"/>
                <w:szCs w:val="20"/>
              </w:rPr>
            </w:pPr>
            <w:r w:rsidRPr="00024799">
              <w:rPr>
                <w:rFonts w:asciiTheme="minorHAnsi" w:hAnsiTheme="minorHAnsi"/>
                <w:b w:val="0"/>
                <w:i w:val="0"/>
                <w:sz w:val="20"/>
                <w:szCs w:val="20"/>
              </w:rPr>
              <w:t>Realizacija platnog prometa sukladna zakonu</w:t>
            </w:r>
          </w:p>
        </w:tc>
      </w:tr>
      <w:tr w:rsidR="00961CC0" w:rsidRPr="00024799" w14:paraId="08B8FC5E" w14:textId="77777777" w:rsidTr="00961CC0">
        <w:tc>
          <w:tcPr>
            <w:tcW w:w="2802" w:type="dxa"/>
          </w:tcPr>
          <w:p w14:paraId="05FF6452" w14:textId="77777777"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DefinicIja</w:t>
            </w:r>
          </w:p>
        </w:tc>
        <w:tc>
          <w:tcPr>
            <w:tcW w:w="6484" w:type="dxa"/>
          </w:tcPr>
          <w:p w14:paraId="31B85C48"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Vođenje platnog prometa sukladno Zakonu o platnom prometu</w:t>
            </w:r>
          </w:p>
        </w:tc>
      </w:tr>
      <w:tr w:rsidR="00961CC0" w:rsidRPr="00024799" w14:paraId="595CAE74" w14:textId="77777777" w:rsidTr="00961CC0">
        <w:tc>
          <w:tcPr>
            <w:tcW w:w="2802" w:type="dxa"/>
          </w:tcPr>
          <w:p w14:paraId="3BB65D31" w14:textId="77777777"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Jedinica</w:t>
            </w:r>
          </w:p>
        </w:tc>
        <w:tc>
          <w:tcPr>
            <w:tcW w:w="6484" w:type="dxa"/>
          </w:tcPr>
          <w:p w14:paraId="5E21FFBC"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Broj plaćenih naknada banci/Financijskoj agenciji</w:t>
            </w:r>
            <w:r w:rsidR="00E821CC">
              <w:rPr>
                <w:rFonts w:asciiTheme="minorHAnsi" w:hAnsiTheme="minorHAnsi"/>
                <w:b w:val="0"/>
                <w:i w:val="0"/>
                <w:sz w:val="20"/>
                <w:szCs w:val="20"/>
              </w:rPr>
              <w:t xml:space="preserve">/otplata zajma </w:t>
            </w:r>
          </w:p>
        </w:tc>
      </w:tr>
      <w:tr w:rsidR="00961CC0" w:rsidRPr="00024799" w14:paraId="6F231FAD" w14:textId="77777777" w:rsidTr="00961CC0">
        <w:tc>
          <w:tcPr>
            <w:tcW w:w="2802" w:type="dxa"/>
          </w:tcPr>
          <w:p w14:paraId="539D8C34" w14:textId="77777777" w:rsidR="00961CC0" w:rsidRPr="00024799" w:rsidRDefault="00961CC0" w:rsidP="00961CC0">
            <w:pPr>
              <w:jc w:val="both"/>
              <w:rPr>
                <w:rFonts w:asciiTheme="minorHAnsi" w:hAnsiTheme="minorHAnsi"/>
                <w:i w:val="0"/>
                <w:sz w:val="20"/>
                <w:szCs w:val="20"/>
              </w:rPr>
            </w:pPr>
            <w:r w:rsidRPr="00024799">
              <w:rPr>
                <w:rFonts w:asciiTheme="minorHAnsi" w:hAnsiTheme="minorHAnsi"/>
                <w:i w:val="0"/>
                <w:sz w:val="20"/>
                <w:szCs w:val="20"/>
              </w:rPr>
              <w:t>Polazna vrijednost</w:t>
            </w:r>
          </w:p>
        </w:tc>
        <w:tc>
          <w:tcPr>
            <w:tcW w:w="6484" w:type="dxa"/>
          </w:tcPr>
          <w:p w14:paraId="5E188E97"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0</w:t>
            </w:r>
          </w:p>
        </w:tc>
      </w:tr>
      <w:tr w:rsidR="00961CC0" w:rsidRPr="00024799" w14:paraId="15420760" w14:textId="77777777" w:rsidTr="00961CC0">
        <w:tc>
          <w:tcPr>
            <w:tcW w:w="2802" w:type="dxa"/>
          </w:tcPr>
          <w:p w14:paraId="31833479" w14:textId="77777777" w:rsidR="00961CC0" w:rsidRPr="00024799" w:rsidRDefault="00961CC0" w:rsidP="008E352F">
            <w:pPr>
              <w:jc w:val="both"/>
              <w:rPr>
                <w:rFonts w:asciiTheme="minorHAnsi" w:hAnsiTheme="minorHAnsi"/>
                <w:i w:val="0"/>
                <w:sz w:val="20"/>
                <w:szCs w:val="20"/>
              </w:rPr>
            </w:pPr>
            <w:r w:rsidRPr="00024799">
              <w:rPr>
                <w:rFonts w:asciiTheme="minorHAnsi" w:hAnsiTheme="minorHAnsi"/>
                <w:i w:val="0"/>
                <w:sz w:val="20"/>
                <w:szCs w:val="20"/>
              </w:rPr>
              <w:t>Izvor podataka</w:t>
            </w:r>
          </w:p>
        </w:tc>
        <w:tc>
          <w:tcPr>
            <w:tcW w:w="6484" w:type="dxa"/>
          </w:tcPr>
          <w:p w14:paraId="1180CCEB"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Općina Baška</w:t>
            </w:r>
          </w:p>
        </w:tc>
      </w:tr>
      <w:tr w:rsidR="00961CC0" w:rsidRPr="00024799" w14:paraId="3DC21742" w14:textId="77777777" w:rsidTr="00961CC0">
        <w:tc>
          <w:tcPr>
            <w:tcW w:w="2802" w:type="dxa"/>
          </w:tcPr>
          <w:p w14:paraId="2121A39A" w14:textId="77777777" w:rsidR="00961CC0" w:rsidRPr="00024799" w:rsidRDefault="00E821CC" w:rsidP="008E352F">
            <w:pPr>
              <w:jc w:val="both"/>
              <w:rPr>
                <w:rFonts w:asciiTheme="minorHAnsi" w:hAnsiTheme="minorHAnsi"/>
                <w:i w:val="0"/>
                <w:sz w:val="20"/>
                <w:szCs w:val="20"/>
              </w:rPr>
            </w:pPr>
            <w:r>
              <w:rPr>
                <w:rFonts w:asciiTheme="minorHAnsi" w:hAnsiTheme="minorHAnsi"/>
                <w:i w:val="0"/>
                <w:sz w:val="20"/>
                <w:szCs w:val="20"/>
              </w:rPr>
              <w:t>Ciljana vrijednost (2026</w:t>
            </w:r>
            <w:r w:rsidR="00961CC0" w:rsidRPr="00024799">
              <w:rPr>
                <w:rFonts w:asciiTheme="minorHAnsi" w:hAnsiTheme="minorHAnsi"/>
                <w:i w:val="0"/>
                <w:sz w:val="20"/>
                <w:szCs w:val="20"/>
              </w:rPr>
              <w:t>.)</w:t>
            </w:r>
          </w:p>
        </w:tc>
        <w:tc>
          <w:tcPr>
            <w:tcW w:w="6484" w:type="dxa"/>
          </w:tcPr>
          <w:p w14:paraId="228E077D"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p>
        </w:tc>
      </w:tr>
      <w:tr w:rsidR="00961CC0" w:rsidRPr="00024799" w14:paraId="3D244485" w14:textId="77777777" w:rsidTr="00961CC0">
        <w:tc>
          <w:tcPr>
            <w:tcW w:w="2802" w:type="dxa"/>
          </w:tcPr>
          <w:p w14:paraId="5A031871" w14:textId="77777777" w:rsidR="00961CC0" w:rsidRPr="00024799" w:rsidRDefault="00E821CC" w:rsidP="008E352F">
            <w:pPr>
              <w:jc w:val="both"/>
              <w:rPr>
                <w:rFonts w:asciiTheme="minorHAnsi" w:hAnsiTheme="minorHAnsi"/>
                <w:i w:val="0"/>
                <w:sz w:val="20"/>
                <w:szCs w:val="20"/>
              </w:rPr>
            </w:pPr>
            <w:r>
              <w:rPr>
                <w:rFonts w:asciiTheme="minorHAnsi" w:hAnsiTheme="minorHAnsi"/>
                <w:i w:val="0"/>
                <w:sz w:val="20"/>
                <w:szCs w:val="20"/>
              </w:rPr>
              <w:t>Ciljana vrijednost (2027</w:t>
            </w:r>
            <w:r w:rsidR="00961CC0" w:rsidRPr="00024799">
              <w:rPr>
                <w:rFonts w:asciiTheme="minorHAnsi" w:hAnsiTheme="minorHAnsi"/>
                <w:i w:val="0"/>
                <w:sz w:val="20"/>
                <w:szCs w:val="20"/>
              </w:rPr>
              <w:t>.)</w:t>
            </w:r>
          </w:p>
        </w:tc>
        <w:tc>
          <w:tcPr>
            <w:tcW w:w="6484" w:type="dxa"/>
          </w:tcPr>
          <w:p w14:paraId="43CD7C3F"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r w:rsidR="00E821CC">
              <w:rPr>
                <w:rFonts w:asciiTheme="minorHAnsi" w:hAnsiTheme="minorHAnsi"/>
                <w:b w:val="0"/>
                <w:i w:val="0"/>
                <w:sz w:val="20"/>
                <w:szCs w:val="20"/>
              </w:rPr>
              <w:t>/1</w:t>
            </w:r>
          </w:p>
        </w:tc>
      </w:tr>
      <w:tr w:rsidR="00961CC0" w:rsidRPr="00024799" w14:paraId="7D821BF5" w14:textId="77777777" w:rsidTr="00961CC0">
        <w:tc>
          <w:tcPr>
            <w:tcW w:w="2802" w:type="dxa"/>
          </w:tcPr>
          <w:p w14:paraId="33656EAB" w14:textId="77777777" w:rsidR="00961CC0" w:rsidRPr="00024799" w:rsidRDefault="00E821CC" w:rsidP="008E352F">
            <w:pPr>
              <w:jc w:val="both"/>
              <w:rPr>
                <w:rFonts w:asciiTheme="minorHAnsi" w:hAnsiTheme="minorHAnsi"/>
                <w:i w:val="0"/>
                <w:sz w:val="20"/>
                <w:szCs w:val="20"/>
              </w:rPr>
            </w:pPr>
            <w:r>
              <w:rPr>
                <w:rFonts w:asciiTheme="minorHAnsi" w:hAnsiTheme="minorHAnsi"/>
                <w:i w:val="0"/>
                <w:sz w:val="20"/>
                <w:szCs w:val="20"/>
              </w:rPr>
              <w:t>Ciljana vrijednost (2028</w:t>
            </w:r>
            <w:r w:rsidR="00961CC0" w:rsidRPr="00024799">
              <w:rPr>
                <w:rFonts w:asciiTheme="minorHAnsi" w:hAnsiTheme="minorHAnsi"/>
                <w:i w:val="0"/>
                <w:sz w:val="20"/>
                <w:szCs w:val="20"/>
              </w:rPr>
              <w:t>.)</w:t>
            </w:r>
          </w:p>
        </w:tc>
        <w:tc>
          <w:tcPr>
            <w:tcW w:w="6484" w:type="dxa"/>
          </w:tcPr>
          <w:p w14:paraId="5553737B" w14:textId="77777777" w:rsidR="00961CC0" w:rsidRPr="00024799" w:rsidRDefault="004A3627" w:rsidP="008E352F">
            <w:pPr>
              <w:jc w:val="both"/>
              <w:rPr>
                <w:rFonts w:asciiTheme="minorHAnsi" w:hAnsiTheme="minorHAnsi"/>
                <w:b w:val="0"/>
                <w:i w:val="0"/>
                <w:sz w:val="20"/>
                <w:szCs w:val="20"/>
              </w:rPr>
            </w:pPr>
            <w:r w:rsidRPr="00024799">
              <w:rPr>
                <w:rFonts w:asciiTheme="minorHAnsi" w:hAnsiTheme="minorHAnsi"/>
                <w:b w:val="0"/>
                <w:i w:val="0"/>
                <w:sz w:val="20"/>
                <w:szCs w:val="20"/>
              </w:rPr>
              <w:t>12/12</w:t>
            </w:r>
          </w:p>
        </w:tc>
      </w:tr>
    </w:tbl>
    <w:p w14:paraId="037783E3" w14:textId="77777777" w:rsidR="00961CC0" w:rsidRPr="00FB6D33" w:rsidRDefault="00961CC0" w:rsidP="008E352F">
      <w:pPr>
        <w:spacing w:after="0"/>
        <w:jc w:val="both"/>
        <w:rPr>
          <w:rFonts w:asciiTheme="minorHAnsi" w:hAnsiTheme="minorHAnsi"/>
          <w:b w:val="0"/>
          <w:i w:val="0"/>
        </w:rPr>
      </w:pPr>
    </w:p>
    <w:p w14:paraId="1B0B54F0" w14:textId="77777777" w:rsidR="008E352F" w:rsidRDefault="008E352F" w:rsidP="008E352F">
      <w:pPr>
        <w:spacing w:after="0"/>
        <w:jc w:val="both"/>
        <w:rPr>
          <w:rFonts w:asciiTheme="minorHAnsi" w:hAnsiTheme="minorHAnsi"/>
          <w:b w:val="0"/>
          <w:i w:val="0"/>
          <w:sz w:val="20"/>
          <w:szCs w:val="20"/>
        </w:rPr>
      </w:pPr>
    </w:p>
    <w:p w14:paraId="1CC63AE1" w14:textId="77777777" w:rsidR="00080B94" w:rsidRDefault="00080B94" w:rsidP="008E352F">
      <w:pPr>
        <w:spacing w:after="0"/>
        <w:jc w:val="both"/>
        <w:rPr>
          <w:rFonts w:asciiTheme="minorHAnsi" w:hAnsiTheme="minorHAnsi"/>
          <w:b w:val="0"/>
          <w:i w:val="0"/>
          <w:sz w:val="20"/>
          <w:szCs w:val="20"/>
        </w:rPr>
      </w:pPr>
    </w:p>
    <w:p w14:paraId="7BCD8C59" w14:textId="77777777" w:rsidR="00080B94" w:rsidRDefault="00080B94" w:rsidP="008E352F">
      <w:pPr>
        <w:spacing w:after="0"/>
        <w:jc w:val="both"/>
        <w:rPr>
          <w:rFonts w:asciiTheme="minorHAnsi" w:hAnsiTheme="minorHAnsi"/>
          <w:b w:val="0"/>
          <w:i w:val="0"/>
          <w:sz w:val="20"/>
          <w:szCs w:val="20"/>
        </w:rPr>
      </w:pPr>
    </w:p>
    <w:p w14:paraId="178E1E88" w14:textId="77777777" w:rsidR="00080B94" w:rsidRDefault="00080B94" w:rsidP="008E352F">
      <w:pPr>
        <w:spacing w:after="0"/>
        <w:jc w:val="both"/>
        <w:rPr>
          <w:rFonts w:asciiTheme="minorHAnsi" w:hAnsiTheme="minorHAnsi"/>
          <w:b w:val="0"/>
          <w:i w:val="0"/>
          <w:sz w:val="20"/>
          <w:szCs w:val="20"/>
        </w:rPr>
      </w:pPr>
    </w:p>
    <w:p w14:paraId="423605F9" w14:textId="77777777" w:rsidR="00080B94" w:rsidRPr="007D67AD" w:rsidRDefault="00080B94" w:rsidP="008E352F">
      <w:pPr>
        <w:spacing w:after="0"/>
        <w:jc w:val="both"/>
        <w:rPr>
          <w:rFonts w:asciiTheme="minorHAnsi" w:hAnsiTheme="minorHAnsi"/>
          <w:b w:val="0"/>
          <w:i w:val="0"/>
          <w:sz w:val="20"/>
          <w:szCs w:val="20"/>
        </w:rPr>
      </w:pPr>
    </w:p>
    <w:p w14:paraId="2D8FEEA2" w14:textId="77777777" w:rsidR="008E352F" w:rsidRPr="007D67AD" w:rsidRDefault="008E352F" w:rsidP="008E352F">
      <w:pPr>
        <w:shd w:val="clear" w:color="auto" w:fill="FFFFFF"/>
        <w:tabs>
          <w:tab w:val="left" w:pos="2552"/>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AKTIVNOST A200004 RASHODI PO SUDSKIM PRE</w:t>
      </w:r>
      <w:r w:rsidR="00024799">
        <w:rPr>
          <w:rFonts w:ascii="Calibri" w:hAnsi="Calibri"/>
          <w:i w:val="0"/>
          <w:sz w:val="20"/>
          <w:szCs w:val="20"/>
          <w:u w:val="single"/>
          <w:shd w:val="clear" w:color="auto" w:fill="FFFFFF"/>
        </w:rPr>
        <w:t>SUDAMA</w:t>
      </w:r>
      <w:r w:rsidRPr="007D67AD">
        <w:rPr>
          <w:rFonts w:ascii="Calibri" w:hAnsi="Calibri"/>
          <w:i w:val="0"/>
          <w:sz w:val="20"/>
          <w:szCs w:val="20"/>
          <w:u w:val="single"/>
          <w:shd w:val="clear" w:color="auto" w:fill="FFFFFF"/>
        </w:rPr>
        <w:t xml:space="preserve"> </w:t>
      </w:r>
    </w:p>
    <w:p w14:paraId="05C29A24"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lastRenderedPageBreak/>
        <w:t>Izvori:</w:t>
      </w:r>
      <w:r w:rsidRPr="004023A4">
        <w:rPr>
          <w:rFonts w:ascii="Calibri" w:hAnsi="Calibri"/>
          <w:i w:val="0"/>
          <w:sz w:val="20"/>
          <w:szCs w:val="20"/>
        </w:rPr>
        <w:t xml:space="preserve"> </w:t>
      </w:r>
      <w:r w:rsidRPr="007D67AD">
        <w:rPr>
          <w:rFonts w:ascii="Calibri" w:hAnsi="Calibri"/>
          <w:i w:val="0"/>
          <w:sz w:val="20"/>
          <w:szCs w:val="20"/>
        </w:rPr>
        <w:t>1</w:t>
      </w:r>
      <w:r w:rsidR="00E821CC">
        <w:rPr>
          <w:rFonts w:ascii="Calibri" w:hAnsi="Calibri"/>
          <w:i w:val="0"/>
          <w:sz w:val="20"/>
          <w:szCs w:val="20"/>
        </w:rPr>
        <w:t>1</w:t>
      </w:r>
      <w:r w:rsidRPr="007D67AD">
        <w:rPr>
          <w:rFonts w:ascii="Calibri" w:hAnsi="Calibri"/>
          <w:i w:val="0"/>
          <w:sz w:val="20"/>
          <w:szCs w:val="20"/>
        </w:rPr>
        <w:t xml:space="preserve"> OPĆI PRIHODI I PRIMICI</w:t>
      </w:r>
    </w:p>
    <w:p w14:paraId="15A01007" w14:textId="77777777" w:rsidR="008E352F" w:rsidRDefault="008E352F" w:rsidP="008E352F">
      <w:pPr>
        <w:spacing w:after="0"/>
        <w:jc w:val="both"/>
        <w:rPr>
          <w:rFonts w:asciiTheme="minorHAnsi" w:hAnsiTheme="minorHAnsi"/>
          <w:b w:val="0"/>
          <w:i w:val="0"/>
        </w:rPr>
      </w:pPr>
      <w:r w:rsidRPr="00FB6D33">
        <w:rPr>
          <w:rFonts w:ascii="Calibri" w:hAnsi="Calibri"/>
          <w:i w:val="0"/>
        </w:rPr>
        <w:t>Opis:</w:t>
      </w:r>
      <w:r w:rsidRPr="00FB6D33">
        <w:rPr>
          <w:rFonts w:ascii="Calibri" w:hAnsi="Calibri"/>
          <w:b w:val="0"/>
          <w:i w:val="0"/>
        </w:rPr>
        <w:t xml:space="preserve"> Osigurava sredstva </w:t>
      </w:r>
      <w:r w:rsidRPr="00FB6D33">
        <w:rPr>
          <w:rFonts w:asciiTheme="minorHAnsi" w:hAnsiTheme="minorHAnsi"/>
          <w:b w:val="0"/>
          <w:i w:val="0"/>
        </w:rPr>
        <w:t>za isplatu naknade po sudskoj presudi – mjesečne rente za ozljedu na javnoj površini.</w:t>
      </w:r>
      <w:r w:rsidR="00A37573">
        <w:rPr>
          <w:rFonts w:asciiTheme="minorHAnsi" w:hAnsiTheme="minorHAnsi"/>
          <w:b w:val="0"/>
          <w:i w:val="0"/>
        </w:rPr>
        <w:t xml:space="preserve"> </w:t>
      </w:r>
      <w:r w:rsidR="00A37573">
        <w:rPr>
          <w:rFonts w:ascii="Calibri" w:hAnsi="Calibri"/>
          <w:b w:val="0"/>
          <w:i w:val="0"/>
        </w:rPr>
        <w:t>Planirani su</w:t>
      </w:r>
      <w:r w:rsidR="00E821CC">
        <w:rPr>
          <w:rFonts w:ascii="Calibri" w:hAnsi="Calibri"/>
          <w:b w:val="0"/>
          <w:i w:val="0"/>
        </w:rPr>
        <w:t xml:space="preserve"> u iznosu od 717,00 eura za 2026</w:t>
      </w:r>
      <w:r w:rsidR="00A37573">
        <w:rPr>
          <w:rFonts w:ascii="Calibri" w:hAnsi="Calibri"/>
          <w:b w:val="0"/>
          <w:i w:val="0"/>
        </w:rPr>
        <w:t xml:space="preserve">. godinu. Projekcijama proračuna </w:t>
      </w:r>
      <w:r w:rsidR="00E821CC">
        <w:rPr>
          <w:rFonts w:ascii="Calibri" w:hAnsi="Calibri"/>
          <w:b w:val="0"/>
          <w:i w:val="0"/>
        </w:rPr>
        <w:t>planirano je 717,00 eura za 2027</w:t>
      </w:r>
      <w:r w:rsidR="00A37573">
        <w:rPr>
          <w:rFonts w:ascii="Calibri" w:hAnsi="Calibri"/>
          <w:b w:val="0"/>
          <w:i w:val="0"/>
        </w:rPr>
        <w:t>.</w:t>
      </w:r>
      <w:r w:rsidR="00E821CC">
        <w:rPr>
          <w:rFonts w:ascii="Calibri" w:hAnsi="Calibri"/>
          <w:b w:val="0"/>
          <w:i w:val="0"/>
        </w:rPr>
        <w:t xml:space="preserve"> godinu te 717,00  eura za 2028</w:t>
      </w:r>
      <w:r w:rsidR="00A37573">
        <w:rPr>
          <w:rFonts w:ascii="Calibri" w:hAnsi="Calibri"/>
          <w:b w:val="0"/>
          <w:i w:val="0"/>
        </w:rPr>
        <w:t>. godinu.</w:t>
      </w:r>
    </w:p>
    <w:p w14:paraId="389391D1" w14:textId="77777777" w:rsidR="008E352F" w:rsidRPr="00FB6D33" w:rsidRDefault="008E352F" w:rsidP="008E352F">
      <w:pPr>
        <w:spacing w:after="0"/>
        <w:jc w:val="both"/>
        <w:rPr>
          <w:rFonts w:asciiTheme="minorHAnsi" w:hAnsiTheme="minorHAnsi"/>
          <w:b w:val="0"/>
          <w:i w:val="0"/>
        </w:rPr>
      </w:pPr>
    </w:p>
    <w:p w14:paraId="104DDE63" w14:textId="77777777" w:rsidR="008E352F" w:rsidRPr="007D67AD" w:rsidRDefault="008E352F" w:rsidP="008E352F">
      <w:pPr>
        <w:shd w:val="clear" w:color="auto" w:fill="FFFFFF"/>
        <w:tabs>
          <w:tab w:val="left" w:pos="3261"/>
          <w:tab w:val="right" w:pos="9070"/>
        </w:tabs>
        <w:spacing w:after="0"/>
        <w:jc w:val="left"/>
        <w:rPr>
          <w:rFonts w:ascii="Calibri" w:hAnsi="Calibri"/>
          <w:i w:val="0"/>
          <w:sz w:val="20"/>
          <w:szCs w:val="20"/>
          <w:u w:val="single"/>
        </w:rPr>
      </w:pPr>
      <w:r w:rsidRPr="007D67AD">
        <w:rPr>
          <w:rFonts w:ascii="Calibri" w:hAnsi="Calibri"/>
          <w:i w:val="0"/>
          <w:sz w:val="20"/>
          <w:szCs w:val="20"/>
          <w:u w:val="single"/>
          <w:shd w:val="clear" w:color="auto" w:fill="FFFFFF"/>
        </w:rPr>
        <w:t>KAPITALNI</w:t>
      </w:r>
      <w:r w:rsidR="00024799">
        <w:rPr>
          <w:rFonts w:ascii="Calibri" w:hAnsi="Calibri"/>
          <w:i w:val="0"/>
          <w:sz w:val="20"/>
          <w:szCs w:val="20"/>
          <w:u w:val="single"/>
          <w:shd w:val="clear" w:color="auto" w:fill="FFFFFF"/>
        </w:rPr>
        <w:t xml:space="preserve"> PROJEKT K200005 NABAVA OPREME</w:t>
      </w:r>
    </w:p>
    <w:p w14:paraId="16593F2E"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sidR="00024799">
        <w:rPr>
          <w:rFonts w:ascii="Calibri" w:hAnsi="Calibri"/>
          <w:i w:val="0"/>
          <w:sz w:val="20"/>
          <w:szCs w:val="20"/>
        </w:rPr>
        <w:t>1</w:t>
      </w:r>
      <w:r w:rsidR="00E821CC">
        <w:rPr>
          <w:rFonts w:ascii="Calibri" w:hAnsi="Calibri"/>
          <w:i w:val="0"/>
          <w:sz w:val="20"/>
          <w:szCs w:val="20"/>
        </w:rPr>
        <w:t>1</w:t>
      </w:r>
      <w:r w:rsidRPr="007D67AD">
        <w:rPr>
          <w:rFonts w:ascii="Calibri" w:hAnsi="Calibri"/>
          <w:i w:val="0"/>
          <w:sz w:val="20"/>
          <w:szCs w:val="20"/>
        </w:rPr>
        <w:t xml:space="preserve"> OPĆI PRIHODI I PRIMICI</w:t>
      </w:r>
      <w:r>
        <w:rPr>
          <w:rFonts w:ascii="Calibri" w:hAnsi="Calibri"/>
          <w:i w:val="0"/>
          <w:sz w:val="20"/>
          <w:szCs w:val="20"/>
        </w:rPr>
        <w:t xml:space="preserve"> </w:t>
      </w:r>
    </w:p>
    <w:p w14:paraId="78D97890" w14:textId="77777777" w:rsidR="00516DE3" w:rsidRDefault="008E352F" w:rsidP="004A3627">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nabavu računala i računalne opreme, računalnih programa i uredskog namještaja.</w:t>
      </w:r>
      <w:r w:rsidR="004A3627">
        <w:rPr>
          <w:rFonts w:ascii="Calibri" w:hAnsi="Calibri"/>
          <w:b w:val="0"/>
          <w:i w:val="0"/>
        </w:rPr>
        <w:t xml:space="preserve"> Planirani su u iznosu od </w:t>
      </w:r>
      <w:r w:rsidR="00E821CC">
        <w:rPr>
          <w:rFonts w:ascii="Calibri" w:hAnsi="Calibri"/>
          <w:b w:val="0"/>
          <w:i w:val="0"/>
        </w:rPr>
        <w:t>20.800,00 eura za 2026</w:t>
      </w:r>
      <w:r w:rsidR="004A3627">
        <w:rPr>
          <w:rFonts w:ascii="Calibri" w:hAnsi="Calibri"/>
          <w:b w:val="0"/>
          <w:i w:val="0"/>
        </w:rPr>
        <w:t xml:space="preserve">. godinu. Projekcijama proračuna planirano je </w:t>
      </w:r>
      <w:r w:rsidR="00E821CC">
        <w:rPr>
          <w:rFonts w:ascii="Calibri" w:hAnsi="Calibri"/>
          <w:b w:val="0"/>
          <w:i w:val="0"/>
        </w:rPr>
        <w:t>15.800,00 eura za 2027. godinu te 20.800,00 eura za 2028</w:t>
      </w:r>
      <w:r w:rsidR="004A3627">
        <w:rPr>
          <w:rFonts w:ascii="Calibri" w:hAnsi="Calibri"/>
          <w:b w:val="0"/>
          <w:i w:val="0"/>
        </w:rPr>
        <w:t>. godinu.</w:t>
      </w:r>
    </w:p>
    <w:p w14:paraId="49F316A3" w14:textId="77777777" w:rsidR="00516DE3" w:rsidRDefault="00516DE3" w:rsidP="004A3627">
      <w:pPr>
        <w:spacing w:after="0"/>
        <w:jc w:val="both"/>
        <w:rPr>
          <w:rFonts w:ascii="Calibri" w:hAnsi="Calibri"/>
          <w:b w:val="0"/>
          <w:i w:val="0"/>
        </w:rPr>
      </w:pPr>
    </w:p>
    <w:p w14:paraId="0DB83B77" w14:textId="77777777" w:rsidR="00516DE3" w:rsidRPr="00024799" w:rsidRDefault="00516DE3" w:rsidP="00516DE3">
      <w:pPr>
        <w:spacing w:after="0"/>
        <w:jc w:val="both"/>
        <w:rPr>
          <w:rFonts w:ascii="Calibri" w:hAnsi="Calibri"/>
          <w:b w:val="0"/>
          <w:i w:val="0"/>
          <w:sz w:val="20"/>
          <w:szCs w:val="20"/>
        </w:rPr>
      </w:pPr>
      <w:r w:rsidRPr="00024799">
        <w:rPr>
          <w:rFonts w:ascii="Calibri" w:hAnsi="Calibri"/>
          <w:i w:val="0"/>
          <w:sz w:val="20"/>
          <w:szCs w:val="20"/>
        </w:rPr>
        <w:t xml:space="preserve">Cilj: </w:t>
      </w:r>
      <w:r w:rsidR="00C475ED">
        <w:rPr>
          <w:rFonts w:ascii="Calibri" w:hAnsi="Calibri"/>
          <w:b w:val="0"/>
          <w:i w:val="0"/>
          <w:sz w:val="20"/>
          <w:szCs w:val="20"/>
        </w:rPr>
        <w:t>N</w:t>
      </w:r>
      <w:r w:rsidRPr="00024799">
        <w:rPr>
          <w:rFonts w:ascii="Calibri" w:hAnsi="Calibri"/>
          <w:b w:val="0"/>
          <w:i w:val="0"/>
          <w:sz w:val="20"/>
          <w:szCs w:val="20"/>
        </w:rPr>
        <w:t>abava opreme i druge nefinancijske imovine potrebne za redovno obavljanje poslova Jedinstvenog upravnog odjela Općine Baška</w:t>
      </w:r>
    </w:p>
    <w:tbl>
      <w:tblPr>
        <w:tblStyle w:val="TableGrid"/>
        <w:tblW w:w="0" w:type="auto"/>
        <w:tblLook w:val="04A0" w:firstRow="1" w:lastRow="0" w:firstColumn="1" w:lastColumn="0" w:noHBand="0" w:noVBand="1"/>
      </w:tblPr>
      <w:tblGrid>
        <w:gridCol w:w="2742"/>
        <w:gridCol w:w="6318"/>
      </w:tblGrid>
      <w:tr w:rsidR="00516DE3" w:rsidRPr="00024799" w14:paraId="7D1B6AFE" w14:textId="77777777" w:rsidTr="004C7075">
        <w:tc>
          <w:tcPr>
            <w:tcW w:w="2802" w:type="dxa"/>
          </w:tcPr>
          <w:p w14:paraId="6FCE0C4F"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Pokazatelj rezultata</w:t>
            </w:r>
          </w:p>
        </w:tc>
        <w:tc>
          <w:tcPr>
            <w:tcW w:w="6484" w:type="dxa"/>
          </w:tcPr>
          <w:p w14:paraId="4EBB28DC" w14:textId="77777777" w:rsidR="00516DE3" w:rsidRPr="00024799" w:rsidRDefault="00024799" w:rsidP="004C7075">
            <w:pPr>
              <w:jc w:val="both"/>
              <w:rPr>
                <w:rFonts w:asciiTheme="minorHAnsi" w:hAnsiTheme="minorHAnsi"/>
                <w:b w:val="0"/>
                <w:i w:val="0"/>
                <w:sz w:val="20"/>
                <w:szCs w:val="20"/>
              </w:rPr>
            </w:pPr>
            <w:r>
              <w:rPr>
                <w:rFonts w:asciiTheme="minorHAnsi" w:hAnsiTheme="minorHAnsi"/>
                <w:b w:val="0"/>
                <w:i w:val="0"/>
                <w:sz w:val="20"/>
                <w:szCs w:val="20"/>
              </w:rPr>
              <w:t>E</w:t>
            </w:r>
            <w:r w:rsidR="004F3D08" w:rsidRPr="00024799">
              <w:rPr>
                <w:rFonts w:asciiTheme="minorHAnsi" w:hAnsiTheme="minorHAnsi"/>
                <w:b w:val="0"/>
                <w:i w:val="0"/>
                <w:sz w:val="20"/>
                <w:szCs w:val="20"/>
              </w:rPr>
              <w:t>fikasno obavljanje poslova iz djelokruga rada jedinstvenog upravnog odjela</w:t>
            </w:r>
          </w:p>
        </w:tc>
      </w:tr>
      <w:tr w:rsidR="00516DE3" w:rsidRPr="00024799" w14:paraId="3C1F630C" w14:textId="77777777" w:rsidTr="004C7075">
        <w:tc>
          <w:tcPr>
            <w:tcW w:w="2802" w:type="dxa"/>
          </w:tcPr>
          <w:p w14:paraId="1FE481C5"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DefinicIja</w:t>
            </w:r>
          </w:p>
        </w:tc>
        <w:tc>
          <w:tcPr>
            <w:tcW w:w="6484" w:type="dxa"/>
          </w:tcPr>
          <w:p w14:paraId="1C5320D6" w14:textId="77777777"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Za osuvremenjivanje načina rada potrebno je obnavljanje informatičke opreme</w:t>
            </w:r>
            <w:r w:rsidR="00E821CC">
              <w:rPr>
                <w:rFonts w:asciiTheme="minorHAnsi" w:hAnsiTheme="minorHAnsi"/>
                <w:b w:val="0"/>
                <w:i w:val="0"/>
                <w:sz w:val="20"/>
                <w:szCs w:val="20"/>
              </w:rPr>
              <w:t xml:space="preserve"> kao i ulaganja u računalne programe</w:t>
            </w:r>
          </w:p>
        </w:tc>
      </w:tr>
      <w:tr w:rsidR="00516DE3" w:rsidRPr="00024799" w14:paraId="3760DFD1" w14:textId="77777777" w:rsidTr="004C7075">
        <w:tc>
          <w:tcPr>
            <w:tcW w:w="2802" w:type="dxa"/>
          </w:tcPr>
          <w:p w14:paraId="1B278AC5"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Jedinica</w:t>
            </w:r>
          </w:p>
        </w:tc>
        <w:tc>
          <w:tcPr>
            <w:tcW w:w="6484" w:type="dxa"/>
          </w:tcPr>
          <w:p w14:paraId="57035F03" w14:textId="77777777"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w:t>
            </w:r>
          </w:p>
        </w:tc>
      </w:tr>
      <w:tr w:rsidR="00516DE3" w:rsidRPr="00024799" w14:paraId="51DFA63C" w14:textId="77777777" w:rsidTr="004C7075">
        <w:tc>
          <w:tcPr>
            <w:tcW w:w="2802" w:type="dxa"/>
          </w:tcPr>
          <w:p w14:paraId="1A7713B8"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Polazna vrijednost</w:t>
            </w:r>
          </w:p>
        </w:tc>
        <w:tc>
          <w:tcPr>
            <w:tcW w:w="6484" w:type="dxa"/>
          </w:tcPr>
          <w:p w14:paraId="653C358F" w14:textId="77777777" w:rsidR="00516DE3" w:rsidRPr="00024799" w:rsidRDefault="00516DE3" w:rsidP="004C7075">
            <w:pPr>
              <w:jc w:val="both"/>
              <w:rPr>
                <w:rFonts w:asciiTheme="minorHAnsi" w:hAnsiTheme="minorHAnsi"/>
                <w:b w:val="0"/>
                <w:i w:val="0"/>
                <w:sz w:val="20"/>
                <w:szCs w:val="20"/>
              </w:rPr>
            </w:pPr>
            <w:r w:rsidRPr="00024799">
              <w:rPr>
                <w:rFonts w:asciiTheme="minorHAnsi" w:hAnsiTheme="minorHAnsi"/>
                <w:b w:val="0"/>
                <w:i w:val="0"/>
                <w:sz w:val="20"/>
                <w:szCs w:val="20"/>
              </w:rPr>
              <w:t>0</w:t>
            </w:r>
          </w:p>
        </w:tc>
      </w:tr>
      <w:tr w:rsidR="00516DE3" w:rsidRPr="00024799" w14:paraId="590DD73B" w14:textId="77777777" w:rsidTr="004C7075">
        <w:tc>
          <w:tcPr>
            <w:tcW w:w="2802" w:type="dxa"/>
          </w:tcPr>
          <w:p w14:paraId="0BF92C3C"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Izvor podataka</w:t>
            </w:r>
          </w:p>
        </w:tc>
        <w:tc>
          <w:tcPr>
            <w:tcW w:w="6484" w:type="dxa"/>
          </w:tcPr>
          <w:p w14:paraId="7122A481" w14:textId="77777777" w:rsidR="00516DE3" w:rsidRPr="00024799" w:rsidRDefault="00516DE3" w:rsidP="004C7075">
            <w:pPr>
              <w:jc w:val="both"/>
              <w:rPr>
                <w:rFonts w:asciiTheme="minorHAnsi" w:hAnsiTheme="minorHAnsi"/>
                <w:b w:val="0"/>
                <w:i w:val="0"/>
                <w:sz w:val="20"/>
                <w:szCs w:val="20"/>
              </w:rPr>
            </w:pPr>
            <w:r w:rsidRPr="00024799">
              <w:rPr>
                <w:rFonts w:asciiTheme="minorHAnsi" w:hAnsiTheme="minorHAnsi"/>
                <w:b w:val="0"/>
                <w:i w:val="0"/>
                <w:sz w:val="20"/>
                <w:szCs w:val="20"/>
              </w:rPr>
              <w:t>Općina Baška</w:t>
            </w:r>
          </w:p>
        </w:tc>
      </w:tr>
      <w:tr w:rsidR="00516DE3" w:rsidRPr="00024799" w14:paraId="33DEEA91" w14:textId="77777777" w:rsidTr="004C7075">
        <w:tc>
          <w:tcPr>
            <w:tcW w:w="2802" w:type="dxa"/>
          </w:tcPr>
          <w:p w14:paraId="0306E1B5" w14:textId="77777777" w:rsidR="00516DE3" w:rsidRPr="00024799" w:rsidRDefault="00516DE3" w:rsidP="004C7075">
            <w:pPr>
              <w:jc w:val="both"/>
              <w:rPr>
                <w:rFonts w:asciiTheme="minorHAnsi" w:hAnsiTheme="minorHAnsi"/>
                <w:i w:val="0"/>
                <w:sz w:val="20"/>
                <w:szCs w:val="20"/>
              </w:rPr>
            </w:pPr>
            <w:r w:rsidRPr="00024799">
              <w:rPr>
                <w:rFonts w:asciiTheme="minorHAnsi" w:hAnsiTheme="minorHAnsi"/>
                <w:i w:val="0"/>
                <w:sz w:val="20"/>
                <w:szCs w:val="20"/>
              </w:rPr>
              <w:t>Cilja</w:t>
            </w:r>
            <w:r w:rsidR="003B07A1">
              <w:rPr>
                <w:rFonts w:asciiTheme="minorHAnsi" w:hAnsiTheme="minorHAnsi"/>
                <w:i w:val="0"/>
                <w:sz w:val="20"/>
                <w:szCs w:val="20"/>
              </w:rPr>
              <w:t>na vrijednost (2026</w:t>
            </w:r>
            <w:r w:rsidRPr="00024799">
              <w:rPr>
                <w:rFonts w:asciiTheme="minorHAnsi" w:hAnsiTheme="minorHAnsi"/>
                <w:i w:val="0"/>
                <w:sz w:val="20"/>
                <w:szCs w:val="20"/>
              </w:rPr>
              <w:t>.)</w:t>
            </w:r>
          </w:p>
        </w:tc>
        <w:tc>
          <w:tcPr>
            <w:tcW w:w="6484" w:type="dxa"/>
          </w:tcPr>
          <w:p w14:paraId="3A0D861D" w14:textId="77777777"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r w:rsidR="00516DE3" w:rsidRPr="00024799" w14:paraId="66EE357C" w14:textId="77777777" w:rsidTr="004C7075">
        <w:tc>
          <w:tcPr>
            <w:tcW w:w="2802" w:type="dxa"/>
          </w:tcPr>
          <w:p w14:paraId="09D999F7" w14:textId="77777777" w:rsidR="00516DE3" w:rsidRPr="00024799" w:rsidRDefault="003B07A1" w:rsidP="004C7075">
            <w:pPr>
              <w:jc w:val="both"/>
              <w:rPr>
                <w:rFonts w:asciiTheme="minorHAnsi" w:hAnsiTheme="minorHAnsi"/>
                <w:i w:val="0"/>
                <w:sz w:val="20"/>
                <w:szCs w:val="20"/>
              </w:rPr>
            </w:pPr>
            <w:r>
              <w:rPr>
                <w:rFonts w:asciiTheme="minorHAnsi" w:hAnsiTheme="minorHAnsi"/>
                <w:i w:val="0"/>
                <w:sz w:val="20"/>
                <w:szCs w:val="20"/>
              </w:rPr>
              <w:t>Ciljana vrijednost (2027</w:t>
            </w:r>
            <w:r w:rsidR="00516DE3" w:rsidRPr="00024799">
              <w:rPr>
                <w:rFonts w:asciiTheme="minorHAnsi" w:hAnsiTheme="minorHAnsi"/>
                <w:i w:val="0"/>
                <w:sz w:val="20"/>
                <w:szCs w:val="20"/>
              </w:rPr>
              <w:t>.)</w:t>
            </w:r>
          </w:p>
        </w:tc>
        <w:tc>
          <w:tcPr>
            <w:tcW w:w="6484" w:type="dxa"/>
          </w:tcPr>
          <w:p w14:paraId="7BF451AC" w14:textId="77777777"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r w:rsidR="00516DE3" w:rsidRPr="00024799" w14:paraId="08B3ACCC" w14:textId="77777777" w:rsidTr="004C7075">
        <w:tc>
          <w:tcPr>
            <w:tcW w:w="2802" w:type="dxa"/>
          </w:tcPr>
          <w:p w14:paraId="5B86B594" w14:textId="77777777" w:rsidR="00516DE3" w:rsidRPr="00024799" w:rsidRDefault="003B07A1" w:rsidP="004C7075">
            <w:pPr>
              <w:jc w:val="both"/>
              <w:rPr>
                <w:rFonts w:asciiTheme="minorHAnsi" w:hAnsiTheme="minorHAnsi"/>
                <w:i w:val="0"/>
                <w:sz w:val="20"/>
                <w:szCs w:val="20"/>
              </w:rPr>
            </w:pPr>
            <w:r>
              <w:rPr>
                <w:rFonts w:asciiTheme="minorHAnsi" w:hAnsiTheme="minorHAnsi"/>
                <w:i w:val="0"/>
                <w:sz w:val="20"/>
                <w:szCs w:val="20"/>
              </w:rPr>
              <w:t>Ciljana vrijednost (2028</w:t>
            </w:r>
            <w:r w:rsidR="00516DE3" w:rsidRPr="00024799">
              <w:rPr>
                <w:rFonts w:asciiTheme="minorHAnsi" w:hAnsiTheme="minorHAnsi"/>
                <w:i w:val="0"/>
                <w:sz w:val="20"/>
                <w:szCs w:val="20"/>
              </w:rPr>
              <w:t>.)</w:t>
            </w:r>
          </w:p>
        </w:tc>
        <w:tc>
          <w:tcPr>
            <w:tcW w:w="6484" w:type="dxa"/>
          </w:tcPr>
          <w:p w14:paraId="59F0DF4F" w14:textId="77777777" w:rsidR="00516DE3" w:rsidRPr="00024799" w:rsidRDefault="004F3D08" w:rsidP="004C7075">
            <w:pPr>
              <w:jc w:val="both"/>
              <w:rPr>
                <w:rFonts w:asciiTheme="minorHAnsi" w:hAnsiTheme="minorHAnsi"/>
                <w:b w:val="0"/>
                <w:i w:val="0"/>
                <w:sz w:val="20"/>
                <w:szCs w:val="20"/>
              </w:rPr>
            </w:pPr>
            <w:r w:rsidRPr="00024799">
              <w:rPr>
                <w:rFonts w:asciiTheme="minorHAnsi" w:hAnsiTheme="minorHAnsi"/>
                <w:b w:val="0"/>
                <w:i w:val="0"/>
                <w:sz w:val="20"/>
                <w:szCs w:val="20"/>
              </w:rPr>
              <w:t>100</w:t>
            </w:r>
          </w:p>
        </w:tc>
      </w:tr>
    </w:tbl>
    <w:p w14:paraId="6FF8D271" w14:textId="77777777" w:rsidR="008E352F" w:rsidRDefault="008E352F" w:rsidP="008E352F">
      <w:pPr>
        <w:spacing w:after="0"/>
        <w:jc w:val="both"/>
        <w:rPr>
          <w:rFonts w:ascii="Calibri" w:hAnsi="Calibri"/>
          <w:b w:val="0"/>
          <w:i w:val="0"/>
          <w:sz w:val="20"/>
          <w:szCs w:val="20"/>
        </w:rPr>
      </w:pPr>
    </w:p>
    <w:p w14:paraId="37AE2C11" w14:textId="77777777" w:rsidR="008E352F" w:rsidRDefault="008E352F" w:rsidP="008E352F">
      <w:pPr>
        <w:spacing w:after="0"/>
        <w:jc w:val="both"/>
        <w:rPr>
          <w:rFonts w:ascii="Calibri" w:hAnsi="Calibri"/>
          <w:b w:val="0"/>
          <w:i w:val="0"/>
          <w:sz w:val="20"/>
          <w:szCs w:val="20"/>
        </w:rPr>
      </w:pPr>
    </w:p>
    <w:p w14:paraId="2FDD5B1F" w14:textId="77777777" w:rsidR="008E352F" w:rsidRPr="007D67AD" w:rsidRDefault="008E352F" w:rsidP="008E352F">
      <w:pPr>
        <w:shd w:val="clear" w:color="auto" w:fill="FFFFFF"/>
        <w:tabs>
          <w:tab w:val="left" w:pos="3261"/>
          <w:tab w:val="right" w:pos="9070"/>
        </w:tabs>
        <w:spacing w:after="0"/>
        <w:jc w:val="left"/>
        <w:rPr>
          <w:rFonts w:ascii="Calibri" w:hAnsi="Calibri"/>
          <w:i w:val="0"/>
          <w:sz w:val="20"/>
          <w:szCs w:val="20"/>
          <w:u w:val="single"/>
        </w:rPr>
      </w:pPr>
      <w:r>
        <w:rPr>
          <w:rFonts w:ascii="Calibri" w:hAnsi="Calibri"/>
          <w:i w:val="0"/>
          <w:sz w:val="20"/>
          <w:szCs w:val="20"/>
          <w:u w:val="single"/>
          <w:shd w:val="clear" w:color="auto" w:fill="FFFFFF"/>
        </w:rPr>
        <w:t>AKTIVNOS</w:t>
      </w:r>
      <w:r w:rsidRPr="007D67AD">
        <w:rPr>
          <w:rFonts w:ascii="Calibri" w:hAnsi="Calibri"/>
          <w:i w:val="0"/>
          <w:sz w:val="20"/>
          <w:szCs w:val="20"/>
          <w:u w:val="single"/>
          <w:shd w:val="clear" w:color="auto" w:fill="FFFFFF"/>
        </w:rPr>
        <w:t xml:space="preserve">T </w:t>
      </w:r>
      <w:r>
        <w:rPr>
          <w:rFonts w:ascii="Calibri" w:hAnsi="Calibri"/>
          <w:i w:val="0"/>
          <w:sz w:val="20"/>
          <w:szCs w:val="20"/>
          <w:u w:val="single"/>
          <w:shd w:val="clear" w:color="auto" w:fill="FFFFFF"/>
        </w:rPr>
        <w:t>A</w:t>
      </w:r>
      <w:r w:rsidRPr="007D67AD">
        <w:rPr>
          <w:rFonts w:ascii="Calibri" w:hAnsi="Calibri"/>
          <w:i w:val="0"/>
          <w:sz w:val="20"/>
          <w:szCs w:val="20"/>
          <w:u w:val="single"/>
          <w:shd w:val="clear" w:color="auto" w:fill="FFFFFF"/>
        </w:rPr>
        <w:t>20000</w:t>
      </w:r>
      <w:r>
        <w:rPr>
          <w:rFonts w:ascii="Calibri" w:hAnsi="Calibri"/>
          <w:i w:val="0"/>
          <w:sz w:val="20"/>
          <w:szCs w:val="20"/>
          <w:u w:val="single"/>
          <w:shd w:val="clear" w:color="auto" w:fill="FFFFFF"/>
        </w:rPr>
        <w:t>7</w:t>
      </w:r>
      <w:r w:rsidRPr="007D67AD">
        <w:rPr>
          <w:rFonts w:ascii="Calibri" w:hAnsi="Calibri"/>
          <w:i w:val="0"/>
          <w:sz w:val="20"/>
          <w:szCs w:val="20"/>
          <w:u w:val="single"/>
          <w:shd w:val="clear" w:color="auto" w:fill="FFFFFF"/>
        </w:rPr>
        <w:t xml:space="preserve"> </w:t>
      </w:r>
      <w:r>
        <w:rPr>
          <w:rFonts w:ascii="Calibri" w:hAnsi="Calibri"/>
          <w:i w:val="0"/>
          <w:sz w:val="20"/>
          <w:szCs w:val="20"/>
          <w:u w:val="single"/>
          <w:shd w:val="clear" w:color="auto" w:fill="FFFFFF"/>
        </w:rPr>
        <w:t>OTPLATA KREDITA ZA MODERNIZACIJU JAVNE RASVJETE</w:t>
      </w:r>
    </w:p>
    <w:p w14:paraId="59FD9106" w14:textId="77777777" w:rsidR="008E352F" w:rsidRPr="007D67AD" w:rsidRDefault="008E352F" w:rsidP="008E352F">
      <w:pPr>
        <w:tabs>
          <w:tab w:val="right" w:pos="4253"/>
          <w:tab w:val="right" w:pos="9070"/>
        </w:tabs>
        <w:spacing w:after="0"/>
        <w:jc w:val="both"/>
        <w:rPr>
          <w:rFonts w:ascii="Calibri" w:hAnsi="Calibri"/>
          <w:i w:val="0"/>
          <w:sz w:val="20"/>
          <w:szCs w:val="20"/>
        </w:rPr>
      </w:pPr>
      <w:r w:rsidRPr="007D67AD">
        <w:rPr>
          <w:rFonts w:ascii="Calibri" w:hAnsi="Calibri"/>
          <w:i w:val="0"/>
          <w:sz w:val="20"/>
          <w:szCs w:val="20"/>
        </w:rPr>
        <w:t>Izvori:</w:t>
      </w:r>
      <w:r w:rsidRPr="004023A4">
        <w:rPr>
          <w:rFonts w:ascii="Calibri" w:hAnsi="Calibri"/>
          <w:i w:val="0"/>
          <w:sz w:val="20"/>
          <w:szCs w:val="20"/>
        </w:rPr>
        <w:t xml:space="preserve"> </w:t>
      </w:r>
      <w:r>
        <w:rPr>
          <w:rFonts w:ascii="Calibri" w:hAnsi="Calibri"/>
          <w:i w:val="0"/>
          <w:sz w:val="20"/>
          <w:szCs w:val="20"/>
        </w:rPr>
        <w:t>11 OPĆI PRIHODI I PRIMICI</w:t>
      </w:r>
    </w:p>
    <w:p w14:paraId="6FB16812" w14:textId="77777777" w:rsidR="008E352F" w:rsidRDefault="008E352F" w:rsidP="008E352F">
      <w:pPr>
        <w:spacing w:after="0"/>
        <w:jc w:val="both"/>
        <w:rPr>
          <w:rFonts w:ascii="Calibri" w:hAnsi="Calibri"/>
          <w:b w:val="0"/>
          <w:i w:val="0"/>
        </w:rPr>
      </w:pPr>
      <w:r w:rsidRPr="00FB6D33">
        <w:rPr>
          <w:rFonts w:ascii="Calibri" w:hAnsi="Calibri"/>
          <w:i w:val="0"/>
        </w:rPr>
        <w:t>Opis:</w:t>
      </w:r>
      <w:r w:rsidRPr="00FB6D33">
        <w:rPr>
          <w:rFonts w:ascii="Calibri" w:hAnsi="Calibri"/>
          <w:b w:val="0"/>
          <w:i w:val="0"/>
        </w:rPr>
        <w:t xml:space="preserve"> Osigurava sredstva za otplatu glavnice i kamata s osnove dugoročnog kredita za rekonstrukciju javne rasvjete.</w:t>
      </w:r>
      <w:r w:rsidR="00A37573">
        <w:rPr>
          <w:rFonts w:ascii="Calibri" w:hAnsi="Calibri"/>
          <w:b w:val="0"/>
          <w:i w:val="0"/>
        </w:rPr>
        <w:t xml:space="preserve"> Planirani su u iznosu od </w:t>
      </w:r>
      <w:r w:rsidR="000945CA">
        <w:rPr>
          <w:rFonts w:ascii="Calibri" w:hAnsi="Calibri"/>
          <w:b w:val="0"/>
          <w:i w:val="0"/>
        </w:rPr>
        <w:t>12.299,00 eura za 2026</w:t>
      </w:r>
      <w:r w:rsidR="00A37573">
        <w:rPr>
          <w:rFonts w:ascii="Calibri" w:hAnsi="Calibri"/>
          <w:b w:val="0"/>
          <w:i w:val="0"/>
        </w:rPr>
        <w:t xml:space="preserve">. godinu. Projekcijama proračuna </w:t>
      </w:r>
      <w:r w:rsidR="000945CA">
        <w:rPr>
          <w:rFonts w:ascii="Calibri" w:hAnsi="Calibri"/>
          <w:b w:val="0"/>
          <w:i w:val="0"/>
        </w:rPr>
        <w:t>za 2027. i 2028. godinu planirani su isti iznosi.</w:t>
      </w:r>
    </w:p>
    <w:p w14:paraId="03F27307" w14:textId="77777777" w:rsidR="005C6DCF" w:rsidRDefault="005C6DCF" w:rsidP="008E352F">
      <w:pPr>
        <w:spacing w:after="0"/>
        <w:jc w:val="both"/>
        <w:rPr>
          <w:rFonts w:ascii="Calibri" w:hAnsi="Calibri"/>
          <w:b w:val="0"/>
          <w:i w:val="0"/>
        </w:rPr>
      </w:pPr>
    </w:p>
    <w:p w14:paraId="07338A05" w14:textId="77777777" w:rsidR="008E352F" w:rsidRPr="007D67AD" w:rsidRDefault="008E352F" w:rsidP="008E352F">
      <w:pPr>
        <w:spacing w:after="0"/>
        <w:jc w:val="both"/>
        <w:rPr>
          <w:rFonts w:ascii="Calibri" w:hAnsi="Calibri"/>
          <w:b w:val="0"/>
          <w:i w:val="0"/>
          <w:color w:val="FF0000"/>
          <w:sz w:val="20"/>
          <w:szCs w:val="20"/>
        </w:rPr>
      </w:pPr>
    </w:p>
    <w:p w14:paraId="5F429750" w14:textId="77777777" w:rsidR="008E352F" w:rsidRPr="00E8596E" w:rsidRDefault="008E352F" w:rsidP="008E352F">
      <w:pPr>
        <w:pBdr>
          <w:top w:val="single" w:sz="4" w:space="1" w:color="auto"/>
          <w:left w:val="single" w:sz="4" w:space="1" w:color="auto"/>
          <w:bottom w:val="single" w:sz="4" w:space="2" w:color="auto"/>
          <w:right w:val="single" w:sz="4" w:space="1"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PROGRAM 2001 PREDŠKOLSKI ODGOJ                                                                                                            </w:t>
      </w:r>
    </w:p>
    <w:p w14:paraId="18B3CC6E" w14:textId="77777777" w:rsidR="008E352F" w:rsidRPr="00E8596E" w:rsidRDefault="008E352F" w:rsidP="000945CA">
      <w:pPr>
        <w:pBdr>
          <w:top w:val="single" w:sz="4" w:space="1" w:color="auto"/>
          <w:left w:val="single" w:sz="4" w:space="1" w:color="auto"/>
          <w:bottom w:val="single" w:sz="4" w:space="2" w:color="auto"/>
          <w:right w:val="single" w:sz="4" w:space="1"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Pr>
          <w:rFonts w:ascii="Calibri" w:eastAsia="Times New Roman" w:hAnsi="Calibri"/>
          <w:i w:val="0"/>
          <w:sz w:val="20"/>
          <w:szCs w:val="20"/>
          <w:lang w:eastAsia="hr-HR"/>
        </w:rPr>
        <w:tab/>
      </w:r>
      <w:r w:rsidR="000945CA">
        <w:rPr>
          <w:rFonts w:ascii="Calibri" w:eastAsia="Times New Roman" w:hAnsi="Calibri"/>
          <w:i w:val="0"/>
          <w:sz w:val="20"/>
          <w:szCs w:val="20"/>
          <w:lang w:eastAsia="hr-HR"/>
        </w:rPr>
        <w:tab/>
      </w:r>
      <w:r w:rsidRPr="00E8596E">
        <w:rPr>
          <w:rFonts w:ascii="Calibri" w:eastAsia="Times New Roman" w:hAnsi="Calibri"/>
          <w:b w:val="0"/>
          <w:i w:val="0"/>
          <w:sz w:val="20"/>
          <w:szCs w:val="20"/>
          <w:lang w:eastAsia="hr-HR"/>
        </w:rPr>
        <w:t xml:space="preserve">Zakon o predškolskom odgoju i </w:t>
      </w:r>
      <w:r>
        <w:rPr>
          <w:rFonts w:ascii="Calibri" w:eastAsia="Times New Roman" w:hAnsi="Calibri"/>
          <w:b w:val="0"/>
          <w:i w:val="0"/>
          <w:sz w:val="20"/>
          <w:szCs w:val="20"/>
          <w:lang w:eastAsia="hr-HR"/>
        </w:rPr>
        <w:t>obrazovanju</w:t>
      </w:r>
      <w:r w:rsidRPr="00E8596E">
        <w:rPr>
          <w:rFonts w:ascii="Calibri" w:eastAsia="Times New Roman" w:hAnsi="Calibri"/>
          <w:b w:val="0"/>
          <w:i w:val="0"/>
          <w:sz w:val="20"/>
          <w:szCs w:val="20"/>
          <w:lang w:eastAsia="hr-HR"/>
        </w:rPr>
        <w:t xml:space="preserve"> („Narodne novine“ broj</w:t>
      </w:r>
      <w:r>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10/97,</w:t>
      </w:r>
      <w:r w:rsidR="000945CA">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107/07, 94/13, 98/19</w:t>
      </w:r>
      <w:r>
        <w:rPr>
          <w:rFonts w:ascii="Calibri" w:eastAsia="Times New Roman" w:hAnsi="Calibri"/>
          <w:b w:val="0"/>
          <w:i w:val="0"/>
          <w:sz w:val="20"/>
          <w:szCs w:val="20"/>
          <w:lang w:eastAsia="hr-HR"/>
        </w:rPr>
        <w:t>, 57/22, 101/23</w:t>
      </w:r>
      <w:r w:rsidR="00367535">
        <w:rPr>
          <w:rFonts w:ascii="Calibri" w:eastAsia="Times New Roman" w:hAnsi="Calibri"/>
          <w:b w:val="0"/>
          <w:i w:val="0"/>
          <w:sz w:val="20"/>
          <w:szCs w:val="20"/>
          <w:lang w:eastAsia="hr-HR"/>
        </w:rPr>
        <w:t>,</w:t>
      </w:r>
      <w:r w:rsidR="000945CA">
        <w:rPr>
          <w:rFonts w:ascii="Calibri" w:eastAsia="Times New Roman" w:hAnsi="Calibri"/>
          <w:b w:val="0"/>
          <w:i w:val="0"/>
          <w:sz w:val="20"/>
          <w:szCs w:val="20"/>
          <w:lang w:eastAsia="hr-HR"/>
        </w:rPr>
        <w:t xml:space="preserve"> </w:t>
      </w:r>
      <w:r w:rsidR="00367535">
        <w:rPr>
          <w:rFonts w:ascii="Calibri" w:eastAsia="Times New Roman" w:hAnsi="Calibri"/>
          <w:b w:val="0"/>
          <w:i w:val="0"/>
          <w:sz w:val="20"/>
          <w:szCs w:val="20"/>
          <w:lang w:eastAsia="hr-HR"/>
        </w:rPr>
        <w:t>145/23</w:t>
      </w:r>
      <w:r w:rsidR="000945CA">
        <w:rPr>
          <w:rFonts w:ascii="Calibri" w:eastAsia="Times New Roman" w:hAnsi="Calibri"/>
          <w:b w:val="0"/>
          <w:i w:val="0"/>
          <w:sz w:val="20"/>
          <w:szCs w:val="20"/>
          <w:lang w:eastAsia="hr-HR"/>
        </w:rPr>
        <w:t>, 145/24</w:t>
      </w:r>
      <w:r w:rsidRPr="00E8596E">
        <w:rPr>
          <w:rFonts w:ascii="Calibri" w:eastAsia="Times New Roman" w:hAnsi="Calibri"/>
          <w:b w:val="0"/>
          <w:i w:val="0"/>
          <w:sz w:val="20"/>
          <w:szCs w:val="20"/>
          <w:lang w:eastAsia="hr-HR"/>
        </w:rPr>
        <w:t>), Zakon o lokalnoj i područnoj</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(regionalnoj) samoupravi (“Narodne novine” broj 33/01, 60/,01, 129/05,</w:t>
      </w:r>
      <w:r>
        <w:rPr>
          <w:rFonts w:ascii="Calibri" w:eastAsia="Times New Roman" w:hAnsi="Calibri"/>
          <w:b w:val="0"/>
          <w:i w:val="0"/>
          <w:sz w:val="20"/>
          <w:szCs w:val="20"/>
          <w:lang w:eastAsia="hr-HR"/>
        </w:rPr>
        <w:tab/>
        <w:t xml:space="preserve">109/07, 125/08, 36/09, 150/11, </w:t>
      </w:r>
      <w:r w:rsidRPr="00E8596E">
        <w:rPr>
          <w:rFonts w:ascii="Calibri" w:eastAsia="Times New Roman" w:hAnsi="Calibri"/>
          <w:b w:val="0"/>
          <w:i w:val="0"/>
          <w:sz w:val="20"/>
          <w:szCs w:val="20"/>
          <w:lang w:eastAsia="hr-HR"/>
        </w:rPr>
        <w:t>144/12, 19/13-pročišćeni tekst, 137/15,</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123/17</w:t>
      </w:r>
      <w:r>
        <w:rPr>
          <w:rFonts w:ascii="Calibri" w:eastAsia="Times New Roman" w:hAnsi="Calibri"/>
          <w:b w:val="0"/>
          <w:i w:val="0"/>
          <w:sz w:val="20"/>
          <w:szCs w:val="20"/>
          <w:lang w:eastAsia="hr-HR"/>
        </w:rPr>
        <w:t xml:space="preserve">, </w:t>
      </w:r>
      <w:r w:rsidRPr="00E8596E">
        <w:rPr>
          <w:rFonts w:ascii="Calibri" w:eastAsia="Times New Roman" w:hAnsi="Calibri"/>
          <w:b w:val="0"/>
          <w:i w:val="0"/>
          <w:sz w:val="20"/>
          <w:szCs w:val="20"/>
          <w:lang w:eastAsia="hr-HR"/>
        </w:rPr>
        <w:t>98/19</w:t>
      </w:r>
      <w:r>
        <w:rPr>
          <w:rFonts w:ascii="Calibri" w:eastAsia="Times New Roman" w:hAnsi="Calibri"/>
          <w:b w:val="0"/>
          <w:i w:val="0"/>
          <w:sz w:val="20"/>
          <w:szCs w:val="20"/>
          <w:lang w:eastAsia="hr-HR"/>
        </w:rPr>
        <w:t>, 144/20</w:t>
      </w:r>
      <w:r w:rsidRPr="00E8596E">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p>
    <w:p w14:paraId="44B64ECF" w14:textId="77777777" w:rsidR="008E352F" w:rsidRDefault="008E352F" w:rsidP="008E352F">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t xml:space="preserve">A200101 FINANCIRANJE REDOVNE DJELATNOSTI DV </w:t>
      </w:r>
      <w:r w:rsidRPr="00E8596E">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A2</w:t>
      </w:r>
      <w:r w:rsidR="00C3075A">
        <w:rPr>
          <w:rFonts w:ascii="Calibri" w:eastAsia="Times New Roman" w:hAnsi="Calibri"/>
          <w:b w:val="0"/>
          <w:i w:val="0"/>
          <w:sz w:val="20"/>
          <w:szCs w:val="20"/>
          <w:lang w:eastAsia="hr-HR"/>
        </w:rPr>
        <w:t>00102 NABAVA OPREME ZA UPRAVU DV</w:t>
      </w:r>
    </w:p>
    <w:p w14:paraId="20FA338B" w14:textId="77777777" w:rsidR="007534AF" w:rsidRPr="00E8596E" w:rsidRDefault="007534AF" w:rsidP="008E352F">
      <w:pPr>
        <w:pBdr>
          <w:top w:val="single" w:sz="4" w:space="1" w:color="auto"/>
          <w:left w:val="single" w:sz="4" w:space="1" w:color="auto"/>
          <w:right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b w:val="0"/>
          <w:i w:val="0"/>
          <w:sz w:val="20"/>
          <w:szCs w:val="20"/>
          <w:lang w:eastAsia="hr-HR"/>
        </w:rPr>
        <w:tab/>
        <w:t>A200104 ODRŽAVANJE ZGRADE DJEČJEG VRTIĆA I JASLICA</w:t>
      </w:r>
    </w:p>
    <w:p w14:paraId="399814E4" w14:textId="77777777" w:rsidR="008E352F" w:rsidRPr="00E8596E" w:rsidRDefault="008E352F" w:rsidP="008E352F">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8596E">
        <w:rPr>
          <w:rFonts w:ascii="Calibri" w:eastAsia="Times New Roman" w:hAnsi="Calibri"/>
          <w:i w:val="0"/>
          <w:sz w:val="20"/>
          <w:szCs w:val="20"/>
          <w:lang w:eastAsia="hr-HR"/>
        </w:rPr>
        <w:t>ilj:</w:t>
      </w:r>
      <w:r w:rsidRPr="00E8596E">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O</w:t>
      </w:r>
      <w:r w:rsidRPr="00474091">
        <w:rPr>
          <w:rFonts w:ascii="Calibri" w:eastAsia="Times New Roman" w:hAnsi="Calibri"/>
          <w:b w:val="0"/>
          <w:i w:val="0"/>
          <w:sz w:val="20"/>
          <w:szCs w:val="20"/>
          <w:lang w:eastAsia="hr-HR"/>
        </w:rPr>
        <w:t>siguranje uvjeta za provođenje redovnih programa predškolskog odgoja</w:t>
      </w:r>
    </w:p>
    <w:p w14:paraId="1A664DEA" w14:textId="77777777" w:rsidR="008E352F" w:rsidRPr="00E8596E" w:rsidRDefault="008E352F" w:rsidP="008E352F">
      <w:pPr>
        <w:pBdr>
          <w:top w:val="single" w:sz="4" w:space="1" w:color="auto"/>
          <w:left w:val="single" w:sz="4" w:space="0" w:color="auto"/>
          <w:bottom w:val="single" w:sz="4" w:space="1" w:color="auto"/>
          <w:right w:val="single" w:sz="4" w:space="1"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E8596E">
        <w:rPr>
          <w:rFonts w:ascii="Calibri" w:eastAsia="Times New Roman" w:hAnsi="Calibri"/>
          <w:i w:val="0"/>
          <w:sz w:val="20"/>
          <w:szCs w:val="20"/>
          <w:lang w:eastAsia="hr-HR"/>
        </w:rPr>
        <w:t xml:space="preserve">Pokazatelj uspješnosti: </w:t>
      </w:r>
      <w:r w:rsidRPr="00E8596E">
        <w:rPr>
          <w:rFonts w:ascii="Calibri" w:eastAsia="Times New Roman" w:hAnsi="Calibri"/>
          <w:b w:val="0"/>
          <w:i w:val="0"/>
          <w:sz w:val="20"/>
          <w:szCs w:val="20"/>
          <w:lang w:eastAsia="hr-HR"/>
        </w:rPr>
        <w:tab/>
      </w:r>
      <w:r w:rsidR="00024799">
        <w:rPr>
          <w:rFonts w:ascii="Calibri" w:eastAsia="Times New Roman" w:hAnsi="Calibri"/>
          <w:b w:val="0"/>
          <w:i w:val="0"/>
          <w:sz w:val="20"/>
          <w:szCs w:val="20"/>
          <w:lang w:eastAsia="hr-HR"/>
        </w:rPr>
        <w:t>B</w:t>
      </w:r>
      <w:r w:rsidRPr="00E8596E">
        <w:rPr>
          <w:rFonts w:ascii="Calibri" w:eastAsia="Times New Roman" w:hAnsi="Calibri"/>
          <w:b w:val="0"/>
          <w:i w:val="0"/>
          <w:sz w:val="20"/>
          <w:szCs w:val="20"/>
          <w:lang w:eastAsia="hr-HR"/>
        </w:rPr>
        <w:t>roj djece uključe</w:t>
      </w:r>
      <w:r>
        <w:rPr>
          <w:rFonts w:ascii="Calibri" w:eastAsia="Times New Roman" w:hAnsi="Calibri"/>
          <w:b w:val="0"/>
          <w:i w:val="0"/>
          <w:sz w:val="20"/>
          <w:szCs w:val="20"/>
          <w:lang w:eastAsia="hr-HR"/>
        </w:rPr>
        <w:t>n u redovne i dodatne programe</w:t>
      </w:r>
    </w:p>
    <w:p w14:paraId="61C7D0BD" w14:textId="77777777" w:rsidR="008E352F" w:rsidRPr="00E8596E" w:rsidRDefault="008E352F" w:rsidP="008E352F">
      <w:pPr>
        <w:spacing w:after="0"/>
        <w:jc w:val="both"/>
        <w:rPr>
          <w:rFonts w:ascii="Calibri" w:hAnsi="Calibri"/>
          <w:b w:val="0"/>
          <w:i w:val="0"/>
          <w:sz w:val="20"/>
          <w:szCs w:val="20"/>
        </w:rPr>
      </w:pPr>
      <w:r w:rsidRPr="00E8596E">
        <w:rPr>
          <w:rFonts w:ascii="Calibri" w:hAnsi="Calibri"/>
          <w:b w:val="0"/>
          <w:i w:val="0"/>
          <w:sz w:val="20"/>
          <w:szCs w:val="20"/>
        </w:rPr>
        <w:tab/>
      </w:r>
    </w:p>
    <w:p w14:paraId="499FCE7B" w14:textId="77777777"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A200101 FINANCIRANJE REDOVNE</w:t>
      </w:r>
      <w:r w:rsidR="00367535">
        <w:rPr>
          <w:rFonts w:ascii="Calibri" w:hAnsi="Calibri"/>
          <w:i w:val="0"/>
          <w:sz w:val="20"/>
          <w:szCs w:val="20"/>
          <w:u w:val="single"/>
          <w:shd w:val="clear" w:color="auto" w:fill="FFFFFF"/>
        </w:rPr>
        <w:t xml:space="preserve"> DJELATNOSTI DV</w:t>
      </w:r>
      <w:r w:rsidRPr="007D67AD">
        <w:rPr>
          <w:rFonts w:ascii="Calibri" w:hAnsi="Calibri"/>
          <w:i w:val="0"/>
          <w:sz w:val="20"/>
          <w:szCs w:val="20"/>
          <w:u w:val="single"/>
          <w:shd w:val="clear" w:color="auto" w:fill="FFFFFF"/>
        </w:rPr>
        <w:t xml:space="preserve"> </w:t>
      </w:r>
    </w:p>
    <w:p w14:paraId="12C12D23" w14:textId="77777777" w:rsidR="008E352F" w:rsidRPr="007D67AD" w:rsidRDefault="00367535" w:rsidP="008E352F">
      <w:pPr>
        <w:tabs>
          <w:tab w:val="right" w:pos="9070"/>
        </w:tabs>
        <w:spacing w:after="0"/>
        <w:jc w:val="both"/>
        <w:rPr>
          <w:rFonts w:ascii="Calibri" w:hAnsi="Calibri"/>
          <w:i w:val="0"/>
          <w:sz w:val="20"/>
          <w:szCs w:val="20"/>
        </w:rPr>
      </w:pPr>
      <w:bookmarkStart w:id="14" w:name="OLE_LINK64"/>
      <w:bookmarkStart w:id="15" w:name="OLE_LINK65"/>
      <w:r>
        <w:rPr>
          <w:rFonts w:ascii="Calibri" w:hAnsi="Calibri"/>
          <w:i w:val="0"/>
          <w:sz w:val="20"/>
          <w:szCs w:val="20"/>
        </w:rPr>
        <w:t xml:space="preserve">Izvori: </w:t>
      </w:r>
      <w:r w:rsidR="008E352F" w:rsidRPr="007D67AD">
        <w:rPr>
          <w:rFonts w:ascii="Calibri" w:hAnsi="Calibri"/>
          <w:i w:val="0"/>
          <w:sz w:val="20"/>
          <w:szCs w:val="20"/>
        </w:rPr>
        <w:t>1</w:t>
      </w:r>
      <w:r w:rsidR="000945CA">
        <w:rPr>
          <w:rFonts w:ascii="Calibri" w:hAnsi="Calibri"/>
          <w:i w:val="0"/>
          <w:sz w:val="20"/>
          <w:szCs w:val="20"/>
        </w:rPr>
        <w:t>1</w:t>
      </w:r>
      <w:r w:rsidR="008E352F" w:rsidRPr="007D67AD">
        <w:rPr>
          <w:rFonts w:ascii="Calibri" w:hAnsi="Calibri"/>
          <w:i w:val="0"/>
          <w:sz w:val="20"/>
          <w:szCs w:val="20"/>
        </w:rPr>
        <w:t xml:space="preserve"> OPĆI PRIHODI I PRIMICI</w:t>
      </w:r>
    </w:p>
    <w:bookmarkEnd w:id="14"/>
    <w:bookmarkEnd w:id="15"/>
    <w:p w14:paraId="17ED5323" w14:textId="77777777" w:rsidR="008E352F" w:rsidRPr="00E54CF8" w:rsidRDefault="008E352F" w:rsidP="008E352F">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Osigurava sredstva za financiranje redovne djelatnosti dječjeg vrtića i jaslica u Baški</w:t>
      </w:r>
      <w:r>
        <w:rPr>
          <w:rFonts w:ascii="Calibri" w:hAnsi="Calibri"/>
          <w:b w:val="0"/>
          <w:i w:val="0"/>
        </w:rPr>
        <w:t>.</w:t>
      </w:r>
      <w:r w:rsidRPr="008D33E6">
        <w:rPr>
          <w:rFonts w:asciiTheme="minorHAnsi" w:hAnsiTheme="minorHAnsi"/>
          <w:b w:val="0"/>
          <w:i w:val="0"/>
        </w:rPr>
        <w:t xml:space="preserve"> Dječji vrtić “Katarina Frankopan” zajednički je za sve općine na otoku Krku. Učešće općina u financiranju rada dječjeg vrtića “Katarina Frankopan” određeno je brojem djece, brojem zaposlenih, </w:t>
      </w:r>
      <w:r w:rsidR="00E54CF8">
        <w:rPr>
          <w:rFonts w:asciiTheme="minorHAnsi" w:hAnsiTheme="minorHAnsi"/>
          <w:b w:val="0"/>
          <w:i w:val="0"/>
        </w:rPr>
        <w:t xml:space="preserve">dužinom boravka djece u vrtiću. </w:t>
      </w:r>
      <w:r w:rsidRPr="008D33E6">
        <w:rPr>
          <w:rFonts w:asciiTheme="minorHAnsi" w:hAnsiTheme="minorHAnsi"/>
          <w:b w:val="0"/>
          <w:i w:val="0"/>
        </w:rPr>
        <w:t xml:space="preserve">Temeljem potreba i interesa stanovništva dječji vrtić u Baški provodi organizirani </w:t>
      </w:r>
      <w:r w:rsidRPr="008D33E6">
        <w:rPr>
          <w:rFonts w:asciiTheme="minorHAnsi" w:hAnsiTheme="minorHAnsi"/>
          <w:b w:val="0"/>
          <w:i w:val="0"/>
        </w:rPr>
        <w:lastRenderedPageBreak/>
        <w:t>predškolski odgoj i to ostvarivanje</w:t>
      </w:r>
      <w:r w:rsidR="00367535">
        <w:rPr>
          <w:rFonts w:asciiTheme="minorHAnsi" w:hAnsiTheme="minorHAnsi"/>
          <w:b w:val="0"/>
          <w:i w:val="0"/>
        </w:rPr>
        <w:t xml:space="preserve">m primarnog programa </w:t>
      </w:r>
      <w:r w:rsidRPr="008D33E6">
        <w:rPr>
          <w:rFonts w:asciiTheme="minorHAnsi" w:hAnsiTheme="minorHAnsi"/>
          <w:b w:val="0"/>
          <w:i w:val="0"/>
        </w:rPr>
        <w:t xml:space="preserve"> u jasličk</w:t>
      </w:r>
      <w:r>
        <w:rPr>
          <w:rFonts w:asciiTheme="minorHAnsi" w:hAnsiTheme="minorHAnsi"/>
          <w:b w:val="0"/>
          <w:i w:val="0"/>
        </w:rPr>
        <w:t>oj</w:t>
      </w:r>
      <w:r w:rsidRPr="008D33E6">
        <w:rPr>
          <w:rFonts w:asciiTheme="minorHAnsi" w:hAnsiTheme="minorHAnsi"/>
          <w:b w:val="0"/>
          <w:i w:val="0"/>
        </w:rPr>
        <w:t xml:space="preserve"> i dvije mješovite odgojne grupe. Općina Baška u cijelosti financira troškove boravka upisane djece, uz uvjet da dijete i najmanje jedan roditelj imaju prebivalište ili uobičajeno boravište na području Općine Baška, evidentirano u poreznoj kartici, i to na dan upisa djeteta u vrtić i za cijelo vrijeme njegova pohađanja, te da roditelji nemaju nepodmirenih dugovanja prema Općini Baška.</w:t>
      </w:r>
      <w:r w:rsidR="00A37573">
        <w:rPr>
          <w:rFonts w:asciiTheme="minorHAnsi" w:hAnsiTheme="minorHAnsi"/>
          <w:b w:val="0"/>
          <w:i w:val="0"/>
        </w:rPr>
        <w:t xml:space="preserve"> </w:t>
      </w:r>
      <w:r w:rsidR="00A37573">
        <w:rPr>
          <w:rFonts w:ascii="Calibri" w:hAnsi="Calibri"/>
          <w:b w:val="0"/>
          <w:i w:val="0"/>
        </w:rPr>
        <w:t xml:space="preserve">Planirani su u iznosu od </w:t>
      </w:r>
      <w:r w:rsidR="00E54CF8">
        <w:rPr>
          <w:rFonts w:ascii="Calibri" w:hAnsi="Calibri"/>
          <w:b w:val="0"/>
          <w:i w:val="0"/>
        </w:rPr>
        <w:t>399.750,00 eura za 2026</w:t>
      </w:r>
      <w:r w:rsidR="00A37573">
        <w:rPr>
          <w:rFonts w:ascii="Calibri" w:hAnsi="Calibri"/>
          <w:b w:val="0"/>
          <w:i w:val="0"/>
        </w:rPr>
        <w:t xml:space="preserve">. godinu. Projekcijama proračuna planirano je </w:t>
      </w:r>
      <w:r w:rsidR="00E54CF8">
        <w:rPr>
          <w:rFonts w:ascii="Calibri" w:hAnsi="Calibri"/>
          <w:b w:val="0"/>
          <w:i w:val="0"/>
        </w:rPr>
        <w:t>399.750,00 eura za 2027</w:t>
      </w:r>
      <w:r w:rsidR="00A37573">
        <w:rPr>
          <w:rFonts w:ascii="Calibri" w:hAnsi="Calibri"/>
          <w:b w:val="0"/>
          <w:i w:val="0"/>
        </w:rPr>
        <w:t xml:space="preserve">. godinu te </w:t>
      </w:r>
      <w:r w:rsidR="00E54CF8">
        <w:rPr>
          <w:rFonts w:ascii="Calibri" w:hAnsi="Calibri"/>
          <w:b w:val="0"/>
          <w:i w:val="0"/>
        </w:rPr>
        <w:t>420.000,00  eura za 2028</w:t>
      </w:r>
      <w:r w:rsidR="00A37573">
        <w:rPr>
          <w:rFonts w:ascii="Calibri" w:hAnsi="Calibri"/>
          <w:b w:val="0"/>
          <w:i w:val="0"/>
        </w:rPr>
        <w:t>. godinu.</w:t>
      </w:r>
    </w:p>
    <w:p w14:paraId="069B1AC5" w14:textId="77777777" w:rsidR="004C7075" w:rsidRDefault="004C7075" w:rsidP="008E352F">
      <w:pPr>
        <w:spacing w:after="0"/>
        <w:jc w:val="both"/>
        <w:rPr>
          <w:rFonts w:asciiTheme="minorHAnsi" w:hAnsiTheme="minorHAnsi"/>
          <w:b w:val="0"/>
          <w:i w:val="0"/>
        </w:rPr>
      </w:pPr>
    </w:p>
    <w:p w14:paraId="075E9BC3" w14:textId="77777777" w:rsidR="004C7075" w:rsidRPr="00C475ED" w:rsidRDefault="004C7075" w:rsidP="004C7075">
      <w:pPr>
        <w:spacing w:after="0"/>
        <w:jc w:val="both"/>
        <w:rPr>
          <w:rFonts w:ascii="Calibri" w:hAnsi="Calibri"/>
          <w:b w:val="0"/>
          <w:i w:val="0"/>
          <w:sz w:val="20"/>
          <w:szCs w:val="20"/>
        </w:rPr>
      </w:pPr>
      <w:r w:rsidRPr="00C475ED">
        <w:rPr>
          <w:rFonts w:ascii="Calibri" w:hAnsi="Calibri"/>
          <w:i w:val="0"/>
          <w:sz w:val="20"/>
          <w:szCs w:val="20"/>
        </w:rPr>
        <w:t xml:space="preserve">Cilj: </w:t>
      </w:r>
      <w:r w:rsidR="00C475ED">
        <w:rPr>
          <w:rFonts w:ascii="Calibri" w:hAnsi="Calibri"/>
          <w:b w:val="0"/>
          <w:i w:val="0"/>
          <w:sz w:val="20"/>
          <w:szCs w:val="20"/>
        </w:rPr>
        <w:t>O</w:t>
      </w:r>
      <w:r w:rsidRPr="00C475ED">
        <w:rPr>
          <w:rFonts w:ascii="Calibri" w:hAnsi="Calibri"/>
          <w:b w:val="0"/>
          <w:i w:val="0"/>
          <w:sz w:val="20"/>
          <w:szCs w:val="20"/>
        </w:rPr>
        <w:t>stvariti pedagoški standard sukladno zakonskoj obvezi; razvoj i unapređenje djelatnosti predškolskog odgoja; programom predškolskog odgoja obuhvatiti čim veći broj korisnika.</w:t>
      </w:r>
    </w:p>
    <w:tbl>
      <w:tblPr>
        <w:tblStyle w:val="TableGrid"/>
        <w:tblW w:w="0" w:type="auto"/>
        <w:tblLook w:val="04A0" w:firstRow="1" w:lastRow="0" w:firstColumn="1" w:lastColumn="0" w:noHBand="0" w:noVBand="1"/>
      </w:tblPr>
      <w:tblGrid>
        <w:gridCol w:w="2747"/>
        <w:gridCol w:w="6313"/>
      </w:tblGrid>
      <w:tr w:rsidR="004C7075" w:rsidRPr="00C475ED" w14:paraId="4DE84173" w14:textId="77777777" w:rsidTr="004C7075">
        <w:tc>
          <w:tcPr>
            <w:tcW w:w="2802" w:type="dxa"/>
          </w:tcPr>
          <w:p w14:paraId="538A310D"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Pokazatelj rezultata</w:t>
            </w:r>
          </w:p>
        </w:tc>
        <w:tc>
          <w:tcPr>
            <w:tcW w:w="6484" w:type="dxa"/>
          </w:tcPr>
          <w:p w14:paraId="778895D0" w14:textId="77777777" w:rsidR="004C7075" w:rsidRPr="00C475ED" w:rsidRDefault="00C475ED" w:rsidP="004C7075">
            <w:pPr>
              <w:jc w:val="both"/>
              <w:rPr>
                <w:rFonts w:asciiTheme="minorHAnsi" w:hAnsiTheme="minorHAnsi"/>
                <w:b w:val="0"/>
                <w:i w:val="0"/>
                <w:sz w:val="20"/>
                <w:szCs w:val="20"/>
              </w:rPr>
            </w:pPr>
            <w:r>
              <w:rPr>
                <w:rFonts w:asciiTheme="minorHAnsi" w:hAnsiTheme="minorHAnsi"/>
                <w:b w:val="0"/>
                <w:i w:val="0"/>
                <w:sz w:val="20"/>
                <w:szCs w:val="20"/>
              </w:rPr>
              <w:t>O</w:t>
            </w:r>
            <w:r w:rsidR="004C7075" w:rsidRPr="00C475ED">
              <w:rPr>
                <w:rFonts w:asciiTheme="minorHAnsi" w:hAnsiTheme="minorHAnsi"/>
                <w:b w:val="0"/>
                <w:i w:val="0"/>
                <w:sz w:val="20"/>
                <w:szCs w:val="20"/>
              </w:rPr>
              <w:t>siguran redovni rad dječjeg vrtića i redovna isplata svih obveza</w:t>
            </w:r>
          </w:p>
        </w:tc>
      </w:tr>
      <w:tr w:rsidR="004C7075" w:rsidRPr="00C475ED" w14:paraId="5B388CCF" w14:textId="77777777" w:rsidTr="004C7075">
        <w:tc>
          <w:tcPr>
            <w:tcW w:w="2802" w:type="dxa"/>
          </w:tcPr>
          <w:p w14:paraId="6223C067"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DefinicIja</w:t>
            </w:r>
          </w:p>
        </w:tc>
        <w:tc>
          <w:tcPr>
            <w:tcW w:w="6484" w:type="dxa"/>
          </w:tcPr>
          <w:p w14:paraId="10991147" w14:textId="77777777" w:rsidR="004C7075" w:rsidRPr="00C475ED" w:rsidRDefault="00A37573" w:rsidP="004C7075">
            <w:pPr>
              <w:jc w:val="both"/>
              <w:rPr>
                <w:rFonts w:asciiTheme="minorHAnsi" w:hAnsiTheme="minorHAnsi"/>
                <w:b w:val="0"/>
                <w:i w:val="0"/>
                <w:sz w:val="20"/>
                <w:szCs w:val="20"/>
              </w:rPr>
            </w:pPr>
            <w:r w:rsidRPr="00C475ED">
              <w:rPr>
                <w:rFonts w:asciiTheme="minorHAnsi" w:hAnsiTheme="minorHAnsi"/>
                <w:b w:val="0"/>
                <w:i w:val="0"/>
                <w:sz w:val="20"/>
                <w:szCs w:val="20"/>
              </w:rPr>
              <w:t>Općina Baška u cijelosti financirana troškove boravka upisane djece</w:t>
            </w:r>
          </w:p>
        </w:tc>
      </w:tr>
      <w:tr w:rsidR="004C7075" w:rsidRPr="00C475ED" w14:paraId="7E78700F" w14:textId="77777777" w:rsidTr="004C7075">
        <w:tc>
          <w:tcPr>
            <w:tcW w:w="2802" w:type="dxa"/>
          </w:tcPr>
          <w:p w14:paraId="237ECDFF"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Jedinica</w:t>
            </w:r>
          </w:p>
        </w:tc>
        <w:tc>
          <w:tcPr>
            <w:tcW w:w="6484" w:type="dxa"/>
          </w:tcPr>
          <w:p w14:paraId="52B17F96"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w:t>
            </w:r>
          </w:p>
        </w:tc>
      </w:tr>
      <w:tr w:rsidR="004C7075" w:rsidRPr="00C475ED" w14:paraId="02E9748B" w14:textId="77777777" w:rsidTr="004C7075">
        <w:tc>
          <w:tcPr>
            <w:tcW w:w="2802" w:type="dxa"/>
          </w:tcPr>
          <w:p w14:paraId="6D6FF618"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Polazna vrijednost</w:t>
            </w:r>
          </w:p>
        </w:tc>
        <w:tc>
          <w:tcPr>
            <w:tcW w:w="6484" w:type="dxa"/>
          </w:tcPr>
          <w:p w14:paraId="7B40E04A"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0</w:t>
            </w:r>
          </w:p>
        </w:tc>
      </w:tr>
      <w:tr w:rsidR="004C7075" w:rsidRPr="00C475ED" w14:paraId="770B9907" w14:textId="77777777" w:rsidTr="004C7075">
        <w:tc>
          <w:tcPr>
            <w:tcW w:w="2802" w:type="dxa"/>
          </w:tcPr>
          <w:p w14:paraId="51289D23"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Izvor podataka</w:t>
            </w:r>
          </w:p>
        </w:tc>
        <w:tc>
          <w:tcPr>
            <w:tcW w:w="6484" w:type="dxa"/>
          </w:tcPr>
          <w:p w14:paraId="1E211ABD"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Općina Baška</w:t>
            </w:r>
          </w:p>
        </w:tc>
      </w:tr>
      <w:tr w:rsidR="004C7075" w:rsidRPr="00C475ED" w14:paraId="6FFB552B" w14:textId="77777777" w:rsidTr="004C7075">
        <w:tc>
          <w:tcPr>
            <w:tcW w:w="2802" w:type="dxa"/>
          </w:tcPr>
          <w:p w14:paraId="12FA8F9E" w14:textId="77777777" w:rsidR="004C7075" w:rsidRPr="00C475ED" w:rsidRDefault="00E54CF8" w:rsidP="004C7075">
            <w:pPr>
              <w:jc w:val="both"/>
              <w:rPr>
                <w:rFonts w:asciiTheme="minorHAnsi" w:hAnsiTheme="minorHAnsi"/>
                <w:i w:val="0"/>
                <w:sz w:val="20"/>
                <w:szCs w:val="20"/>
              </w:rPr>
            </w:pPr>
            <w:r>
              <w:rPr>
                <w:rFonts w:asciiTheme="minorHAnsi" w:hAnsiTheme="minorHAnsi"/>
                <w:i w:val="0"/>
                <w:sz w:val="20"/>
                <w:szCs w:val="20"/>
              </w:rPr>
              <w:t>Ciljana vrijednost (2026</w:t>
            </w:r>
            <w:r w:rsidR="004C7075" w:rsidRPr="00C475ED">
              <w:rPr>
                <w:rFonts w:asciiTheme="minorHAnsi" w:hAnsiTheme="minorHAnsi"/>
                <w:i w:val="0"/>
                <w:sz w:val="20"/>
                <w:szCs w:val="20"/>
              </w:rPr>
              <w:t>.)</w:t>
            </w:r>
          </w:p>
        </w:tc>
        <w:tc>
          <w:tcPr>
            <w:tcW w:w="6484" w:type="dxa"/>
          </w:tcPr>
          <w:p w14:paraId="31644D6E"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4C7075" w:rsidRPr="00C475ED" w14:paraId="02F66EB7" w14:textId="77777777" w:rsidTr="004C7075">
        <w:tc>
          <w:tcPr>
            <w:tcW w:w="2802" w:type="dxa"/>
          </w:tcPr>
          <w:p w14:paraId="17FF3528" w14:textId="77777777" w:rsidR="004C7075" w:rsidRPr="00C475ED" w:rsidRDefault="004C7075" w:rsidP="004C7075">
            <w:pPr>
              <w:jc w:val="both"/>
              <w:rPr>
                <w:rFonts w:asciiTheme="minorHAnsi" w:hAnsiTheme="minorHAnsi"/>
                <w:i w:val="0"/>
                <w:sz w:val="20"/>
                <w:szCs w:val="20"/>
              </w:rPr>
            </w:pPr>
            <w:r w:rsidRPr="00C475ED">
              <w:rPr>
                <w:rFonts w:asciiTheme="minorHAnsi" w:hAnsiTheme="minorHAnsi"/>
                <w:i w:val="0"/>
                <w:sz w:val="20"/>
                <w:szCs w:val="20"/>
              </w:rPr>
              <w:t>Ci</w:t>
            </w:r>
            <w:r w:rsidR="00E54CF8">
              <w:rPr>
                <w:rFonts w:asciiTheme="minorHAnsi" w:hAnsiTheme="minorHAnsi"/>
                <w:i w:val="0"/>
                <w:sz w:val="20"/>
                <w:szCs w:val="20"/>
              </w:rPr>
              <w:t>ljana vrijednost (2027</w:t>
            </w:r>
            <w:r w:rsidRPr="00C475ED">
              <w:rPr>
                <w:rFonts w:asciiTheme="minorHAnsi" w:hAnsiTheme="minorHAnsi"/>
                <w:i w:val="0"/>
                <w:sz w:val="20"/>
                <w:szCs w:val="20"/>
              </w:rPr>
              <w:t>.)</w:t>
            </w:r>
          </w:p>
        </w:tc>
        <w:tc>
          <w:tcPr>
            <w:tcW w:w="6484" w:type="dxa"/>
          </w:tcPr>
          <w:p w14:paraId="34A6ED9D"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4C7075" w:rsidRPr="00C475ED" w14:paraId="7C6A05C3" w14:textId="77777777" w:rsidTr="004C7075">
        <w:tc>
          <w:tcPr>
            <w:tcW w:w="2802" w:type="dxa"/>
          </w:tcPr>
          <w:p w14:paraId="43020B51" w14:textId="77777777" w:rsidR="004C7075" w:rsidRPr="00C475ED" w:rsidRDefault="00E54CF8" w:rsidP="004C7075">
            <w:pPr>
              <w:jc w:val="both"/>
              <w:rPr>
                <w:rFonts w:asciiTheme="minorHAnsi" w:hAnsiTheme="minorHAnsi"/>
                <w:i w:val="0"/>
                <w:sz w:val="20"/>
                <w:szCs w:val="20"/>
              </w:rPr>
            </w:pPr>
            <w:r>
              <w:rPr>
                <w:rFonts w:asciiTheme="minorHAnsi" w:hAnsiTheme="minorHAnsi"/>
                <w:i w:val="0"/>
                <w:sz w:val="20"/>
                <w:szCs w:val="20"/>
              </w:rPr>
              <w:t>Ciljana vrijednost (2028</w:t>
            </w:r>
            <w:r w:rsidR="004C7075" w:rsidRPr="00C475ED">
              <w:rPr>
                <w:rFonts w:asciiTheme="minorHAnsi" w:hAnsiTheme="minorHAnsi"/>
                <w:i w:val="0"/>
                <w:sz w:val="20"/>
                <w:szCs w:val="20"/>
              </w:rPr>
              <w:t>.)</w:t>
            </w:r>
          </w:p>
        </w:tc>
        <w:tc>
          <w:tcPr>
            <w:tcW w:w="6484" w:type="dxa"/>
          </w:tcPr>
          <w:p w14:paraId="4078FC0B" w14:textId="77777777" w:rsidR="004C7075" w:rsidRPr="00C475ED" w:rsidRDefault="004C7075" w:rsidP="004C7075">
            <w:pPr>
              <w:jc w:val="both"/>
              <w:rPr>
                <w:rFonts w:asciiTheme="minorHAnsi" w:hAnsiTheme="minorHAnsi"/>
                <w:b w:val="0"/>
                <w:i w:val="0"/>
                <w:sz w:val="20"/>
                <w:szCs w:val="20"/>
              </w:rPr>
            </w:pPr>
            <w:r w:rsidRPr="00C475ED">
              <w:rPr>
                <w:rFonts w:asciiTheme="minorHAnsi" w:hAnsiTheme="minorHAnsi"/>
                <w:b w:val="0"/>
                <w:i w:val="0"/>
                <w:sz w:val="20"/>
                <w:szCs w:val="20"/>
              </w:rPr>
              <w:t>100</w:t>
            </w:r>
          </w:p>
        </w:tc>
      </w:tr>
    </w:tbl>
    <w:p w14:paraId="0A6C0CE5" w14:textId="77777777" w:rsidR="00C475ED" w:rsidRDefault="00C475ED" w:rsidP="008E352F">
      <w:pPr>
        <w:spacing w:after="0"/>
        <w:jc w:val="both"/>
        <w:rPr>
          <w:rFonts w:ascii="Calibri" w:hAnsi="Calibri"/>
          <w:b w:val="0"/>
          <w:i w:val="0"/>
          <w:sz w:val="20"/>
          <w:szCs w:val="20"/>
        </w:rPr>
      </w:pPr>
    </w:p>
    <w:p w14:paraId="6E3754D3" w14:textId="77777777" w:rsidR="00C475ED" w:rsidRPr="007D67AD" w:rsidRDefault="00C475ED" w:rsidP="008E352F">
      <w:pPr>
        <w:spacing w:after="0"/>
        <w:jc w:val="both"/>
        <w:rPr>
          <w:rFonts w:ascii="Calibri" w:hAnsi="Calibri"/>
          <w:b w:val="0"/>
          <w:i w:val="0"/>
          <w:sz w:val="20"/>
          <w:szCs w:val="20"/>
        </w:rPr>
      </w:pPr>
    </w:p>
    <w:p w14:paraId="5BBE263A" w14:textId="77777777"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AKTIVNOST A2001</w:t>
      </w:r>
      <w:r>
        <w:rPr>
          <w:rFonts w:ascii="Calibri" w:hAnsi="Calibri"/>
          <w:i w:val="0"/>
          <w:sz w:val="20"/>
          <w:szCs w:val="20"/>
          <w:u w:val="single"/>
          <w:shd w:val="clear" w:color="auto" w:fill="FFFFFF"/>
        </w:rPr>
        <w:t>02 NABAVA OPREME ZA UPRAVU DV</w:t>
      </w:r>
    </w:p>
    <w:p w14:paraId="28CD576A" w14:textId="77777777" w:rsidR="008E352F" w:rsidRPr="007D67AD" w:rsidRDefault="00C475ED" w:rsidP="008E352F">
      <w:pPr>
        <w:tabs>
          <w:tab w:val="right" w:pos="9070"/>
        </w:tabs>
        <w:spacing w:after="0"/>
        <w:jc w:val="both"/>
        <w:rPr>
          <w:rFonts w:ascii="Calibri" w:hAnsi="Calibri"/>
          <w:i w:val="0"/>
          <w:sz w:val="20"/>
          <w:szCs w:val="20"/>
        </w:rPr>
      </w:pPr>
      <w:r>
        <w:rPr>
          <w:rFonts w:ascii="Calibri" w:hAnsi="Calibri"/>
          <w:i w:val="0"/>
          <w:sz w:val="20"/>
          <w:szCs w:val="20"/>
        </w:rPr>
        <w:t xml:space="preserve">Izvori: </w:t>
      </w:r>
      <w:r w:rsidR="008E352F" w:rsidRPr="007D67AD">
        <w:rPr>
          <w:rFonts w:ascii="Calibri" w:hAnsi="Calibri"/>
          <w:i w:val="0"/>
          <w:sz w:val="20"/>
          <w:szCs w:val="20"/>
        </w:rPr>
        <w:t>1</w:t>
      </w:r>
      <w:r w:rsidR="00E54CF8">
        <w:rPr>
          <w:rFonts w:ascii="Calibri" w:hAnsi="Calibri"/>
          <w:i w:val="0"/>
          <w:sz w:val="20"/>
          <w:szCs w:val="20"/>
        </w:rPr>
        <w:t>1</w:t>
      </w:r>
      <w:r w:rsidR="008E352F" w:rsidRPr="007D67AD">
        <w:rPr>
          <w:rFonts w:ascii="Calibri" w:hAnsi="Calibri"/>
          <w:i w:val="0"/>
          <w:sz w:val="20"/>
          <w:szCs w:val="20"/>
        </w:rPr>
        <w:t xml:space="preserve"> OPĆI PRIHODI I PRIMICI</w:t>
      </w:r>
    </w:p>
    <w:p w14:paraId="689F36E7" w14:textId="77777777" w:rsidR="008E352F" w:rsidRDefault="008E352F" w:rsidP="008E352F">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Osigurava sredstva za sufinanciranje nabave opreme i namještaja</w:t>
      </w:r>
      <w:r>
        <w:rPr>
          <w:rFonts w:ascii="Calibri" w:hAnsi="Calibri"/>
          <w:b w:val="0"/>
          <w:i w:val="0"/>
        </w:rPr>
        <w:t xml:space="preserve"> u skladu s financijskim planom vrtića</w:t>
      </w:r>
      <w:r w:rsidRPr="008D33E6">
        <w:rPr>
          <w:rFonts w:ascii="Calibri" w:hAnsi="Calibri"/>
          <w:b w:val="0"/>
          <w:i w:val="0"/>
        </w:rPr>
        <w:t>.</w:t>
      </w:r>
      <w:r w:rsidR="00A37573">
        <w:rPr>
          <w:rFonts w:ascii="Calibri" w:hAnsi="Calibri"/>
          <w:b w:val="0"/>
          <w:i w:val="0"/>
        </w:rPr>
        <w:t xml:space="preserve"> Planirani su u iznosu od </w:t>
      </w:r>
      <w:r w:rsidR="00E54CF8">
        <w:rPr>
          <w:rFonts w:ascii="Calibri" w:hAnsi="Calibri"/>
          <w:b w:val="0"/>
          <w:i w:val="0"/>
        </w:rPr>
        <w:t>13.200,00 eura za 2026</w:t>
      </w:r>
      <w:r w:rsidR="00A37573">
        <w:rPr>
          <w:rFonts w:ascii="Calibri" w:hAnsi="Calibri"/>
          <w:b w:val="0"/>
          <w:i w:val="0"/>
        </w:rPr>
        <w:t xml:space="preserve">. godinu. Projekcijama proračuna </w:t>
      </w:r>
      <w:r w:rsidR="00E54CF8">
        <w:rPr>
          <w:rFonts w:ascii="Calibri" w:hAnsi="Calibri"/>
          <w:b w:val="0"/>
          <w:i w:val="0"/>
        </w:rPr>
        <w:t>za 2027. i 2028. godinu planirani su isti iznosi.</w:t>
      </w:r>
    </w:p>
    <w:p w14:paraId="3F0A1B01" w14:textId="77777777" w:rsidR="00A37573" w:rsidRDefault="00A37573" w:rsidP="00A37573">
      <w:pPr>
        <w:spacing w:after="0"/>
        <w:jc w:val="both"/>
        <w:rPr>
          <w:rFonts w:asciiTheme="minorHAnsi" w:hAnsiTheme="minorHAnsi"/>
          <w:b w:val="0"/>
          <w:i w:val="0"/>
        </w:rPr>
      </w:pPr>
    </w:p>
    <w:p w14:paraId="01BABC1A" w14:textId="77777777" w:rsidR="00A37573" w:rsidRPr="00C475ED" w:rsidRDefault="00A37573" w:rsidP="00A37573">
      <w:pPr>
        <w:spacing w:after="0"/>
        <w:jc w:val="both"/>
        <w:rPr>
          <w:rFonts w:ascii="Calibri" w:hAnsi="Calibri"/>
          <w:b w:val="0"/>
          <w:i w:val="0"/>
          <w:sz w:val="20"/>
          <w:szCs w:val="20"/>
        </w:rPr>
      </w:pPr>
      <w:r w:rsidRPr="00C475ED">
        <w:rPr>
          <w:rFonts w:ascii="Calibri" w:hAnsi="Calibri"/>
          <w:i w:val="0"/>
          <w:sz w:val="20"/>
          <w:szCs w:val="20"/>
        </w:rPr>
        <w:t xml:space="preserve">Cilj: </w:t>
      </w:r>
      <w:r w:rsidR="00C475ED">
        <w:rPr>
          <w:rFonts w:ascii="Calibri" w:hAnsi="Calibri"/>
          <w:b w:val="0"/>
          <w:i w:val="0"/>
          <w:sz w:val="20"/>
          <w:szCs w:val="20"/>
        </w:rPr>
        <w:t>O</w:t>
      </w:r>
      <w:r w:rsidRPr="00C475ED">
        <w:rPr>
          <w:rFonts w:ascii="Calibri" w:hAnsi="Calibri"/>
          <w:b w:val="0"/>
          <w:i w:val="0"/>
          <w:sz w:val="20"/>
          <w:szCs w:val="20"/>
        </w:rPr>
        <w:t xml:space="preserve">premanje vrtića opremom i namještajem  sukladno potrebama </w:t>
      </w:r>
    </w:p>
    <w:tbl>
      <w:tblPr>
        <w:tblStyle w:val="TableGrid"/>
        <w:tblW w:w="0" w:type="auto"/>
        <w:tblLook w:val="04A0" w:firstRow="1" w:lastRow="0" w:firstColumn="1" w:lastColumn="0" w:noHBand="0" w:noVBand="1"/>
      </w:tblPr>
      <w:tblGrid>
        <w:gridCol w:w="2746"/>
        <w:gridCol w:w="6314"/>
      </w:tblGrid>
      <w:tr w:rsidR="00A37573" w:rsidRPr="00C475ED" w14:paraId="3F8C1AFD" w14:textId="77777777" w:rsidTr="000837AD">
        <w:tc>
          <w:tcPr>
            <w:tcW w:w="2802" w:type="dxa"/>
          </w:tcPr>
          <w:p w14:paraId="73CED08A" w14:textId="77777777"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Pokazatelj rezultata</w:t>
            </w:r>
          </w:p>
        </w:tc>
        <w:tc>
          <w:tcPr>
            <w:tcW w:w="6484" w:type="dxa"/>
          </w:tcPr>
          <w:p w14:paraId="60232695" w14:textId="77777777" w:rsidR="00A37573" w:rsidRPr="00C475ED" w:rsidRDefault="00C475ED" w:rsidP="000837AD">
            <w:pPr>
              <w:jc w:val="both"/>
              <w:rPr>
                <w:rFonts w:asciiTheme="minorHAnsi" w:hAnsiTheme="minorHAnsi"/>
                <w:b w:val="0"/>
                <w:i w:val="0"/>
                <w:sz w:val="20"/>
                <w:szCs w:val="20"/>
              </w:rPr>
            </w:pPr>
            <w:r>
              <w:rPr>
                <w:rFonts w:asciiTheme="minorHAnsi" w:hAnsiTheme="minorHAnsi"/>
                <w:b w:val="0"/>
                <w:i w:val="0"/>
                <w:sz w:val="20"/>
                <w:szCs w:val="20"/>
              </w:rPr>
              <w:t>N</w:t>
            </w:r>
            <w:r w:rsidR="00A37573" w:rsidRPr="00C475ED">
              <w:rPr>
                <w:rFonts w:asciiTheme="minorHAnsi" w:hAnsiTheme="minorHAnsi"/>
                <w:b w:val="0"/>
                <w:i w:val="0"/>
                <w:sz w:val="20"/>
                <w:szCs w:val="20"/>
              </w:rPr>
              <w:t>abava i upotreba nabavljene opreme</w:t>
            </w:r>
          </w:p>
        </w:tc>
      </w:tr>
      <w:tr w:rsidR="00A37573" w:rsidRPr="00C475ED" w14:paraId="13949B78" w14:textId="77777777" w:rsidTr="000837AD">
        <w:tc>
          <w:tcPr>
            <w:tcW w:w="2802" w:type="dxa"/>
          </w:tcPr>
          <w:p w14:paraId="7CF43539" w14:textId="77777777"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DefinicIja</w:t>
            </w:r>
          </w:p>
        </w:tc>
        <w:tc>
          <w:tcPr>
            <w:tcW w:w="6484" w:type="dxa"/>
          </w:tcPr>
          <w:p w14:paraId="3FAAB954" w14:textId="77777777" w:rsidR="00A37573" w:rsidRPr="00C475ED" w:rsidRDefault="00A37573" w:rsidP="00A37573">
            <w:pPr>
              <w:jc w:val="both"/>
              <w:rPr>
                <w:rFonts w:asciiTheme="minorHAnsi" w:hAnsiTheme="minorHAnsi"/>
                <w:b w:val="0"/>
                <w:i w:val="0"/>
                <w:sz w:val="20"/>
                <w:szCs w:val="20"/>
              </w:rPr>
            </w:pPr>
            <w:r w:rsidRPr="00C475ED">
              <w:rPr>
                <w:rFonts w:asciiTheme="minorHAnsi" w:hAnsiTheme="minorHAnsi"/>
                <w:b w:val="0"/>
                <w:i w:val="0"/>
                <w:sz w:val="20"/>
                <w:szCs w:val="20"/>
              </w:rPr>
              <w:t>Općina Baška sufinancira nabavu opreme i namještaja za vrtić s ciljem poboljšanja uvjeta rada</w:t>
            </w:r>
          </w:p>
        </w:tc>
      </w:tr>
      <w:tr w:rsidR="00A37573" w:rsidRPr="00C475ED" w14:paraId="33EB339D" w14:textId="77777777" w:rsidTr="000837AD">
        <w:tc>
          <w:tcPr>
            <w:tcW w:w="2802" w:type="dxa"/>
          </w:tcPr>
          <w:p w14:paraId="471CF6CD" w14:textId="77777777"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Jedinica</w:t>
            </w:r>
          </w:p>
        </w:tc>
        <w:tc>
          <w:tcPr>
            <w:tcW w:w="6484" w:type="dxa"/>
          </w:tcPr>
          <w:p w14:paraId="3D34F6C2"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w:t>
            </w:r>
          </w:p>
        </w:tc>
      </w:tr>
      <w:tr w:rsidR="00A37573" w:rsidRPr="00C475ED" w14:paraId="514509BE" w14:textId="77777777" w:rsidTr="000837AD">
        <w:tc>
          <w:tcPr>
            <w:tcW w:w="2802" w:type="dxa"/>
          </w:tcPr>
          <w:p w14:paraId="6127DE48" w14:textId="77777777"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Polazna vrijednost</w:t>
            </w:r>
          </w:p>
        </w:tc>
        <w:tc>
          <w:tcPr>
            <w:tcW w:w="6484" w:type="dxa"/>
          </w:tcPr>
          <w:p w14:paraId="51875E9A"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0</w:t>
            </w:r>
          </w:p>
        </w:tc>
      </w:tr>
      <w:tr w:rsidR="00A37573" w:rsidRPr="00C475ED" w14:paraId="64B4AB5A" w14:textId="77777777" w:rsidTr="000837AD">
        <w:tc>
          <w:tcPr>
            <w:tcW w:w="2802" w:type="dxa"/>
          </w:tcPr>
          <w:p w14:paraId="6093A905" w14:textId="77777777" w:rsidR="00A37573" w:rsidRPr="00C475ED" w:rsidRDefault="00A37573" w:rsidP="000837AD">
            <w:pPr>
              <w:jc w:val="both"/>
              <w:rPr>
                <w:rFonts w:asciiTheme="minorHAnsi" w:hAnsiTheme="minorHAnsi"/>
                <w:i w:val="0"/>
                <w:sz w:val="20"/>
                <w:szCs w:val="20"/>
              </w:rPr>
            </w:pPr>
            <w:r w:rsidRPr="00C475ED">
              <w:rPr>
                <w:rFonts w:asciiTheme="minorHAnsi" w:hAnsiTheme="minorHAnsi"/>
                <w:i w:val="0"/>
                <w:sz w:val="20"/>
                <w:szCs w:val="20"/>
              </w:rPr>
              <w:t>Izvor podataka</w:t>
            </w:r>
          </w:p>
        </w:tc>
        <w:tc>
          <w:tcPr>
            <w:tcW w:w="6484" w:type="dxa"/>
          </w:tcPr>
          <w:p w14:paraId="1BC80D58"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Općina Baška</w:t>
            </w:r>
            <w:r w:rsidR="00F331A0" w:rsidRPr="00C475ED">
              <w:rPr>
                <w:rFonts w:asciiTheme="minorHAnsi" w:hAnsiTheme="minorHAnsi"/>
                <w:b w:val="0"/>
                <w:i w:val="0"/>
                <w:sz w:val="20"/>
                <w:szCs w:val="20"/>
              </w:rPr>
              <w:t>/Dječji vrtić Katarina Frankopan</w:t>
            </w:r>
          </w:p>
        </w:tc>
      </w:tr>
      <w:tr w:rsidR="00A37573" w:rsidRPr="00C475ED" w14:paraId="4235B22E" w14:textId="77777777" w:rsidTr="000837AD">
        <w:tc>
          <w:tcPr>
            <w:tcW w:w="2802" w:type="dxa"/>
          </w:tcPr>
          <w:p w14:paraId="021E995B" w14:textId="77777777" w:rsidR="00A37573" w:rsidRPr="00C475ED" w:rsidRDefault="00E54CF8" w:rsidP="000837AD">
            <w:pPr>
              <w:jc w:val="both"/>
              <w:rPr>
                <w:rFonts w:asciiTheme="minorHAnsi" w:hAnsiTheme="minorHAnsi"/>
                <w:i w:val="0"/>
                <w:sz w:val="20"/>
                <w:szCs w:val="20"/>
              </w:rPr>
            </w:pPr>
            <w:r>
              <w:rPr>
                <w:rFonts w:asciiTheme="minorHAnsi" w:hAnsiTheme="minorHAnsi"/>
                <w:i w:val="0"/>
                <w:sz w:val="20"/>
                <w:szCs w:val="20"/>
              </w:rPr>
              <w:t>Ciljana vrijednost (2026</w:t>
            </w:r>
            <w:r w:rsidR="00A37573" w:rsidRPr="00C475ED">
              <w:rPr>
                <w:rFonts w:asciiTheme="minorHAnsi" w:hAnsiTheme="minorHAnsi"/>
                <w:i w:val="0"/>
                <w:sz w:val="20"/>
                <w:szCs w:val="20"/>
              </w:rPr>
              <w:t>.)</w:t>
            </w:r>
          </w:p>
        </w:tc>
        <w:tc>
          <w:tcPr>
            <w:tcW w:w="6484" w:type="dxa"/>
          </w:tcPr>
          <w:p w14:paraId="6AEDDC9F"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A37573" w:rsidRPr="00C475ED" w14:paraId="4B5F4A8C" w14:textId="77777777" w:rsidTr="000837AD">
        <w:tc>
          <w:tcPr>
            <w:tcW w:w="2802" w:type="dxa"/>
          </w:tcPr>
          <w:p w14:paraId="21016734" w14:textId="77777777" w:rsidR="00A37573" w:rsidRPr="00C475ED" w:rsidRDefault="00E54CF8" w:rsidP="000837AD">
            <w:pPr>
              <w:jc w:val="both"/>
              <w:rPr>
                <w:rFonts w:asciiTheme="minorHAnsi" w:hAnsiTheme="minorHAnsi"/>
                <w:i w:val="0"/>
                <w:sz w:val="20"/>
                <w:szCs w:val="20"/>
              </w:rPr>
            </w:pPr>
            <w:r>
              <w:rPr>
                <w:rFonts w:asciiTheme="minorHAnsi" w:hAnsiTheme="minorHAnsi"/>
                <w:i w:val="0"/>
                <w:sz w:val="20"/>
                <w:szCs w:val="20"/>
              </w:rPr>
              <w:t>Ciljana vrijednost (2027</w:t>
            </w:r>
            <w:r w:rsidR="00A37573" w:rsidRPr="00C475ED">
              <w:rPr>
                <w:rFonts w:asciiTheme="minorHAnsi" w:hAnsiTheme="minorHAnsi"/>
                <w:i w:val="0"/>
                <w:sz w:val="20"/>
                <w:szCs w:val="20"/>
              </w:rPr>
              <w:t>.)</w:t>
            </w:r>
          </w:p>
        </w:tc>
        <w:tc>
          <w:tcPr>
            <w:tcW w:w="6484" w:type="dxa"/>
          </w:tcPr>
          <w:p w14:paraId="4DE0FD39"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r w:rsidR="00A37573" w:rsidRPr="00C475ED" w14:paraId="3A169739" w14:textId="77777777" w:rsidTr="000837AD">
        <w:tc>
          <w:tcPr>
            <w:tcW w:w="2802" w:type="dxa"/>
          </w:tcPr>
          <w:p w14:paraId="21BBCAB5" w14:textId="77777777" w:rsidR="00A37573" w:rsidRPr="00C475ED" w:rsidRDefault="00E54CF8" w:rsidP="000837AD">
            <w:pPr>
              <w:jc w:val="both"/>
              <w:rPr>
                <w:rFonts w:asciiTheme="minorHAnsi" w:hAnsiTheme="minorHAnsi"/>
                <w:i w:val="0"/>
                <w:sz w:val="20"/>
                <w:szCs w:val="20"/>
              </w:rPr>
            </w:pPr>
            <w:r>
              <w:rPr>
                <w:rFonts w:asciiTheme="minorHAnsi" w:hAnsiTheme="minorHAnsi"/>
                <w:i w:val="0"/>
                <w:sz w:val="20"/>
                <w:szCs w:val="20"/>
              </w:rPr>
              <w:t>Ciljana vrijednost (2028</w:t>
            </w:r>
            <w:r w:rsidR="00A37573" w:rsidRPr="00C475ED">
              <w:rPr>
                <w:rFonts w:asciiTheme="minorHAnsi" w:hAnsiTheme="minorHAnsi"/>
                <w:i w:val="0"/>
                <w:sz w:val="20"/>
                <w:szCs w:val="20"/>
              </w:rPr>
              <w:t>.)</w:t>
            </w:r>
          </w:p>
        </w:tc>
        <w:tc>
          <w:tcPr>
            <w:tcW w:w="6484" w:type="dxa"/>
          </w:tcPr>
          <w:p w14:paraId="3C5C402B" w14:textId="77777777" w:rsidR="00A37573" w:rsidRPr="00C475ED" w:rsidRDefault="00A37573" w:rsidP="000837AD">
            <w:pPr>
              <w:jc w:val="both"/>
              <w:rPr>
                <w:rFonts w:asciiTheme="minorHAnsi" w:hAnsiTheme="minorHAnsi"/>
                <w:b w:val="0"/>
                <w:i w:val="0"/>
                <w:sz w:val="20"/>
                <w:szCs w:val="20"/>
              </w:rPr>
            </w:pPr>
            <w:r w:rsidRPr="00C475ED">
              <w:rPr>
                <w:rFonts w:asciiTheme="minorHAnsi" w:hAnsiTheme="minorHAnsi"/>
                <w:b w:val="0"/>
                <w:i w:val="0"/>
                <w:sz w:val="20"/>
                <w:szCs w:val="20"/>
              </w:rPr>
              <w:t>100</w:t>
            </w:r>
          </w:p>
        </w:tc>
      </w:tr>
    </w:tbl>
    <w:p w14:paraId="0FB44B3D" w14:textId="77777777" w:rsidR="00A37573" w:rsidRDefault="00A37573" w:rsidP="008E352F">
      <w:pPr>
        <w:spacing w:after="0"/>
        <w:jc w:val="both"/>
        <w:rPr>
          <w:rFonts w:ascii="Calibri" w:hAnsi="Calibri"/>
          <w:b w:val="0"/>
          <w:i w:val="0"/>
        </w:rPr>
      </w:pPr>
    </w:p>
    <w:p w14:paraId="12B71B5C" w14:textId="77777777" w:rsidR="007534AF" w:rsidRDefault="007534AF" w:rsidP="008E352F">
      <w:pPr>
        <w:spacing w:after="0"/>
        <w:jc w:val="both"/>
        <w:rPr>
          <w:rFonts w:ascii="Calibri" w:hAnsi="Calibri"/>
          <w:b w:val="0"/>
          <w:i w:val="0"/>
        </w:rPr>
      </w:pPr>
    </w:p>
    <w:p w14:paraId="15A154BE" w14:textId="77777777" w:rsidR="007534AF" w:rsidRPr="007D67AD" w:rsidRDefault="007534AF" w:rsidP="007534AF">
      <w:pPr>
        <w:shd w:val="clear" w:color="auto" w:fill="FFFFFF"/>
        <w:tabs>
          <w:tab w:val="left" w:pos="2552"/>
          <w:tab w:val="right" w:pos="9070"/>
        </w:tabs>
        <w:spacing w:after="0"/>
        <w:jc w:val="both"/>
        <w:rPr>
          <w:rFonts w:ascii="Calibri" w:hAnsi="Calibri"/>
          <w:i w:val="0"/>
          <w:sz w:val="20"/>
          <w:szCs w:val="20"/>
          <w:u w:val="single"/>
        </w:rPr>
      </w:pPr>
      <w:r w:rsidRPr="007D67AD">
        <w:rPr>
          <w:rFonts w:ascii="Calibri" w:hAnsi="Calibri"/>
          <w:i w:val="0"/>
          <w:sz w:val="20"/>
          <w:szCs w:val="20"/>
          <w:u w:val="single"/>
          <w:shd w:val="clear" w:color="auto" w:fill="FFFFFF"/>
        </w:rPr>
        <w:t xml:space="preserve">AKTIVNOST </w:t>
      </w:r>
      <w:r w:rsidR="003706D1">
        <w:rPr>
          <w:rFonts w:ascii="Calibri" w:hAnsi="Calibri"/>
          <w:i w:val="0"/>
          <w:sz w:val="20"/>
          <w:szCs w:val="20"/>
          <w:u w:val="single"/>
          <w:shd w:val="clear" w:color="auto" w:fill="FFFFFF"/>
        </w:rPr>
        <w:t>A200104 ODRŽAVANJE ZGRADE DJEČJEG VRTIĆA I JASLICA</w:t>
      </w:r>
    </w:p>
    <w:p w14:paraId="693CB8F7" w14:textId="77777777" w:rsidR="007534AF" w:rsidRPr="007D67AD" w:rsidRDefault="007534AF" w:rsidP="007534AF">
      <w:pPr>
        <w:tabs>
          <w:tab w:val="right" w:pos="9070"/>
        </w:tabs>
        <w:spacing w:after="0"/>
        <w:jc w:val="both"/>
        <w:rPr>
          <w:rFonts w:ascii="Calibri" w:hAnsi="Calibri"/>
          <w:i w:val="0"/>
          <w:sz w:val="20"/>
          <w:szCs w:val="20"/>
        </w:rPr>
      </w:pPr>
      <w:r w:rsidRPr="007D67AD">
        <w:rPr>
          <w:rFonts w:ascii="Calibri" w:hAnsi="Calibri"/>
          <w:i w:val="0"/>
          <w:sz w:val="20"/>
          <w:szCs w:val="20"/>
        </w:rPr>
        <w:t>Izvori: 11 OPĆI PRIHODI I PRIMICI</w:t>
      </w:r>
    </w:p>
    <w:p w14:paraId="5990C18F" w14:textId="77777777" w:rsidR="00270BC5" w:rsidRPr="008D33E6" w:rsidRDefault="007534AF" w:rsidP="00270BC5">
      <w:pPr>
        <w:spacing w:after="0"/>
        <w:jc w:val="both"/>
        <w:rPr>
          <w:rFonts w:ascii="Calibri" w:hAnsi="Calibri"/>
          <w:b w:val="0"/>
          <w:i w:val="0"/>
        </w:rPr>
      </w:pPr>
      <w:r w:rsidRPr="008D33E6">
        <w:rPr>
          <w:rFonts w:ascii="Calibri" w:hAnsi="Calibri"/>
          <w:i w:val="0"/>
        </w:rPr>
        <w:t>Opis:</w:t>
      </w:r>
      <w:r w:rsidRPr="008D33E6">
        <w:rPr>
          <w:rFonts w:ascii="Calibri" w:hAnsi="Calibri"/>
          <w:b w:val="0"/>
          <w:i w:val="0"/>
        </w:rPr>
        <w:t xml:space="preserve"> </w:t>
      </w:r>
      <w:r w:rsidR="00270BC5" w:rsidRPr="008D33E6">
        <w:rPr>
          <w:rFonts w:ascii="Calibri" w:hAnsi="Calibri"/>
          <w:i w:val="0"/>
        </w:rPr>
        <w:t>Opis:</w:t>
      </w:r>
      <w:r w:rsidR="00270BC5" w:rsidRPr="008D33E6">
        <w:rPr>
          <w:rFonts w:ascii="Calibri" w:hAnsi="Calibri"/>
          <w:b w:val="0"/>
          <w:i w:val="0"/>
        </w:rPr>
        <w:t xml:space="preserve"> Osigurava sredstva za tekuće i investicijsko o</w:t>
      </w:r>
      <w:r w:rsidR="00270BC5">
        <w:rPr>
          <w:rFonts w:ascii="Calibri" w:hAnsi="Calibri"/>
          <w:b w:val="0"/>
          <w:i w:val="0"/>
        </w:rPr>
        <w:t>d</w:t>
      </w:r>
      <w:r w:rsidR="00270BC5" w:rsidRPr="008D33E6">
        <w:rPr>
          <w:rFonts w:ascii="Calibri" w:hAnsi="Calibri"/>
          <w:b w:val="0"/>
          <w:i w:val="0"/>
        </w:rPr>
        <w:t>ržavanje zgrade dječjeg vrtića.</w:t>
      </w:r>
    </w:p>
    <w:p w14:paraId="215E5F05" w14:textId="77777777" w:rsidR="007534AF" w:rsidRDefault="007534AF" w:rsidP="007534AF">
      <w:pPr>
        <w:spacing w:after="0"/>
        <w:jc w:val="both"/>
        <w:rPr>
          <w:rFonts w:ascii="Calibri" w:hAnsi="Calibri"/>
          <w:b w:val="0"/>
          <w:i w:val="0"/>
        </w:rPr>
      </w:pPr>
      <w:r>
        <w:rPr>
          <w:rFonts w:ascii="Calibri" w:hAnsi="Calibri"/>
          <w:b w:val="0"/>
          <w:i w:val="0"/>
        </w:rPr>
        <w:t xml:space="preserve">Planirani su u iznosu od </w:t>
      </w:r>
      <w:r w:rsidR="00E54CF8">
        <w:rPr>
          <w:rFonts w:ascii="Calibri" w:hAnsi="Calibri"/>
          <w:b w:val="0"/>
          <w:i w:val="0"/>
        </w:rPr>
        <w:t>20.000,00 eura za 2026</w:t>
      </w:r>
      <w:r>
        <w:rPr>
          <w:rFonts w:ascii="Calibri" w:hAnsi="Calibri"/>
          <w:b w:val="0"/>
          <w:i w:val="0"/>
        </w:rPr>
        <w:t xml:space="preserve">. godinu. </w:t>
      </w:r>
      <w:r w:rsidR="00E54CF8">
        <w:rPr>
          <w:rFonts w:ascii="Calibri" w:hAnsi="Calibri"/>
          <w:b w:val="0"/>
          <w:i w:val="0"/>
        </w:rPr>
        <w:t>U projekcijama za 2027. i 2028</w:t>
      </w:r>
      <w:r w:rsidR="00270BC5">
        <w:rPr>
          <w:rFonts w:ascii="Calibri" w:hAnsi="Calibri"/>
          <w:b w:val="0"/>
          <w:i w:val="0"/>
        </w:rPr>
        <w:t xml:space="preserve">. </w:t>
      </w:r>
      <w:r w:rsidR="00E54CF8">
        <w:rPr>
          <w:rFonts w:ascii="Calibri" w:hAnsi="Calibri"/>
          <w:b w:val="0"/>
          <w:i w:val="0"/>
        </w:rPr>
        <w:t>planirani su isti iznosi za održavanje</w:t>
      </w:r>
      <w:r w:rsidR="00270BC5">
        <w:rPr>
          <w:rFonts w:ascii="Calibri" w:hAnsi="Calibri"/>
          <w:b w:val="0"/>
          <w:i w:val="0"/>
        </w:rPr>
        <w:t xml:space="preserve"> zgrade dječjeg vrtića i jaslica.</w:t>
      </w:r>
    </w:p>
    <w:p w14:paraId="3C701503" w14:textId="77777777" w:rsidR="00270BC5" w:rsidRPr="00270BC5" w:rsidRDefault="00270BC5" w:rsidP="007534AF">
      <w:pPr>
        <w:spacing w:after="0"/>
        <w:jc w:val="both"/>
        <w:rPr>
          <w:rFonts w:ascii="Calibri" w:hAnsi="Calibri"/>
          <w:b w:val="0"/>
          <w:i w:val="0"/>
        </w:rPr>
      </w:pPr>
    </w:p>
    <w:p w14:paraId="32E2F7E5" w14:textId="77777777" w:rsidR="007534AF" w:rsidRPr="00961CC0" w:rsidRDefault="007534AF" w:rsidP="007534AF">
      <w:pPr>
        <w:spacing w:after="0"/>
        <w:jc w:val="both"/>
        <w:rPr>
          <w:rFonts w:ascii="Calibri" w:hAnsi="Calibri"/>
          <w:b w:val="0"/>
          <w:i w:val="0"/>
        </w:rPr>
      </w:pPr>
      <w:r w:rsidRPr="00961CC0">
        <w:rPr>
          <w:rFonts w:ascii="Calibri" w:hAnsi="Calibri"/>
          <w:i w:val="0"/>
        </w:rPr>
        <w:t xml:space="preserve">Cilj: </w:t>
      </w:r>
      <w:r w:rsidR="00C475ED">
        <w:rPr>
          <w:rFonts w:ascii="Calibri" w:hAnsi="Calibri"/>
          <w:b w:val="0"/>
          <w:i w:val="0"/>
        </w:rPr>
        <w:t>O</w:t>
      </w:r>
      <w:r w:rsidR="00270BC5">
        <w:rPr>
          <w:rFonts w:ascii="Calibri" w:hAnsi="Calibri"/>
          <w:b w:val="0"/>
          <w:i w:val="0"/>
        </w:rPr>
        <w:t>sigurati tekuće i investicijsko održavanje zgrade dječjeg vrtića</w:t>
      </w:r>
      <w:r>
        <w:rPr>
          <w:rFonts w:ascii="Calibri" w:hAnsi="Calibri"/>
          <w:b w:val="0"/>
          <w:i w:val="0"/>
        </w:rPr>
        <w:t xml:space="preserve"> </w:t>
      </w:r>
    </w:p>
    <w:tbl>
      <w:tblPr>
        <w:tblStyle w:val="TableGrid"/>
        <w:tblW w:w="0" w:type="auto"/>
        <w:tblLook w:val="04A0" w:firstRow="1" w:lastRow="0" w:firstColumn="1" w:lastColumn="0" w:noHBand="0" w:noVBand="1"/>
      </w:tblPr>
      <w:tblGrid>
        <w:gridCol w:w="2748"/>
        <w:gridCol w:w="6312"/>
      </w:tblGrid>
      <w:tr w:rsidR="007534AF" w14:paraId="184D7C38" w14:textId="77777777" w:rsidTr="000837AD">
        <w:tc>
          <w:tcPr>
            <w:tcW w:w="2802" w:type="dxa"/>
          </w:tcPr>
          <w:p w14:paraId="484CE3EF" w14:textId="77777777" w:rsidR="007534AF" w:rsidRPr="00961CC0" w:rsidRDefault="007534AF" w:rsidP="000837AD">
            <w:pPr>
              <w:jc w:val="both"/>
              <w:rPr>
                <w:rFonts w:asciiTheme="minorHAnsi" w:hAnsiTheme="minorHAnsi"/>
                <w:i w:val="0"/>
              </w:rPr>
            </w:pPr>
            <w:r w:rsidRPr="00961CC0">
              <w:rPr>
                <w:rFonts w:asciiTheme="minorHAnsi" w:hAnsiTheme="minorHAnsi"/>
                <w:i w:val="0"/>
              </w:rPr>
              <w:t>Pokazatelj rezultata</w:t>
            </w:r>
          </w:p>
        </w:tc>
        <w:tc>
          <w:tcPr>
            <w:tcW w:w="6484" w:type="dxa"/>
          </w:tcPr>
          <w:p w14:paraId="48D11633" w14:textId="77777777" w:rsidR="007534AF" w:rsidRDefault="00C475ED" w:rsidP="000837AD">
            <w:pPr>
              <w:jc w:val="both"/>
              <w:rPr>
                <w:rFonts w:asciiTheme="minorHAnsi" w:hAnsiTheme="minorHAnsi"/>
                <w:b w:val="0"/>
                <w:i w:val="0"/>
              </w:rPr>
            </w:pPr>
            <w:r>
              <w:rPr>
                <w:rFonts w:asciiTheme="minorHAnsi" w:hAnsiTheme="minorHAnsi"/>
                <w:b w:val="0"/>
                <w:i w:val="0"/>
              </w:rPr>
              <w:t>N</w:t>
            </w:r>
            <w:r w:rsidR="007534AF">
              <w:rPr>
                <w:rFonts w:asciiTheme="minorHAnsi" w:hAnsiTheme="minorHAnsi"/>
                <w:b w:val="0"/>
                <w:i w:val="0"/>
              </w:rPr>
              <w:t>abava i upotreba nabavljene opreme</w:t>
            </w:r>
          </w:p>
        </w:tc>
      </w:tr>
      <w:tr w:rsidR="007534AF" w:rsidRPr="00E30C17" w14:paraId="3BBB791B" w14:textId="77777777" w:rsidTr="000837AD">
        <w:tc>
          <w:tcPr>
            <w:tcW w:w="2802" w:type="dxa"/>
          </w:tcPr>
          <w:p w14:paraId="6FA33414" w14:textId="77777777" w:rsidR="007534AF" w:rsidRPr="00E30C17" w:rsidRDefault="007534AF" w:rsidP="000837AD">
            <w:pPr>
              <w:jc w:val="both"/>
              <w:rPr>
                <w:rFonts w:asciiTheme="minorHAnsi" w:hAnsiTheme="minorHAnsi"/>
                <w:i w:val="0"/>
                <w:sz w:val="20"/>
                <w:szCs w:val="20"/>
              </w:rPr>
            </w:pPr>
            <w:r w:rsidRPr="00E30C17">
              <w:rPr>
                <w:rFonts w:asciiTheme="minorHAnsi" w:hAnsiTheme="minorHAnsi"/>
                <w:i w:val="0"/>
                <w:sz w:val="20"/>
                <w:szCs w:val="20"/>
              </w:rPr>
              <w:t>DefinicIja</w:t>
            </w:r>
          </w:p>
        </w:tc>
        <w:tc>
          <w:tcPr>
            <w:tcW w:w="6484" w:type="dxa"/>
          </w:tcPr>
          <w:p w14:paraId="6311C4E5" w14:textId="77777777" w:rsidR="007534AF" w:rsidRPr="00E30C17" w:rsidRDefault="007534AF" w:rsidP="00270BC5">
            <w:pPr>
              <w:jc w:val="both"/>
              <w:rPr>
                <w:rFonts w:asciiTheme="minorHAnsi" w:hAnsiTheme="minorHAnsi"/>
                <w:b w:val="0"/>
                <w:i w:val="0"/>
                <w:sz w:val="20"/>
                <w:szCs w:val="20"/>
              </w:rPr>
            </w:pPr>
            <w:r w:rsidRPr="00E30C17">
              <w:rPr>
                <w:rFonts w:asciiTheme="minorHAnsi" w:hAnsiTheme="minorHAnsi"/>
                <w:b w:val="0"/>
                <w:i w:val="0"/>
                <w:sz w:val="20"/>
                <w:szCs w:val="20"/>
              </w:rPr>
              <w:t xml:space="preserve">Općina Baška sufinancira </w:t>
            </w:r>
            <w:r w:rsidR="00270BC5" w:rsidRPr="00E30C17">
              <w:rPr>
                <w:rFonts w:asciiTheme="minorHAnsi" w:hAnsiTheme="minorHAnsi"/>
                <w:b w:val="0"/>
                <w:i w:val="0"/>
                <w:sz w:val="20"/>
                <w:szCs w:val="20"/>
              </w:rPr>
              <w:t>održavanje zgrade dječjeg vrtića kako bi bila u stanju funkcionalne ispravnosti</w:t>
            </w:r>
          </w:p>
        </w:tc>
      </w:tr>
      <w:tr w:rsidR="007534AF" w:rsidRPr="00E30C17" w14:paraId="12695D52" w14:textId="77777777" w:rsidTr="000837AD">
        <w:tc>
          <w:tcPr>
            <w:tcW w:w="2802" w:type="dxa"/>
          </w:tcPr>
          <w:p w14:paraId="2221DA93" w14:textId="77777777" w:rsidR="007534AF" w:rsidRPr="00E30C17" w:rsidRDefault="007534AF" w:rsidP="000837AD">
            <w:pPr>
              <w:jc w:val="both"/>
              <w:rPr>
                <w:rFonts w:asciiTheme="minorHAnsi" w:hAnsiTheme="minorHAnsi"/>
                <w:i w:val="0"/>
                <w:sz w:val="20"/>
                <w:szCs w:val="20"/>
              </w:rPr>
            </w:pPr>
            <w:r w:rsidRPr="00E30C17">
              <w:rPr>
                <w:rFonts w:asciiTheme="minorHAnsi" w:hAnsiTheme="minorHAnsi"/>
                <w:i w:val="0"/>
                <w:sz w:val="20"/>
                <w:szCs w:val="20"/>
              </w:rPr>
              <w:t>Jedinica</w:t>
            </w:r>
          </w:p>
        </w:tc>
        <w:tc>
          <w:tcPr>
            <w:tcW w:w="6484" w:type="dxa"/>
          </w:tcPr>
          <w:p w14:paraId="07CB041C" w14:textId="77777777" w:rsidR="007534AF" w:rsidRPr="00E30C17" w:rsidRDefault="007534AF" w:rsidP="000837AD">
            <w:pPr>
              <w:jc w:val="both"/>
              <w:rPr>
                <w:rFonts w:asciiTheme="minorHAnsi" w:hAnsiTheme="minorHAnsi"/>
                <w:b w:val="0"/>
                <w:i w:val="0"/>
                <w:sz w:val="20"/>
                <w:szCs w:val="20"/>
              </w:rPr>
            </w:pPr>
            <w:r w:rsidRPr="00E30C17">
              <w:rPr>
                <w:rFonts w:asciiTheme="minorHAnsi" w:hAnsiTheme="minorHAnsi"/>
                <w:b w:val="0"/>
                <w:i w:val="0"/>
                <w:sz w:val="20"/>
                <w:szCs w:val="20"/>
              </w:rPr>
              <w:t>%</w:t>
            </w:r>
          </w:p>
        </w:tc>
      </w:tr>
      <w:tr w:rsidR="007534AF" w:rsidRPr="00E30C17" w14:paraId="4DB305ED" w14:textId="77777777" w:rsidTr="000837AD">
        <w:tc>
          <w:tcPr>
            <w:tcW w:w="2802" w:type="dxa"/>
          </w:tcPr>
          <w:p w14:paraId="6F2DE0A3" w14:textId="77777777" w:rsidR="007534AF" w:rsidRPr="00E30C17" w:rsidRDefault="007534AF" w:rsidP="000837AD">
            <w:pPr>
              <w:jc w:val="both"/>
              <w:rPr>
                <w:rFonts w:asciiTheme="minorHAnsi" w:hAnsiTheme="minorHAnsi"/>
                <w:i w:val="0"/>
                <w:sz w:val="20"/>
                <w:szCs w:val="20"/>
              </w:rPr>
            </w:pPr>
            <w:r w:rsidRPr="00E30C17">
              <w:rPr>
                <w:rFonts w:asciiTheme="minorHAnsi" w:hAnsiTheme="minorHAnsi"/>
                <w:i w:val="0"/>
                <w:sz w:val="20"/>
                <w:szCs w:val="20"/>
              </w:rPr>
              <w:t>Polazna vrijednost</w:t>
            </w:r>
          </w:p>
        </w:tc>
        <w:tc>
          <w:tcPr>
            <w:tcW w:w="6484" w:type="dxa"/>
          </w:tcPr>
          <w:p w14:paraId="4E0FC2DA" w14:textId="77777777" w:rsidR="007534AF" w:rsidRPr="00E30C17" w:rsidRDefault="007534AF" w:rsidP="000837AD">
            <w:pPr>
              <w:jc w:val="both"/>
              <w:rPr>
                <w:rFonts w:asciiTheme="minorHAnsi" w:hAnsiTheme="minorHAnsi"/>
                <w:b w:val="0"/>
                <w:i w:val="0"/>
                <w:sz w:val="20"/>
                <w:szCs w:val="20"/>
              </w:rPr>
            </w:pPr>
            <w:r w:rsidRPr="00E30C17">
              <w:rPr>
                <w:rFonts w:asciiTheme="minorHAnsi" w:hAnsiTheme="minorHAnsi"/>
                <w:b w:val="0"/>
                <w:i w:val="0"/>
                <w:sz w:val="20"/>
                <w:szCs w:val="20"/>
              </w:rPr>
              <w:t>0</w:t>
            </w:r>
          </w:p>
        </w:tc>
      </w:tr>
      <w:tr w:rsidR="007534AF" w:rsidRPr="00E30C17" w14:paraId="01C3116F" w14:textId="77777777" w:rsidTr="000837AD">
        <w:tc>
          <w:tcPr>
            <w:tcW w:w="2802" w:type="dxa"/>
          </w:tcPr>
          <w:p w14:paraId="67F7420B" w14:textId="77777777" w:rsidR="007534AF" w:rsidRPr="00E30C17" w:rsidRDefault="007534AF" w:rsidP="000837AD">
            <w:pPr>
              <w:jc w:val="both"/>
              <w:rPr>
                <w:rFonts w:asciiTheme="minorHAnsi" w:hAnsiTheme="minorHAnsi"/>
                <w:i w:val="0"/>
                <w:sz w:val="20"/>
                <w:szCs w:val="20"/>
              </w:rPr>
            </w:pPr>
            <w:r w:rsidRPr="00E30C17">
              <w:rPr>
                <w:rFonts w:asciiTheme="minorHAnsi" w:hAnsiTheme="minorHAnsi"/>
                <w:i w:val="0"/>
                <w:sz w:val="20"/>
                <w:szCs w:val="20"/>
              </w:rPr>
              <w:t>Izvor podataka</w:t>
            </w:r>
          </w:p>
        </w:tc>
        <w:tc>
          <w:tcPr>
            <w:tcW w:w="6484" w:type="dxa"/>
          </w:tcPr>
          <w:p w14:paraId="13AD7DE2" w14:textId="77777777" w:rsidR="007534AF" w:rsidRPr="00E30C17" w:rsidRDefault="007534AF" w:rsidP="000837AD">
            <w:pPr>
              <w:jc w:val="both"/>
              <w:rPr>
                <w:rFonts w:asciiTheme="minorHAnsi" w:hAnsiTheme="minorHAnsi"/>
                <w:b w:val="0"/>
                <w:i w:val="0"/>
                <w:sz w:val="20"/>
                <w:szCs w:val="20"/>
              </w:rPr>
            </w:pPr>
            <w:r w:rsidRPr="00E30C17">
              <w:rPr>
                <w:rFonts w:asciiTheme="minorHAnsi" w:hAnsiTheme="minorHAnsi"/>
                <w:b w:val="0"/>
                <w:i w:val="0"/>
                <w:sz w:val="20"/>
                <w:szCs w:val="20"/>
              </w:rPr>
              <w:t>Općina Baška/Dječji vrtić Katarina Frankopan</w:t>
            </w:r>
          </w:p>
        </w:tc>
      </w:tr>
      <w:tr w:rsidR="007534AF" w:rsidRPr="00E30C17" w14:paraId="18A76557" w14:textId="77777777" w:rsidTr="000837AD">
        <w:tc>
          <w:tcPr>
            <w:tcW w:w="2802" w:type="dxa"/>
          </w:tcPr>
          <w:p w14:paraId="338089FF" w14:textId="77777777" w:rsidR="007534AF" w:rsidRPr="00E30C17" w:rsidRDefault="007534AF" w:rsidP="000837AD">
            <w:pPr>
              <w:jc w:val="both"/>
              <w:rPr>
                <w:rFonts w:asciiTheme="minorHAnsi" w:hAnsiTheme="minorHAnsi"/>
                <w:i w:val="0"/>
                <w:sz w:val="20"/>
                <w:szCs w:val="20"/>
              </w:rPr>
            </w:pPr>
            <w:r w:rsidRPr="00E30C17">
              <w:rPr>
                <w:rFonts w:asciiTheme="minorHAnsi" w:hAnsiTheme="minorHAnsi"/>
                <w:i w:val="0"/>
                <w:sz w:val="20"/>
                <w:szCs w:val="20"/>
              </w:rPr>
              <w:lastRenderedPageBreak/>
              <w:t>Ciljana vrijednost (20</w:t>
            </w:r>
            <w:r w:rsidR="00E54CF8" w:rsidRPr="00E30C17">
              <w:rPr>
                <w:rFonts w:asciiTheme="minorHAnsi" w:hAnsiTheme="minorHAnsi"/>
                <w:i w:val="0"/>
                <w:sz w:val="20"/>
                <w:szCs w:val="20"/>
              </w:rPr>
              <w:t>26</w:t>
            </w:r>
            <w:r w:rsidRPr="00E30C17">
              <w:rPr>
                <w:rFonts w:asciiTheme="minorHAnsi" w:hAnsiTheme="minorHAnsi"/>
                <w:i w:val="0"/>
                <w:sz w:val="20"/>
                <w:szCs w:val="20"/>
              </w:rPr>
              <w:t>.)</w:t>
            </w:r>
          </w:p>
        </w:tc>
        <w:tc>
          <w:tcPr>
            <w:tcW w:w="6484" w:type="dxa"/>
          </w:tcPr>
          <w:p w14:paraId="653AB7BB" w14:textId="77777777" w:rsidR="007534AF" w:rsidRPr="00E30C17" w:rsidRDefault="007534AF" w:rsidP="000837AD">
            <w:pPr>
              <w:jc w:val="both"/>
              <w:rPr>
                <w:rFonts w:asciiTheme="minorHAnsi" w:hAnsiTheme="minorHAnsi"/>
                <w:b w:val="0"/>
                <w:i w:val="0"/>
                <w:sz w:val="20"/>
                <w:szCs w:val="20"/>
              </w:rPr>
            </w:pPr>
            <w:r w:rsidRPr="00E30C17">
              <w:rPr>
                <w:rFonts w:asciiTheme="minorHAnsi" w:hAnsiTheme="minorHAnsi"/>
                <w:b w:val="0"/>
                <w:i w:val="0"/>
                <w:sz w:val="20"/>
                <w:szCs w:val="20"/>
              </w:rPr>
              <w:t>100</w:t>
            </w:r>
          </w:p>
        </w:tc>
      </w:tr>
      <w:tr w:rsidR="007534AF" w:rsidRPr="00E30C17" w14:paraId="7A96DE0E" w14:textId="77777777" w:rsidTr="000837AD">
        <w:tc>
          <w:tcPr>
            <w:tcW w:w="2802" w:type="dxa"/>
          </w:tcPr>
          <w:p w14:paraId="68E77D5D" w14:textId="77777777" w:rsidR="007534AF" w:rsidRPr="00E30C17" w:rsidRDefault="00E54CF8" w:rsidP="000837AD">
            <w:pPr>
              <w:jc w:val="both"/>
              <w:rPr>
                <w:rFonts w:asciiTheme="minorHAnsi" w:hAnsiTheme="minorHAnsi"/>
                <w:i w:val="0"/>
                <w:sz w:val="20"/>
                <w:szCs w:val="20"/>
              </w:rPr>
            </w:pPr>
            <w:r w:rsidRPr="00E30C17">
              <w:rPr>
                <w:rFonts w:asciiTheme="minorHAnsi" w:hAnsiTheme="minorHAnsi"/>
                <w:i w:val="0"/>
                <w:sz w:val="20"/>
                <w:szCs w:val="20"/>
              </w:rPr>
              <w:t>Ciljana vrijednost (2027</w:t>
            </w:r>
            <w:r w:rsidR="007534AF" w:rsidRPr="00E30C17">
              <w:rPr>
                <w:rFonts w:asciiTheme="minorHAnsi" w:hAnsiTheme="minorHAnsi"/>
                <w:i w:val="0"/>
                <w:sz w:val="20"/>
                <w:szCs w:val="20"/>
              </w:rPr>
              <w:t>.)</w:t>
            </w:r>
          </w:p>
        </w:tc>
        <w:tc>
          <w:tcPr>
            <w:tcW w:w="6484" w:type="dxa"/>
          </w:tcPr>
          <w:p w14:paraId="13C152EC" w14:textId="77777777" w:rsidR="007534AF" w:rsidRPr="00E30C17" w:rsidRDefault="00E54CF8" w:rsidP="000837AD">
            <w:pPr>
              <w:jc w:val="both"/>
              <w:rPr>
                <w:rFonts w:asciiTheme="minorHAnsi" w:hAnsiTheme="minorHAnsi"/>
                <w:b w:val="0"/>
                <w:i w:val="0"/>
                <w:sz w:val="20"/>
                <w:szCs w:val="20"/>
              </w:rPr>
            </w:pPr>
            <w:r w:rsidRPr="00E30C17">
              <w:rPr>
                <w:rFonts w:asciiTheme="minorHAnsi" w:hAnsiTheme="minorHAnsi"/>
                <w:b w:val="0"/>
                <w:i w:val="0"/>
                <w:sz w:val="20"/>
                <w:szCs w:val="20"/>
              </w:rPr>
              <w:t>100</w:t>
            </w:r>
          </w:p>
        </w:tc>
      </w:tr>
      <w:tr w:rsidR="007534AF" w:rsidRPr="00E30C17" w14:paraId="49379B5C" w14:textId="77777777" w:rsidTr="000837AD">
        <w:tc>
          <w:tcPr>
            <w:tcW w:w="2802" w:type="dxa"/>
          </w:tcPr>
          <w:p w14:paraId="08D1B361" w14:textId="77777777" w:rsidR="007534AF" w:rsidRPr="00E30C17" w:rsidRDefault="00E54CF8" w:rsidP="000837AD">
            <w:pPr>
              <w:jc w:val="both"/>
              <w:rPr>
                <w:rFonts w:asciiTheme="minorHAnsi" w:hAnsiTheme="minorHAnsi"/>
                <w:i w:val="0"/>
                <w:sz w:val="20"/>
                <w:szCs w:val="20"/>
              </w:rPr>
            </w:pPr>
            <w:r w:rsidRPr="00E30C17">
              <w:rPr>
                <w:rFonts w:asciiTheme="minorHAnsi" w:hAnsiTheme="minorHAnsi"/>
                <w:i w:val="0"/>
                <w:sz w:val="20"/>
                <w:szCs w:val="20"/>
              </w:rPr>
              <w:t>Ciljana vrijednost (2028</w:t>
            </w:r>
            <w:r w:rsidR="007534AF" w:rsidRPr="00E30C17">
              <w:rPr>
                <w:rFonts w:asciiTheme="minorHAnsi" w:hAnsiTheme="minorHAnsi"/>
                <w:i w:val="0"/>
                <w:sz w:val="20"/>
                <w:szCs w:val="20"/>
              </w:rPr>
              <w:t>.)</w:t>
            </w:r>
          </w:p>
        </w:tc>
        <w:tc>
          <w:tcPr>
            <w:tcW w:w="6484" w:type="dxa"/>
          </w:tcPr>
          <w:p w14:paraId="6FDB401D" w14:textId="77777777" w:rsidR="007534AF" w:rsidRPr="00E30C17" w:rsidRDefault="00E54CF8" w:rsidP="000837AD">
            <w:pPr>
              <w:jc w:val="both"/>
              <w:rPr>
                <w:rFonts w:asciiTheme="minorHAnsi" w:hAnsiTheme="minorHAnsi"/>
                <w:b w:val="0"/>
                <w:i w:val="0"/>
                <w:sz w:val="20"/>
                <w:szCs w:val="20"/>
              </w:rPr>
            </w:pPr>
            <w:r w:rsidRPr="00E30C17">
              <w:rPr>
                <w:rFonts w:asciiTheme="minorHAnsi" w:hAnsiTheme="minorHAnsi"/>
                <w:b w:val="0"/>
                <w:i w:val="0"/>
                <w:sz w:val="20"/>
                <w:szCs w:val="20"/>
              </w:rPr>
              <w:t>10</w:t>
            </w:r>
            <w:r w:rsidR="00270BC5" w:rsidRPr="00E30C17">
              <w:rPr>
                <w:rFonts w:asciiTheme="minorHAnsi" w:hAnsiTheme="minorHAnsi"/>
                <w:b w:val="0"/>
                <w:i w:val="0"/>
                <w:sz w:val="20"/>
                <w:szCs w:val="20"/>
              </w:rPr>
              <w:t>0</w:t>
            </w:r>
          </w:p>
        </w:tc>
      </w:tr>
    </w:tbl>
    <w:p w14:paraId="754FF7F4" w14:textId="77777777" w:rsidR="007534AF" w:rsidRPr="00E30C17" w:rsidRDefault="007534AF" w:rsidP="008E352F">
      <w:pPr>
        <w:spacing w:after="0"/>
        <w:jc w:val="both"/>
        <w:rPr>
          <w:rFonts w:ascii="Calibri" w:hAnsi="Calibri"/>
          <w:b w:val="0"/>
          <w:i w:val="0"/>
          <w:sz w:val="20"/>
          <w:szCs w:val="20"/>
        </w:rPr>
      </w:pPr>
    </w:p>
    <w:p w14:paraId="17E83C30" w14:textId="77777777" w:rsidR="008E352F" w:rsidRPr="007D67AD" w:rsidRDefault="008E352F" w:rsidP="008E352F">
      <w:pPr>
        <w:spacing w:after="0"/>
        <w:jc w:val="both"/>
        <w:rPr>
          <w:rFonts w:ascii="Calibri" w:hAnsi="Calibri"/>
          <w:b w:val="0"/>
          <w:i w:val="0"/>
          <w:color w:val="FF0000"/>
          <w:sz w:val="20"/>
          <w:szCs w:val="20"/>
        </w:rPr>
      </w:pPr>
    </w:p>
    <w:p w14:paraId="4359AA52" w14:textId="77777777" w:rsidR="008E352F" w:rsidRPr="00E8596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PROGRAM 2002 OSNOVNO I SREDNJOŠKOLSKO OBRAZOVANJE                                                            </w:t>
      </w:r>
    </w:p>
    <w:p w14:paraId="61E7DE0F" w14:textId="77777777" w:rsidR="008E352F" w:rsidRPr="00E8596E" w:rsidRDefault="008E352F" w:rsidP="00A843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Zakonska osnova: </w:t>
      </w:r>
      <w:r w:rsidRPr="00E8596E">
        <w:rPr>
          <w:rFonts w:ascii="Calibri" w:eastAsia="Times New Roman" w:hAnsi="Calibri"/>
          <w:b w:val="0"/>
          <w:i w:val="0"/>
          <w:color w:val="000000" w:themeColor="text1"/>
          <w:sz w:val="20"/>
          <w:szCs w:val="20"/>
          <w:lang w:eastAsia="hr-HR"/>
        </w:rPr>
        <w:tab/>
      </w:r>
      <w:r w:rsidR="00A84309">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 xml:space="preserve">Zakon o odgoju i obrazovanju u osnovnoj i srednjoj školi („Narodne </w:t>
      </w:r>
      <w:r w:rsidR="00A84309">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 xml:space="preserve">novine“ broj 87/08, 86/09, 92/10, 105/10, 90/11, 5/12, 16/12, 86/12, </w:t>
      </w:r>
      <w:r w:rsidRPr="00E8596E">
        <w:rPr>
          <w:rFonts w:ascii="Calibri" w:eastAsia="Times New Roman" w:hAnsi="Calibri"/>
          <w:b w:val="0"/>
          <w:i w:val="0"/>
          <w:color w:val="000000" w:themeColor="text1"/>
          <w:sz w:val="20"/>
          <w:szCs w:val="20"/>
          <w:lang w:eastAsia="hr-HR"/>
        </w:rPr>
        <w:tab/>
        <w:t>126/12, 94/13, 152/14, 7/17, 68/18, 98/19</w:t>
      </w:r>
      <w:r>
        <w:rPr>
          <w:rFonts w:ascii="Calibri" w:eastAsia="Times New Roman" w:hAnsi="Calibri"/>
          <w:b w:val="0"/>
          <w:i w:val="0"/>
          <w:color w:val="000000" w:themeColor="text1"/>
          <w:sz w:val="20"/>
          <w:szCs w:val="20"/>
          <w:lang w:eastAsia="hr-HR"/>
        </w:rPr>
        <w:t>, 64/20, 151/22</w:t>
      </w:r>
      <w:r w:rsidR="00A84309">
        <w:rPr>
          <w:rFonts w:ascii="Calibri" w:eastAsia="Times New Roman" w:hAnsi="Calibri"/>
          <w:b w:val="0"/>
          <w:i w:val="0"/>
          <w:color w:val="000000" w:themeColor="text1"/>
          <w:sz w:val="20"/>
          <w:szCs w:val="20"/>
          <w:lang w:eastAsia="hr-HR"/>
        </w:rPr>
        <w:t>, 155/23, 156/23</w:t>
      </w:r>
      <w:r w:rsidRPr="00E8596E">
        <w:rPr>
          <w:rFonts w:ascii="Calibri" w:eastAsia="Times New Roman" w:hAnsi="Calibri"/>
          <w:b w:val="0"/>
          <w:i w:val="0"/>
          <w:color w:val="000000" w:themeColor="text1"/>
          <w:sz w:val="20"/>
          <w:szCs w:val="20"/>
          <w:lang w:eastAsia="hr-HR"/>
        </w:rPr>
        <w:t>), Zakon o lokalnoj i</w:t>
      </w:r>
      <w:r w:rsidRPr="00E8596E">
        <w:rPr>
          <w:rFonts w:ascii="Calibri" w:eastAsia="Times New Roman" w:hAnsi="Calibri"/>
          <w:b w:val="0"/>
          <w:i w:val="0"/>
          <w:color w:val="000000" w:themeColor="text1"/>
          <w:sz w:val="20"/>
          <w:szCs w:val="20"/>
          <w:lang w:eastAsia="hr-HR"/>
        </w:rPr>
        <w:tab/>
      </w:r>
      <w:r>
        <w:rPr>
          <w:rFonts w:ascii="Calibri" w:eastAsia="Times New Roman" w:hAnsi="Calibri"/>
          <w:b w:val="0"/>
          <w:i w:val="0"/>
          <w:color w:val="000000" w:themeColor="text1"/>
          <w:sz w:val="20"/>
          <w:szCs w:val="20"/>
          <w:lang w:eastAsia="hr-HR"/>
        </w:rPr>
        <w:t>područnoj (</w:t>
      </w:r>
      <w:r w:rsidRPr="00E8596E">
        <w:rPr>
          <w:rFonts w:ascii="Calibri" w:eastAsia="Times New Roman" w:hAnsi="Calibri"/>
          <w:b w:val="0"/>
          <w:i w:val="0"/>
          <w:color w:val="000000" w:themeColor="text1"/>
          <w:sz w:val="20"/>
          <w:szCs w:val="20"/>
          <w:lang w:eastAsia="hr-HR"/>
        </w:rPr>
        <w:t>regionalnoj) samoupravi (“Narodne novine” broj 33/01,</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60/01,</w:t>
      </w:r>
      <w:r>
        <w:rPr>
          <w:rFonts w:ascii="Calibri" w:eastAsia="Times New Roman" w:hAnsi="Calibri"/>
          <w:b w:val="0"/>
          <w:i w:val="0"/>
          <w:color w:val="000000" w:themeColor="text1"/>
          <w:sz w:val="20"/>
          <w:szCs w:val="20"/>
          <w:lang w:eastAsia="hr-HR"/>
        </w:rPr>
        <w:t xml:space="preserve"> </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129/05, 109/07, 125/08, 36/09, 150/11, 144/12, 19/13-pročišćeni tekst,</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137/15, 123/17, 98/19</w:t>
      </w:r>
      <w:r>
        <w:rPr>
          <w:rFonts w:ascii="Calibri" w:eastAsia="Times New Roman" w:hAnsi="Calibri"/>
          <w:b w:val="0"/>
          <w:i w:val="0"/>
          <w:color w:val="000000" w:themeColor="text1"/>
          <w:sz w:val="20"/>
          <w:szCs w:val="20"/>
          <w:lang w:eastAsia="hr-HR"/>
        </w:rPr>
        <w:t>, 144/20</w:t>
      </w:r>
      <w:r w:rsidRPr="00E8596E">
        <w:rPr>
          <w:rFonts w:ascii="Calibri" w:eastAsia="Times New Roman" w:hAnsi="Calibri"/>
          <w:b w:val="0"/>
          <w:i w:val="0"/>
          <w:color w:val="000000" w:themeColor="text1"/>
          <w:sz w:val="20"/>
          <w:szCs w:val="20"/>
          <w:lang w:eastAsia="hr-HR"/>
        </w:rPr>
        <w:t>),</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Odluka o dodjeli stipendija</w:t>
      </w:r>
      <w:r>
        <w:rPr>
          <w:rFonts w:ascii="Calibri" w:eastAsia="Times New Roman" w:hAnsi="Calibri"/>
          <w:b w:val="0"/>
          <w:i w:val="0"/>
          <w:color w:val="000000" w:themeColor="text1"/>
          <w:sz w:val="20"/>
          <w:szCs w:val="20"/>
          <w:lang w:eastAsia="hr-HR"/>
        </w:rPr>
        <w:t xml:space="preserve"> </w:t>
      </w:r>
      <w:r w:rsidRPr="00E8596E">
        <w:rPr>
          <w:rFonts w:ascii="Calibri" w:eastAsia="Times New Roman" w:hAnsi="Calibri"/>
          <w:b w:val="0"/>
          <w:i w:val="0"/>
          <w:color w:val="000000" w:themeColor="text1"/>
          <w:sz w:val="20"/>
          <w:szCs w:val="20"/>
          <w:lang w:eastAsia="hr-HR"/>
        </w:rPr>
        <w:t>učenicima i</w:t>
      </w:r>
      <w:r w:rsidR="00E54CF8">
        <w:rPr>
          <w:rFonts w:ascii="Calibri" w:eastAsia="Times New Roman" w:hAnsi="Calibri"/>
          <w:b w:val="0"/>
          <w:i w:val="0"/>
          <w:color w:val="000000" w:themeColor="text1"/>
          <w:sz w:val="20"/>
          <w:szCs w:val="20"/>
          <w:lang w:eastAsia="hr-HR"/>
        </w:rPr>
        <w:t xml:space="preserve"> studentima („Službene novine Primorsko – goranske županije“ br.</w:t>
      </w:r>
      <w:r w:rsidRPr="00E8596E">
        <w:rPr>
          <w:rFonts w:ascii="Calibri" w:eastAsia="Times New Roman" w:hAnsi="Calibri"/>
          <w:b w:val="0"/>
          <w:i w:val="0"/>
          <w:color w:val="000000" w:themeColor="text1"/>
          <w:sz w:val="20"/>
          <w:szCs w:val="20"/>
          <w:lang w:eastAsia="hr-HR"/>
        </w:rPr>
        <w:t xml:space="preserve"> 29/03, 54/06, 56/09, 40/13</w:t>
      </w:r>
      <w:r w:rsidR="00E54CF8">
        <w:rPr>
          <w:rFonts w:ascii="Calibri" w:eastAsia="Times New Roman" w:hAnsi="Calibri"/>
          <w:b w:val="0"/>
          <w:i w:val="0"/>
          <w:color w:val="000000" w:themeColor="text1"/>
          <w:sz w:val="20"/>
          <w:szCs w:val="20"/>
          <w:lang w:eastAsia="hr-HR"/>
        </w:rPr>
        <w:t>, 16/19, 6/20, 41/20,</w:t>
      </w:r>
      <w:r w:rsidR="00A84309">
        <w:rPr>
          <w:rFonts w:ascii="Calibri" w:eastAsia="Times New Roman" w:hAnsi="Calibri"/>
          <w:b w:val="0"/>
          <w:i w:val="0"/>
          <w:color w:val="000000" w:themeColor="text1"/>
          <w:sz w:val="20"/>
          <w:szCs w:val="20"/>
          <w:lang w:eastAsia="hr-HR"/>
        </w:rPr>
        <w:t xml:space="preserve"> </w:t>
      </w:r>
      <w:r>
        <w:rPr>
          <w:rFonts w:ascii="Calibri" w:eastAsia="Times New Roman" w:hAnsi="Calibri"/>
          <w:b w:val="0"/>
          <w:i w:val="0"/>
          <w:color w:val="000000" w:themeColor="text1"/>
          <w:sz w:val="20"/>
          <w:szCs w:val="20"/>
          <w:lang w:eastAsia="hr-HR"/>
        </w:rPr>
        <w:t>31/22</w:t>
      </w:r>
      <w:r w:rsidR="002955E1">
        <w:rPr>
          <w:rFonts w:ascii="Calibri" w:eastAsia="Times New Roman" w:hAnsi="Calibri"/>
          <w:b w:val="0"/>
          <w:i w:val="0"/>
          <w:color w:val="000000" w:themeColor="text1"/>
          <w:sz w:val="20"/>
          <w:szCs w:val="20"/>
          <w:lang w:eastAsia="hr-HR"/>
        </w:rPr>
        <w:t>-ispravak, 34/22,</w:t>
      </w:r>
      <w:r w:rsidRPr="00E8596E">
        <w:rPr>
          <w:rFonts w:ascii="Calibri" w:eastAsia="Times New Roman" w:hAnsi="Calibri"/>
          <w:b w:val="0"/>
          <w:i w:val="0"/>
          <w:color w:val="000000" w:themeColor="text1"/>
          <w:sz w:val="20"/>
          <w:szCs w:val="20"/>
          <w:lang w:eastAsia="hr-HR"/>
        </w:rPr>
        <w:t>)</w:t>
      </w:r>
    </w:p>
    <w:p w14:paraId="173ED03A" w14:textId="77777777" w:rsidR="002955E1" w:rsidRDefault="008E352F" w:rsidP="002955E1">
      <w:pPr>
        <w:pBdr>
          <w:left w:val="single" w:sz="4" w:space="4" w:color="auto"/>
          <w:right w:val="single" w:sz="4" w:space="4" w:color="auto"/>
        </w:pBdr>
        <w:tabs>
          <w:tab w:val="left" w:pos="2552"/>
        </w:tabs>
        <w:spacing w:after="0"/>
        <w:jc w:val="left"/>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Opis: </w:t>
      </w:r>
      <w:r w:rsidRPr="00E8596E">
        <w:rPr>
          <w:rFonts w:ascii="Calibri" w:eastAsia="Times New Roman" w:hAnsi="Calibri"/>
          <w:b w:val="0"/>
          <w:i w:val="0"/>
          <w:color w:val="000000" w:themeColor="text1"/>
          <w:sz w:val="20"/>
          <w:szCs w:val="20"/>
          <w:lang w:eastAsia="hr-HR"/>
        </w:rPr>
        <w:tab/>
        <w:t>A200201 TEKUĆE POMOĆI OŠ F.K.F. PŠ BAŠKA</w:t>
      </w:r>
      <w:r w:rsidRPr="00E8596E">
        <w:rPr>
          <w:rFonts w:ascii="Calibri" w:eastAsia="Times New Roman" w:hAnsi="Calibri"/>
          <w:i w:val="0"/>
          <w:color w:val="000000" w:themeColor="text1"/>
          <w:sz w:val="20"/>
          <w:szCs w:val="20"/>
          <w:lang w:eastAsia="hr-HR"/>
        </w:rPr>
        <w:t xml:space="preserve">                                                                                    </w:t>
      </w:r>
      <w:r w:rsidRPr="00E8596E">
        <w:rPr>
          <w:rFonts w:ascii="Calibri" w:eastAsia="Times New Roman" w:hAnsi="Calibri"/>
          <w:i w:val="0"/>
          <w:color w:val="000000" w:themeColor="text1"/>
          <w:sz w:val="20"/>
          <w:szCs w:val="20"/>
          <w:lang w:eastAsia="hr-HR"/>
        </w:rPr>
        <w:tab/>
      </w:r>
      <w:r w:rsidR="002955E1">
        <w:rPr>
          <w:rFonts w:ascii="Calibri" w:eastAsia="Times New Roman" w:hAnsi="Calibri"/>
          <w:b w:val="0"/>
          <w:i w:val="0"/>
          <w:color w:val="000000" w:themeColor="text1"/>
          <w:sz w:val="20"/>
          <w:szCs w:val="20"/>
          <w:lang w:eastAsia="hr-HR"/>
        </w:rPr>
        <w:t>K200203 KAPITALNE POMOĆI PŠ BAŠKA</w:t>
      </w:r>
    </w:p>
    <w:p w14:paraId="5FC6EE53" w14:textId="77777777" w:rsidR="002955E1" w:rsidRDefault="00A84309" w:rsidP="002955E1">
      <w:pPr>
        <w:pBdr>
          <w:left w:val="single" w:sz="4" w:space="4" w:color="auto"/>
          <w:right w:val="single" w:sz="4" w:space="4" w:color="auto"/>
        </w:pBdr>
        <w:tabs>
          <w:tab w:val="left" w:pos="2552"/>
        </w:tabs>
        <w:spacing w:after="0"/>
        <w:jc w:val="left"/>
        <w:rPr>
          <w:rFonts w:ascii="Calibri" w:eastAsia="Times New Roman" w:hAnsi="Calibri"/>
          <w:b w:val="0"/>
          <w:i w:val="0"/>
          <w:color w:val="000000" w:themeColor="text1"/>
          <w:sz w:val="20"/>
          <w:szCs w:val="20"/>
          <w:lang w:eastAsia="hr-HR"/>
        </w:rPr>
      </w:pPr>
      <w:r>
        <w:rPr>
          <w:rFonts w:ascii="Calibri" w:eastAsia="Times New Roman" w:hAnsi="Calibri"/>
          <w:b w:val="0"/>
          <w:i w:val="0"/>
          <w:color w:val="000000" w:themeColor="text1"/>
          <w:sz w:val="20"/>
          <w:szCs w:val="20"/>
          <w:lang w:eastAsia="hr-HR"/>
        </w:rPr>
        <w:tab/>
      </w:r>
      <w:r w:rsidR="008E352F" w:rsidRPr="00E8596E">
        <w:rPr>
          <w:rFonts w:ascii="Calibri" w:eastAsia="Times New Roman" w:hAnsi="Calibri"/>
          <w:b w:val="0"/>
          <w:i w:val="0"/>
          <w:color w:val="000000" w:themeColor="text1"/>
          <w:sz w:val="20"/>
          <w:szCs w:val="20"/>
          <w:lang w:eastAsia="hr-HR"/>
        </w:rPr>
        <w:t xml:space="preserve">A200205 STIPENDIJE UČENICIMA                                                                       </w:t>
      </w:r>
      <w:r w:rsidR="008E352F" w:rsidRPr="00E8596E">
        <w:rPr>
          <w:rFonts w:ascii="Calibri" w:eastAsia="Times New Roman" w:hAnsi="Calibri"/>
          <w:b w:val="0"/>
          <w:i w:val="0"/>
          <w:color w:val="000000" w:themeColor="text1"/>
          <w:sz w:val="20"/>
          <w:szCs w:val="20"/>
          <w:lang w:eastAsia="hr-HR"/>
        </w:rPr>
        <w:tab/>
        <w:t xml:space="preserve">A200206 SUFINANCIRANJE PRIJEVOZA UČENIKA                                             </w:t>
      </w:r>
      <w:r w:rsidR="008E352F" w:rsidRPr="00E8596E">
        <w:rPr>
          <w:rFonts w:ascii="Calibri" w:eastAsia="Times New Roman" w:hAnsi="Calibri"/>
          <w:b w:val="0"/>
          <w:i w:val="0"/>
          <w:color w:val="000000" w:themeColor="text1"/>
          <w:sz w:val="20"/>
          <w:szCs w:val="20"/>
          <w:lang w:eastAsia="hr-HR"/>
        </w:rPr>
        <w:tab/>
        <w:t xml:space="preserve">A200207 POMOĆ U ŠKOLOVANJU - NABAVA UDŽBENIKA                                                </w:t>
      </w:r>
      <w:r w:rsidR="008E352F" w:rsidRPr="00E8596E">
        <w:rPr>
          <w:rFonts w:ascii="Calibri" w:eastAsia="Times New Roman" w:hAnsi="Calibri"/>
          <w:b w:val="0"/>
          <w:i w:val="0"/>
          <w:color w:val="000000" w:themeColor="text1"/>
          <w:sz w:val="20"/>
          <w:szCs w:val="20"/>
          <w:lang w:eastAsia="hr-HR"/>
        </w:rPr>
        <w:tab/>
        <w:t xml:space="preserve">A200209 NAGRAĐIVANJE USPJEŠNIH UČENIKA I MENTORA              </w:t>
      </w:r>
    </w:p>
    <w:p w14:paraId="6DB1DB43" w14:textId="77777777" w:rsidR="008E352F" w:rsidRPr="00E8596E" w:rsidRDefault="002955E1" w:rsidP="002955E1">
      <w:pPr>
        <w:pBdr>
          <w:left w:val="single" w:sz="4" w:space="4" w:color="auto"/>
          <w:right w:val="single" w:sz="4" w:space="4" w:color="auto"/>
        </w:pBdr>
        <w:tabs>
          <w:tab w:val="left" w:pos="2552"/>
        </w:tabs>
        <w:spacing w:after="0"/>
        <w:jc w:val="left"/>
        <w:rPr>
          <w:rFonts w:ascii="Calibri" w:eastAsia="Times New Roman" w:hAnsi="Calibri"/>
          <w:b w:val="0"/>
          <w:i w:val="0"/>
          <w:color w:val="000000" w:themeColor="text1"/>
          <w:sz w:val="20"/>
          <w:szCs w:val="20"/>
          <w:lang w:eastAsia="hr-HR"/>
        </w:rPr>
      </w:pPr>
      <w:r>
        <w:rPr>
          <w:rFonts w:ascii="Calibri" w:eastAsia="Times New Roman" w:hAnsi="Calibri"/>
          <w:b w:val="0"/>
          <w:i w:val="0"/>
          <w:color w:val="000000" w:themeColor="text1"/>
          <w:sz w:val="20"/>
          <w:szCs w:val="20"/>
          <w:lang w:eastAsia="hr-HR"/>
        </w:rPr>
        <w:tab/>
        <w:t>K200209 KAPITALNE PPOMOĆI SŠ H.K. ZVONIMIR KRK</w:t>
      </w:r>
      <w:r w:rsidR="008E352F" w:rsidRPr="00E8596E">
        <w:rPr>
          <w:rFonts w:ascii="Calibri" w:eastAsia="Times New Roman" w:hAnsi="Calibri"/>
          <w:b w:val="0"/>
          <w:i w:val="0"/>
          <w:color w:val="000000" w:themeColor="text1"/>
          <w:sz w:val="20"/>
          <w:szCs w:val="20"/>
          <w:lang w:eastAsia="hr-HR"/>
        </w:rPr>
        <w:t xml:space="preserve">                                          </w:t>
      </w:r>
    </w:p>
    <w:p w14:paraId="5B3595DF" w14:textId="77777777" w:rsidR="002955E1" w:rsidRDefault="008E352F" w:rsidP="00A843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color w:val="000000" w:themeColor="text1"/>
          <w:sz w:val="20"/>
          <w:szCs w:val="20"/>
          <w:lang w:eastAsia="hr-HR"/>
        </w:rPr>
      </w:pPr>
      <w:r>
        <w:rPr>
          <w:rFonts w:ascii="Calibri" w:eastAsia="Times New Roman" w:hAnsi="Calibri"/>
          <w:i w:val="0"/>
          <w:color w:val="000000" w:themeColor="text1"/>
          <w:sz w:val="20"/>
          <w:szCs w:val="20"/>
          <w:lang w:eastAsia="hr-HR"/>
        </w:rPr>
        <w:t>C</w:t>
      </w:r>
      <w:r w:rsidRPr="00E8596E">
        <w:rPr>
          <w:rFonts w:ascii="Calibri" w:eastAsia="Times New Roman" w:hAnsi="Calibri"/>
          <w:i w:val="0"/>
          <w:color w:val="000000" w:themeColor="text1"/>
          <w:sz w:val="20"/>
          <w:szCs w:val="20"/>
          <w:lang w:eastAsia="hr-HR"/>
        </w:rPr>
        <w:t>ilj:</w:t>
      </w:r>
      <w:r w:rsidRPr="00E8596E">
        <w:rPr>
          <w:rFonts w:ascii="Calibri" w:eastAsia="Times New Roman" w:hAnsi="Calibri"/>
          <w:b w:val="0"/>
          <w:i w:val="0"/>
          <w:color w:val="000000" w:themeColor="text1"/>
          <w:sz w:val="20"/>
          <w:szCs w:val="20"/>
          <w:lang w:eastAsia="hr-HR"/>
        </w:rPr>
        <w:tab/>
      </w:r>
      <w:r w:rsidR="00A84309">
        <w:rPr>
          <w:rFonts w:ascii="Calibri" w:eastAsia="Times New Roman" w:hAnsi="Calibri"/>
          <w:b w:val="0"/>
          <w:i w:val="0"/>
          <w:color w:val="000000" w:themeColor="text1"/>
          <w:sz w:val="20"/>
          <w:szCs w:val="20"/>
          <w:lang w:eastAsia="hr-HR"/>
        </w:rPr>
        <w:t xml:space="preserve"> </w:t>
      </w:r>
      <w:r w:rsidR="00FA4DCC">
        <w:rPr>
          <w:rFonts w:ascii="Calibri" w:eastAsia="Times New Roman" w:hAnsi="Calibri"/>
          <w:b w:val="0"/>
          <w:i w:val="0"/>
          <w:color w:val="000000" w:themeColor="text1"/>
          <w:sz w:val="20"/>
          <w:szCs w:val="20"/>
          <w:lang w:eastAsia="hr-HR"/>
        </w:rPr>
        <w:t>P</w:t>
      </w:r>
      <w:r w:rsidRPr="00E8596E">
        <w:rPr>
          <w:rFonts w:ascii="Calibri" w:eastAsia="Times New Roman" w:hAnsi="Calibri"/>
          <w:b w:val="0"/>
          <w:i w:val="0"/>
          <w:color w:val="000000" w:themeColor="text1"/>
          <w:sz w:val="20"/>
          <w:szCs w:val="20"/>
          <w:lang w:eastAsia="hr-HR"/>
        </w:rPr>
        <w:t xml:space="preserve">odizanje standarda u obrazovanju </w:t>
      </w:r>
      <w:r>
        <w:rPr>
          <w:rFonts w:ascii="Calibri" w:eastAsia="Times New Roman" w:hAnsi="Calibri"/>
          <w:b w:val="0"/>
          <w:i w:val="0"/>
          <w:color w:val="000000" w:themeColor="text1"/>
          <w:sz w:val="20"/>
          <w:szCs w:val="20"/>
          <w:lang w:eastAsia="hr-HR"/>
        </w:rPr>
        <w:t>financiranjem dodatnih, iznadstandardnih</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programa</w:t>
      </w:r>
      <w:r>
        <w:rPr>
          <w:rFonts w:ascii="Calibri" w:eastAsia="Times New Roman" w:hAnsi="Calibri"/>
          <w:b w:val="0"/>
          <w:i w:val="0"/>
          <w:color w:val="000000" w:themeColor="text1"/>
          <w:sz w:val="20"/>
          <w:szCs w:val="20"/>
          <w:lang w:eastAsia="hr-HR"/>
        </w:rPr>
        <w:t xml:space="preserve"> u</w:t>
      </w:r>
      <w:r>
        <w:rPr>
          <w:rFonts w:ascii="Calibri" w:eastAsia="Times New Roman" w:hAnsi="Calibri"/>
          <w:b w:val="0"/>
          <w:i w:val="0"/>
          <w:color w:val="000000" w:themeColor="text1"/>
          <w:sz w:val="20"/>
          <w:szCs w:val="20"/>
          <w:lang w:eastAsia="hr-HR"/>
        </w:rPr>
        <w:tab/>
      </w:r>
      <w:r w:rsidRPr="00E8596E">
        <w:rPr>
          <w:rFonts w:ascii="Calibri" w:eastAsia="Times New Roman" w:hAnsi="Calibri"/>
          <w:b w:val="0"/>
          <w:i w:val="0"/>
          <w:color w:val="000000" w:themeColor="text1"/>
          <w:sz w:val="20"/>
          <w:szCs w:val="20"/>
          <w:lang w:eastAsia="hr-HR"/>
        </w:rPr>
        <w:t>osnovno</w:t>
      </w:r>
      <w:r>
        <w:rPr>
          <w:rFonts w:ascii="Calibri" w:eastAsia="Times New Roman" w:hAnsi="Calibri"/>
          <w:b w:val="0"/>
          <w:i w:val="0"/>
          <w:color w:val="000000" w:themeColor="text1"/>
          <w:sz w:val="20"/>
          <w:szCs w:val="20"/>
          <w:lang w:eastAsia="hr-HR"/>
        </w:rPr>
        <w:t>m i srednjoškolskom</w:t>
      </w:r>
      <w:r w:rsidRPr="00E8596E">
        <w:rPr>
          <w:rFonts w:ascii="Calibri" w:eastAsia="Times New Roman" w:hAnsi="Calibri"/>
          <w:b w:val="0"/>
          <w:i w:val="0"/>
          <w:color w:val="000000" w:themeColor="text1"/>
          <w:sz w:val="20"/>
          <w:szCs w:val="20"/>
          <w:lang w:eastAsia="hr-HR"/>
        </w:rPr>
        <w:t xml:space="preserve"> obrazovanja</w:t>
      </w:r>
      <w:r w:rsidR="00270BC5">
        <w:rPr>
          <w:rFonts w:ascii="Calibri" w:eastAsia="Times New Roman" w:hAnsi="Calibri"/>
          <w:b w:val="0"/>
          <w:i w:val="0"/>
          <w:color w:val="000000" w:themeColor="text1"/>
          <w:sz w:val="20"/>
          <w:szCs w:val="20"/>
          <w:lang w:eastAsia="hr-HR"/>
        </w:rPr>
        <w:t xml:space="preserve"> te stvaranju jednakih </w:t>
      </w:r>
      <w:r w:rsidR="00B22B71">
        <w:rPr>
          <w:rFonts w:ascii="Calibri" w:eastAsia="Times New Roman" w:hAnsi="Calibri"/>
          <w:b w:val="0"/>
          <w:i w:val="0"/>
          <w:color w:val="000000" w:themeColor="text1"/>
          <w:sz w:val="20"/>
          <w:szCs w:val="20"/>
          <w:lang w:eastAsia="hr-HR"/>
        </w:rPr>
        <w:t xml:space="preserve"> </w:t>
      </w:r>
      <w:r w:rsidR="00B22B71">
        <w:rPr>
          <w:rFonts w:ascii="Calibri" w:eastAsia="Times New Roman" w:hAnsi="Calibri"/>
          <w:b w:val="0"/>
          <w:i w:val="0"/>
          <w:color w:val="000000" w:themeColor="text1"/>
          <w:sz w:val="20"/>
          <w:szCs w:val="20"/>
          <w:lang w:eastAsia="hr-HR"/>
        </w:rPr>
        <w:tab/>
        <w:t>mogućnosti za stjecanje obrazovanja kroz stipendije i druge vrste pomoći</w:t>
      </w:r>
      <w:r w:rsidR="002955E1">
        <w:rPr>
          <w:rFonts w:ascii="Calibri" w:eastAsia="Times New Roman" w:hAnsi="Calibri"/>
          <w:b w:val="0"/>
          <w:i w:val="0"/>
          <w:color w:val="000000" w:themeColor="text1"/>
          <w:sz w:val="20"/>
          <w:szCs w:val="20"/>
          <w:lang w:eastAsia="hr-HR"/>
        </w:rPr>
        <w:t>.</w:t>
      </w:r>
    </w:p>
    <w:p w14:paraId="31C361A8" w14:textId="77777777" w:rsidR="00A84309" w:rsidRPr="00474091" w:rsidRDefault="00A84309" w:rsidP="00A8430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color w:val="000000" w:themeColor="text1"/>
          <w:sz w:val="20"/>
          <w:szCs w:val="20"/>
          <w:lang w:eastAsia="hr-HR"/>
        </w:rPr>
      </w:pPr>
      <w:r w:rsidRPr="00E8596E">
        <w:rPr>
          <w:rFonts w:ascii="Calibri" w:eastAsia="Times New Roman" w:hAnsi="Calibri"/>
          <w:i w:val="0"/>
          <w:color w:val="000000" w:themeColor="text1"/>
          <w:sz w:val="20"/>
          <w:szCs w:val="20"/>
          <w:lang w:eastAsia="hr-HR"/>
        </w:rPr>
        <w:t xml:space="preserve">Pokazatelj uspješnosti: </w:t>
      </w:r>
      <w:r w:rsidRPr="00E8596E">
        <w:rPr>
          <w:rFonts w:ascii="Calibri" w:eastAsia="Times New Roman" w:hAnsi="Calibri"/>
          <w:b w:val="0"/>
          <w:i w:val="0"/>
          <w:color w:val="000000" w:themeColor="text1"/>
          <w:sz w:val="20"/>
          <w:szCs w:val="20"/>
          <w:lang w:eastAsia="hr-HR"/>
        </w:rPr>
        <w:tab/>
      </w:r>
      <w:r w:rsidR="002955E1">
        <w:rPr>
          <w:rFonts w:ascii="Calibri" w:eastAsia="Times New Roman" w:hAnsi="Calibri"/>
          <w:b w:val="0"/>
          <w:i w:val="0"/>
          <w:color w:val="000000" w:themeColor="text1"/>
          <w:sz w:val="20"/>
          <w:szCs w:val="20"/>
          <w:lang w:eastAsia="hr-HR"/>
        </w:rPr>
        <w:t>O</w:t>
      </w:r>
      <w:r w:rsidRPr="00474091">
        <w:rPr>
          <w:rFonts w:ascii="Calibri" w:eastAsia="Times New Roman" w:hAnsi="Calibri"/>
          <w:b w:val="0"/>
          <w:i w:val="0"/>
          <w:color w:val="000000" w:themeColor="text1"/>
          <w:sz w:val="20"/>
          <w:szCs w:val="20"/>
          <w:lang w:eastAsia="hr-HR"/>
        </w:rPr>
        <w:t>državanje produženog boravka, izborne nastave, nabava udžbenika i radnih</w:t>
      </w:r>
      <w:r w:rsidRPr="00474091">
        <w:rPr>
          <w:rFonts w:ascii="Calibri" w:eastAsia="Times New Roman" w:hAnsi="Calibri"/>
          <w:b w:val="0"/>
          <w:i w:val="0"/>
          <w:color w:val="000000" w:themeColor="text1"/>
          <w:sz w:val="20"/>
          <w:szCs w:val="20"/>
          <w:lang w:eastAsia="hr-HR"/>
        </w:rPr>
        <w:tab/>
        <w:t>materijala</w:t>
      </w:r>
      <w:r w:rsidRPr="00474091">
        <w:rPr>
          <w:rFonts w:ascii="Calibri" w:hAnsi="Calibri"/>
          <w:b w:val="0"/>
          <w:i w:val="0"/>
          <w:sz w:val="20"/>
          <w:szCs w:val="20"/>
        </w:rPr>
        <w:t>, nagrađivanje uspješnih učenika</w:t>
      </w:r>
      <w:r>
        <w:rPr>
          <w:rFonts w:ascii="Calibri" w:hAnsi="Calibri"/>
          <w:b w:val="0"/>
          <w:i w:val="0"/>
          <w:sz w:val="20"/>
          <w:szCs w:val="20"/>
        </w:rPr>
        <w:t xml:space="preserve"> i mentora</w:t>
      </w:r>
      <w:r w:rsidRPr="00474091">
        <w:rPr>
          <w:rFonts w:ascii="Calibri" w:hAnsi="Calibri"/>
          <w:b w:val="0"/>
          <w:i w:val="0"/>
          <w:sz w:val="20"/>
          <w:szCs w:val="20"/>
        </w:rPr>
        <w:t>, broj stipendista</w:t>
      </w:r>
    </w:p>
    <w:p w14:paraId="2F86351C" w14:textId="77777777" w:rsidR="008E352F" w:rsidRDefault="002955E1" w:rsidP="002955E1">
      <w:pPr>
        <w:shd w:val="clear" w:color="auto" w:fill="FFFFFF"/>
        <w:tabs>
          <w:tab w:val="left" w:pos="7830"/>
        </w:tabs>
        <w:spacing w:after="0"/>
        <w:jc w:val="both"/>
        <w:rPr>
          <w:rFonts w:ascii="Calibri" w:hAnsi="Calibri"/>
          <w:i w:val="0"/>
          <w:color w:val="000000" w:themeColor="text1"/>
          <w:sz w:val="20"/>
          <w:szCs w:val="20"/>
          <w:u w:val="single"/>
          <w:shd w:val="clear" w:color="auto" w:fill="FFFFFF"/>
        </w:rPr>
      </w:pPr>
      <w:r>
        <w:rPr>
          <w:rFonts w:ascii="Calibri" w:hAnsi="Calibri"/>
          <w:i w:val="0"/>
          <w:color w:val="000000" w:themeColor="text1"/>
          <w:sz w:val="20"/>
          <w:szCs w:val="20"/>
          <w:u w:val="single"/>
          <w:shd w:val="clear" w:color="auto" w:fill="FFFFFF"/>
        </w:rPr>
        <w:tab/>
      </w:r>
    </w:p>
    <w:p w14:paraId="4AB04D29" w14:textId="77777777" w:rsidR="00610795" w:rsidRDefault="00610795" w:rsidP="008E352F">
      <w:pPr>
        <w:shd w:val="clear" w:color="auto" w:fill="FFFFFF"/>
        <w:tabs>
          <w:tab w:val="left" w:pos="2552"/>
          <w:tab w:val="right" w:pos="9070"/>
        </w:tabs>
        <w:spacing w:after="0"/>
        <w:jc w:val="both"/>
        <w:rPr>
          <w:rFonts w:ascii="Calibri" w:hAnsi="Calibri"/>
          <w:i w:val="0"/>
          <w:color w:val="000000" w:themeColor="text1"/>
          <w:sz w:val="20"/>
          <w:szCs w:val="20"/>
          <w:u w:val="single"/>
          <w:shd w:val="clear" w:color="auto" w:fill="FFFFFF"/>
        </w:rPr>
      </w:pPr>
    </w:p>
    <w:p w14:paraId="688CFD80" w14:textId="77777777" w:rsidR="008E352F" w:rsidRPr="007D67AD" w:rsidRDefault="008E352F" w:rsidP="008E352F">
      <w:pPr>
        <w:shd w:val="clear" w:color="auto" w:fill="FFFFFF"/>
        <w:tabs>
          <w:tab w:val="left" w:pos="2552"/>
          <w:tab w:val="right" w:pos="9070"/>
        </w:tabs>
        <w:spacing w:after="0"/>
        <w:jc w:val="both"/>
        <w:rPr>
          <w:rFonts w:ascii="Calibri" w:hAnsi="Calibri"/>
          <w:i w:val="0"/>
          <w:color w:val="000000" w:themeColor="text1"/>
          <w:sz w:val="20"/>
          <w:szCs w:val="20"/>
          <w:u w:val="single"/>
        </w:rPr>
      </w:pPr>
      <w:r w:rsidRPr="007D67AD">
        <w:rPr>
          <w:rFonts w:ascii="Calibri" w:hAnsi="Calibri"/>
          <w:i w:val="0"/>
          <w:color w:val="000000" w:themeColor="text1"/>
          <w:sz w:val="20"/>
          <w:szCs w:val="20"/>
          <w:u w:val="single"/>
          <w:shd w:val="clear" w:color="auto" w:fill="FFFFFF"/>
        </w:rPr>
        <w:t>AKTIVNOST A200201 T</w:t>
      </w:r>
      <w:r w:rsidR="00FA4DCC">
        <w:rPr>
          <w:rFonts w:ascii="Calibri" w:hAnsi="Calibri"/>
          <w:i w:val="0"/>
          <w:color w:val="000000" w:themeColor="text1"/>
          <w:sz w:val="20"/>
          <w:szCs w:val="20"/>
          <w:u w:val="single"/>
          <w:shd w:val="clear" w:color="auto" w:fill="FFFFFF"/>
        </w:rPr>
        <w:t>EKUĆE POMOĆI OŠ F.K.F. PŠ BAŠKA</w:t>
      </w:r>
    </w:p>
    <w:p w14:paraId="03E60F04" w14:textId="77777777" w:rsidR="008E352F" w:rsidRPr="007D67AD" w:rsidRDefault="00FA4DCC" w:rsidP="008E352F">
      <w:pPr>
        <w:tabs>
          <w:tab w:val="right" w:pos="9072"/>
        </w:tabs>
        <w:spacing w:after="0"/>
        <w:jc w:val="both"/>
        <w:rPr>
          <w:rFonts w:ascii="Calibri" w:hAnsi="Calibri"/>
          <w:i w:val="0"/>
          <w:color w:val="000000" w:themeColor="text1"/>
          <w:sz w:val="20"/>
          <w:szCs w:val="20"/>
        </w:rPr>
      </w:pPr>
      <w:r>
        <w:rPr>
          <w:rFonts w:ascii="Calibri" w:hAnsi="Calibri"/>
          <w:i w:val="0"/>
          <w:color w:val="000000" w:themeColor="text1"/>
          <w:sz w:val="20"/>
          <w:szCs w:val="20"/>
        </w:rPr>
        <w:t>Izvori: 1</w:t>
      </w:r>
      <w:r w:rsidR="002955E1">
        <w:rPr>
          <w:rFonts w:ascii="Calibri" w:hAnsi="Calibri"/>
          <w:i w:val="0"/>
          <w:color w:val="000000" w:themeColor="text1"/>
          <w:sz w:val="20"/>
          <w:szCs w:val="20"/>
        </w:rPr>
        <w:t>1</w:t>
      </w:r>
      <w:r>
        <w:rPr>
          <w:rFonts w:ascii="Calibri" w:hAnsi="Calibri"/>
          <w:i w:val="0"/>
          <w:color w:val="000000" w:themeColor="text1"/>
          <w:sz w:val="20"/>
          <w:szCs w:val="20"/>
        </w:rPr>
        <w:t xml:space="preserve"> </w:t>
      </w:r>
      <w:r w:rsidR="008E352F" w:rsidRPr="007D67AD">
        <w:rPr>
          <w:rFonts w:ascii="Calibri" w:hAnsi="Calibri"/>
          <w:i w:val="0"/>
          <w:color w:val="000000" w:themeColor="text1"/>
          <w:sz w:val="20"/>
          <w:szCs w:val="20"/>
        </w:rPr>
        <w:t>OPĆI PRIHODI I PRIMICI</w:t>
      </w:r>
    </w:p>
    <w:p w14:paraId="2BDAB511" w14:textId="77777777" w:rsidR="008E352F" w:rsidRDefault="008E352F" w:rsidP="008E352F">
      <w:pPr>
        <w:spacing w:after="0"/>
        <w:jc w:val="both"/>
        <w:rPr>
          <w:rFonts w:ascii="Calibri" w:hAnsi="Calibri"/>
          <w:b w:val="0"/>
          <w:i w:val="0"/>
          <w:color w:val="000000" w:themeColor="text1"/>
        </w:rPr>
      </w:pPr>
      <w:r w:rsidRPr="00FB6D33">
        <w:rPr>
          <w:rFonts w:ascii="Calibri" w:hAnsi="Calibri"/>
          <w:i w:val="0"/>
          <w:color w:val="000000" w:themeColor="text1"/>
        </w:rPr>
        <w:t>Opis:</w:t>
      </w:r>
      <w:r w:rsidRPr="00FB6D33">
        <w:rPr>
          <w:rFonts w:ascii="Calibri" w:hAnsi="Calibri"/>
          <w:b w:val="0"/>
          <w:i w:val="0"/>
          <w:color w:val="000000" w:themeColor="text1"/>
        </w:rPr>
        <w:t xml:space="preserve"> Osigurava sredstva za </w:t>
      </w:r>
      <w:r>
        <w:rPr>
          <w:rFonts w:ascii="Calibri" w:hAnsi="Calibri"/>
          <w:b w:val="0"/>
          <w:i w:val="0"/>
          <w:color w:val="000000" w:themeColor="text1"/>
        </w:rPr>
        <w:t xml:space="preserve">financiranje troškova plaće za dvije učiteljice u </w:t>
      </w:r>
      <w:r w:rsidRPr="00FB6D33">
        <w:rPr>
          <w:rFonts w:ascii="Calibri" w:hAnsi="Calibri"/>
          <w:b w:val="0"/>
          <w:i w:val="0"/>
          <w:color w:val="000000" w:themeColor="text1"/>
        </w:rPr>
        <w:t>produženo</w:t>
      </w:r>
      <w:r>
        <w:rPr>
          <w:rFonts w:ascii="Calibri" w:hAnsi="Calibri"/>
          <w:b w:val="0"/>
          <w:i w:val="0"/>
          <w:color w:val="000000" w:themeColor="text1"/>
        </w:rPr>
        <w:t>m</w:t>
      </w:r>
      <w:r w:rsidRPr="00FB6D33">
        <w:rPr>
          <w:rFonts w:ascii="Calibri" w:hAnsi="Calibri"/>
          <w:b w:val="0"/>
          <w:i w:val="0"/>
          <w:color w:val="000000" w:themeColor="text1"/>
        </w:rPr>
        <w:t xml:space="preserve"> boravk</w:t>
      </w:r>
      <w:r>
        <w:rPr>
          <w:rFonts w:ascii="Calibri" w:hAnsi="Calibri"/>
          <w:b w:val="0"/>
          <w:i w:val="0"/>
          <w:color w:val="000000" w:themeColor="text1"/>
        </w:rPr>
        <w:t>u</w:t>
      </w:r>
      <w:r w:rsidRPr="00FB6D33">
        <w:rPr>
          <w:rFonts w:ascii="Calibri" w:hAnsi="Calibri"/>
          <w:b w:val="0"/>
          <w:i w:val="0"/>
          <w:color w:val="000000" w:themeColor="text1"/>
        </w:rPr>
        <w:t xml:space="preserve">, </w:t>
      </w:r>
      <w:r w:rsidR="002955E1">
        <w:rPr>
          <w:rFonts w:ascii="Calibri" w:hAnsi="Calibri"/>
          <w:b w:val="0"/>
          <w:i w:val="0"/>
          <w:color w:val="000000" w:themeColor="text1"/>
        </w:rPr>
        <w:t xml:space="preserve">za dodatak na plaću za kuharicu i čistačice, za </w:t>
      </w:r>
      <w:r w:rsidRPr="00FB6D33">
        <w:rPr>
          <w:rFonts w:ascii="Calibri" w:hAnsi="Calibri"/>
          <w:b w:val="0"/>
          <w:i w:val="0"/>
          <w:color w:val="000000" w:themeColor="text1"/>
        </w:rPr>
        <w:t>troškova</w:t>
      </w:r>
      <w:r>
        <w:rPr>
          <w:rFonts w:ascii="Calibri" w:hAnsi="Calibri"/>
          <w:b w:val="0"/>
          <w:i w:val="0"/>
          <w:color w:val="000000" w:themeColor="text1"/>
        </w:rPr>
        <w:t xml:space="preserve"> prijevoza na </w:t>
      </w:r>
      <w:r w:rsidRPr="00FB6D33">
        <w:rPr>
          <w:rFonts w:ascii="Calibri" w:hAnsi="Calibri"/>
          <w:b w:val="0"/>
          <w:i w:val="0"/>
          <w:color w:val="000000" w:themeColor="text1"/>
        </w:rPr>
        <w:t>izlet</w:t>
      </w:r>
      <w:r>
        <w:rPr>
          <w:rFonts w:ascii="Calibri" w:hAnsi="Calibri"/>
          <w:b w:val="0"/>
          <w:i w:val="0"/>
          <w:color w:val="000000" w:themeColor="text1"/>
        </w:rPr>
        <w:t>e i</w:t>
      </w:r>
      <w:r w:rsidRPr="00FB6D33">
        <w:rPr>
          <w:rFonts w:ascii="Calibri" w:hAnsi="Calibri"/>
          <w:b w:val="0"/>
          <w:i w:val="0"/>
          <w:color w:val="000000" w:themeColor="text1"/>
        </w:rPr>
        <w:t xml:space="preserve"> predstav</w:t>
      </w:r>
      <w:r w:rsidR="00B47F65">
        <w:rPr>
          <w:rFonts w:ascii="Calibri" w:hAnsi="Calibri"/>
          <w:b w:val="0"/>
          <w:i w:val="0"/>
          <w:color w:val="000000" w:themeColor="text1"/>
        </w:rPr>
        <w:t>e te ostale izvanredne programe</w:t>
      </w:r>
      <w:r w:rsidR="00915184">
        <w:rPr>
          <w:rFonts w:ascii="Calibri" w:hAnsi="Calibri"/>
          <w:b w:val="0"/>
          <w:i w:val="0"/>
          <w:color w:val="000000" w:themeColor="text1"/>
        </w:rPr>
        <w:t xml:space="preserve">. </w:t>
      </w:r>
      <w:r w:rsidR="00915184">
        <w:rPr>
          <w:rFonts w:ascii="Calibri" w:hAnsi="Calibri"/>
          <w:b w:val="0"/>
          <w:i w:val="0"/>
        </w:rPr>
        <w:t xml:space="preserve">Planirani su u iznosu od </w:t>
      </w:r>
      <w:r w:rsidR="002955E1">
        <w:rPr>
          <w:rFonts w:ascii="Calibri" w:hAnsi="Calibri"/>
          <w:b w:val="0"/>
          <w:i w:val="0"/>
        </w:rPr>
        <w:t>80.763,00 eura za 2026</w:t>
      </w:r>
      <w:r w:rsidR="00915184">
        <w:rPr>
          <w:rFonts w:ascii="Calibri" w:hAnsi="Calibri"/>
          <w:b w:val="0"/>
          <w:i w:val="0"/>
        </w:rPr>
        <w:t>. godinu. Projekcijama pro</w:t>
      </w:r>
      <w:r w:rsidR="002955E1">
        <w:rPr>
          <w:rFonts w:ascii="Calibri" w:hAnsi="Calibri"/>
          <w:b w:val="0"/>
          <w:i w:val="0"/>
        </w:rPr>
        <w:t>računa planirano je 80.763,00</w:t>
      </w:r>
      <w:r w:rsidR="00856ED9">
        <w:rPr>
          <w:rFonts w:ascii="Calibri" w:hAnsi="Calibri"/>
          <w:b w:val="0"/>
          <w:i w:val="0"/>
        </w:rPr>
        <w:t xml:space="preserve"> eura za 2027</w:t>
      </w:r>
      <w:r w:rsidR="00915184">
        <w:rPr>
          <w:rFonts w:ascii="Calibri" w:hAnsi="Calibri"/>
          <w:b w:val="0"/>
          <w:i w:val="0"/>
        </w:rPr>
        <w:t xml:space="preserve">. godinu te </w:t>
      </w:r>
      <w:r w:rsidR="00856ED9">
        <w:rPr>
          <w:rFonts w:ascii="Calibri" w:hAnsi="Calibri"/>
          <w:b w:val="0"/>
          <w:i w:val="0"/>
        </w:rPr>
        <w:t>90.000,00 eura za 2028</w:t>
      </w:r>
      <w:r w:rsidR="00915184">
        <w:rPr>
          <w:rFonts w:ascii="Calibri" w:hAnsi="Calibri"/>
          <w:b w:val="0"/>
          <w:i w:val="0"/>
        </w:rPr>
        <w:t>. godinu.</w:t>
      </w:r>
    </w:p>
    <w:p w14:paraId="006111E4" w14:textId="77777777" w:rsidR="00B47F65" w:rsidRDefault="00B47F65" w:rsidP="008E352F">
      <w:pPr>
        <w:spacing w:after="0"/>
        <w:jc w:val="both"/>
        <w:rPr>
          <w:rFonts w:ascii="Calibri" w:hAnsi="Calibri"/>
          <w:b w:val="0"/>
          <w:i w:val="0"/>
          <w:color w:val="000000" w:themeColor="text1"/>
        </w:rPr>
      </w:pPr>
    </w:p>
    <w:p w14:paraId="26F7FA99" w14:textId="77777777" w:rsidR="00B47F65" w:rsidRPr="00FA4DCC" w:rsidRDefault="00B47F65" w:rsidP="00B47F65">
      <w:pPr>
        <w:spacing w:after="0"/>
        <w:jc w:val="both"/>
        <w:rPr>
          <w:rFonts w:ascii="Calibri" w:hAnsi="Calibri"/>
          <w:b w:val="0"/>
          <w:i w:val="0"/>
          <w:sz w:val="20"/>
          <w:szCs w:val="20"/>
        </w:rPr>
      </w:pPr>
      <w:r w:rsidRPr="00FA4DCC">
        <w:rPr>
          <w:rFonts w:ascii="Calibri" w:hAnsi="Calibri"/>
          <w:i w:val="0"/>
          <w:sz w:val="20"/>
          <w:szCs w:val="20"/>
        </w:rPr>
        <w:t xml:space="preserve">Cilj: </w:t>
      </w:r>
      <w:r w:rsidR="00FA4DCC">
        <w:rPr>
          <w:rFonts w:ascii="Calibri" w:hAnsi="Calibri"/>
          <w:b w:val="0"/>
          <w:i w:val="0"/>
          <w:sz w:val="20"/>
          <w:szCs w:val="20"/>
        </w:rPr>
        <w:t>O</w:t>
      </w:r>
      <w:r w:rsidR="00915184" w:rsidRPr="00FA4DCC">
        <w:rPr>
          <w:rFonts w:ascii="Calibri" w:hAnsi="Calibri"/>
          <w:b w:val="0"/>
          <w:i w:val="0"/>
          <w:sz w:val="20"/>
          <w:szCs w:val="20"/>
        </w:rPr>
        <w:t>sigurati nadstandard u obrazovanju i ulaganje u učenike kroz sufinanciranje izvanrednih programa</w:t>
      </w:r>
    </w:p>
    <w:tbl>
      <w:tblPr>
        <w:tblStyle w:val="TableGrid"/>
        <w:tblW w:w="0" w:type="auto"/>
        <w:tblLook w:val="04A0" w:firstRow="1" w:lastRow="0" w:firstColumn="1" w:lastColumn="0" w:noHBand="0" w:noVBand="1"/>
      </w:tblPr>
      <w:tblGrid>
        <w:gridCol w:w="2746"/>
        <w:gridCol w:w="6314"/>
      </w:tblGrid>
      <w:tr w:rsidR="00B47F65" w:rsidRPr="00FA4DCC" w14:paraId="7DD26E13" w14:textId="77777777" w:rsidTr="00835078">
        <w:tc>
          <w:tcPr>
            <w:tcW w:w="2802" w:type="dxa"/>
          </w:tcPr>
          <w:p w14:paraId="12557DDA"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Pokazatelj rezultata</w:t>
            </w:r>
          </w:p>
        </w:tc>
        <w:tc>
          <w:tcPr>
            <w:tcW w:w="6484" w:type="dxa"/>
          </w:tcPr>
          <w:p w14:paraId="74C9D3E2" w14:textId="77777777" w:rsidR="00B47F65" w:rsidRPr="00FA4DCC" w:rsidRDefault="00915184" w:rsidP="00835078">
            <w:pPr>
              <w:jc w:val="both"/>
              <w:rPr>
                <w:rFonts w:asciiTheme="minorHAnsi" w:hAnsiTheme="minorHAnsi"/>
                <w:b w:val="0"/>
                <w:i w:val="0"/>
                <w:sz w:val="20"/>
                <w:szCs w:val="20"/>
              </w:rPr>
            </w:pPr>
            <w:r w:rsidRPr="00FA4DCC">
              <w:rPr>
                <w:rFonts w:asciiTheme="minorHAnsi" w:hAnsiTheme="minorHAnsi"/>
                <w:b w:val="0"/>
                <w:i w:val="0"/>
                <w:sz w:val="20"/>
                <w:szCs w:val="20"/>
              </w:rPr>
              <w:t xml:space="preserve">Ispunjenje svih obveza tijekom godine prema PŠ Baška </w:t>
            </w:r>
          </w:p>
        </w:tc>
      </w:tr>
      <w:tr w:rsidR="00B47F65" w:rsidRPr="00FA4DCC" w14:paraId="3A98F107" w14:textId="77777777" w:rsidTr="00835078">
        <w:tc>
          <w:tcPr>
            <w:tcW w:w="2802" w:type="dxa"/>
          </w:tcPr>
          <w:p w14:paraId="0CD5BB2D"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DefinicIja</w:t>
            </w:r>
          </w:p>
        </w:tc>
        <w:tc>
          <w:tcPr>
            <w:tcW w:w="6484" w:type="dxa"/>
          </w:tcPr>
          <w:p w14:paraId="7E7A72F4" w14:textId="77777777" w:rsidR="00B47F65" w:rsidRPr="00FA4DCC" w:rsidRDefault="00915184" w:rsidP="00835078">
            <w:pPr>
              <w:jc w:val="both"/>
              <w:rPr>
                <w:rFonts w:asciiTheme="minorHAnsi" w:hAnsiTheme="minorHAnsi"/>
                <w:b w:val="0"/>
                <w:i w:val="0"/>
                <w:sz w:val="20"/>
                <w:szCs w:val="20"/>
              </w:rPr>
            </w:pPr>
            <w:r w:rsidRPr="00FA4DCC">
              <w:rPr>
                <w:rFonts w:asciiTheme="minorHAnsi" w:hAnsiTheme="minorHAnsi"/>
                <w:b w:val="0"/>
                <w:i w:val="0"/>
                <w:sz w:val="20"/>
                <w:szCs w:val="20"/>
              </w:rPr>
              <w:t>Oslobođenje roditelja plaćanja učitelja u produženom boravku te smanjeni troškovi za školske izlete i ostale izvanredne programe</w:t>
            </w:r>
          </w:p>
        </w:tc>
      </w:tr>
      <w:tr w:rsidR="00B47F65" w:rsidRPr="00FA4DCC" w14:paraId="2F1DD742" w14:textId="77777777" w:rsidTr="00835078">
        <w:tc>
          <w:tcPr>
            <w:tcW w:w="2802" w:type="dxa"/>
          </w:tcPr>
          <w:p w14:paraId="18637316"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Jedinica</w:t>
            </w:r>
          </w:p>
        </w:tc>
        <w:tc>
          <w:tcPr>
            <w:tcW w:w="6484" w:type="dxa"/>
          </w:tcPr>
          <w:p w14:paraId="3A42C8CB"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w:t>
            </w:r>
          </w:p>
        </w:tc>
      </w:tr>
      <w:tr w:rsidR="00B47F65" w:rsidRPr="00FA4DCC" w14:paraId="272CB31B" w14:textId="77777777" w:rsidTr="00835078">
        <w:tc>
          <w:tcPr>
            <w:tcW w:w="2802" w:type="dxa"/>
          </w:tcPr>
          <w:p w14:paraId="26D7CBB4"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Polazna vrijednost</w:t>
            </w:r>
          </w:p>
        </w:tc>
        <w:tc>
          <w:tcPr>
            <w:tcW w:w="6484" w:type="dxa"/>
          </w:tcPr>
          <w:p w14:paraId="3FAE923B"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0</w:t>
            </w:r>
          </w:p>
        </w:tc>
      </w:tr>
      <w:tr w:rsidR="00B47F65" w:rsidRPr="00FA4DCC" w14:paraId="478F6DDE" w14:textId="77777777" w:rsidTr="00835078">
        <w:tc>
          <w:tcPr>
            <w:tcW w:w="2802" w:type="dxa"/>
          </w:tcPr>
          <w:p w14:paraId="78DFEC32"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Izvor podataka</w:t>
            </w:r>
          </w:p>
        </w:tc>
        <w:tc>
          <w:tcPr>
            <w:tcW w:w="6484" w:type="dxa"/>
          </w:tcPr>
          <w:p w14:paraId="41752EC1"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Općina Baška</w:t>
            </w:r>
          </w:p>
        </w:tc>
      </w:tr>
      <w:tr w:rsidR="00B47F65" w:rsidRPr="00FA4DCC" w14:paraId="02E26140" w14:textId="77777777" w:rsidTr="00835078">
        <w:tc>
          <w:tcPr>
            <w:tcW w:w="2802" w:type="dxa"/>
          </w:tcPr>
          <w:p w14:paraId="6476A9A0" w14:textId="77777777" w:rsidR="00B47F65" w:rsidRPr="00FA4DCC" w:rsidRDefault="00856ED9" w:rsidP="00835078">
            <w:pPr>
              <w:jc w:val="both"/>
              <w:rPr>
                <w:rFonts w:asciiTheme="minorHAnsi" w:hAnsiTheme="minorHAnsi"/>
                <w:i w:val="0"/>
                <w:sz w:val="20"/>
                <w:szCs w:val="20"/>
              </w:rPr>
            </w:pPr>
            <w:r>
              <w:rPr>
                <w:rFonts w:asciiTheme="minorHAnsi" w:hAnsiTheme="minorHAnsi"/>
                <w:i w:val="0"/>
                <w:sz w:val="20"/>
                <w:szCs w:val="20"/>
              </w:rPr>
              <w:t>Ciljana vrijednost (2026</w:t>
            </w:r>
            <w:r w:rsidR="00B47F65" w:rsidRPr="00FA4DCC">
              <w:rPr>
                <w:rFonts w:asciiTheme="minorHAnsi" w:hAnsiTheme="minorHAnsi"/>
                <w:i w:val="0"/>
                <w:sz w:val="20"/>
                <w:szCs w:val="20"/>
              </w:rPr>
              <w:t>.)</w:t>
            </w:r>
          </w:p>
        </w:tc>
        <w:tc>
          <w:tcPr>
            <w:tcW w:w="6484" w:type="dxa"/>
          </w:tcPr>
          <w:p w14:paraId="37564002"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r w:rsidR="00B47F65" w:rsidRPr="00FA4DCC" w14:paraId="30135D0A" w14:textId="77777777" w:rsidTr="00835078">
        <w:tc>
          <w:tcPr>
            <w:tcW w:w="2802" w:type="dxa"/>
          </w:tcPr>
          <w:p w14:paraId="41B98388" w14:textId="77777777" w:rsidR="00B47F65" w:rsidRPr="00FA4DCC" w:rsidRDefault="00B47F65" w:rsidP="00835078">
            <w:pPr>
              <w:jc w:val="both"/>
              <w:rPr>
                <w:rFonts w:asciiTheme="minorHAnsi" w:hAnsiTheme="minorHAnsi"/>
                <w:i w:val="0"/>
                <w:sz w:val="20"/>
                <w:szCs w:val="20"/>
              </w:rPr>
            </w:pPr>
            <w:r w:rsidRPr="00FA4DCC">
              <w:rPr>
                <w:rFonts w:asciiTheme="minorHAnsi" w:hAnsiTheme="minorHAnsi"/>
                <w:i w:val="0"/>
                <w:sz w:val="20"/>
                <w:szCs w:val="20"/>
              </w:rPr>
              <w:t xml:space="preserve">Ciljana </w:t>
            </w:r>
            <w:r w:rsidR="00856ED9">
              <w:rPr>
                <w:rFonts w:asciiTheme="minorHAnsi" w:hAnsiTheme="minorHAnsi"/>
                <w:i w:val="0"/>
                <w:sz w:val="20"/>
                <w:szCs w:val="20"/>
              </w:rPr>
              <w:t>vrijednost (2027</w:t>
            </w:r>
            <w:r w:rsidRPr="00FA4DCC">
              <w:rPr>
                <w:rFonts w:asciiTheme="minorHAnsi" w:hAnsiTheme="minorHAnsi"/>
                <w:i w:val="0"/>
                <w:sz w:val="20"/>
                <w:szCs w:val="20"/>
              </w:rPr>
              <w:t>.)</w:t>
            </w:r>
          </w:p>
        </w:tc>
        <w:tc>
          <w:tcPr>
            <w:tcW w:w="6484" w:type="dxa"/>
          </w:tcPr>
          <w:p w14:paraId="04F7C37E"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r w:rsidR="00B47F65" w:rsidRPr="00FA4DCC" w14:paraId="0E5CBFD7" w14:textId="77777777" w:rsidTr="00835078">
        <w:tc>
          <w:tcPr>
            <w:tcW w:w="2802" w:type="dxa"/>
          </w:tcPr>
          <w:p w14:paraId="71E51F2C" w14:textId="77777777" w:rsidR="00B47F65" w:rsidRPr="00FA4DCC" w:rsidRDefault="00856ED9" w:rsidP="00835078">
            <w:pPr>
              <w:jc w:val="both"/>
              <w:rPr>
                <w:rFonts w:asciiTheme="minorHAnsi" w:hAnsiTheme="minorHAnsi"/>
                <w:i w:val="0"/>
                <w:sz w:val="20"/>
                <w:szCs w:val="20"/>
              </w:rPr>
            </w:pPr>
            <w:r>
              <w:rPr>
                <w:rFonts w:asciiTheme="minorHAnsi" w:hAnsiTheme="minorHAnsi"/>
                <w:i w:val="0"/>
                <w:sz w:val="20"/>
                <w:szCs w:val="20"/>
              </w:rPr>
              <w:t>Ciljana vrijednost (2028</w:t>
            </w:r>
            <w:r w:rsidR="00B47F65" w:rsidRPr="00FA4DCC">
              <w:rPr>
                <w:rFonts w:asciiTheme="minorHAnsi" w:hAnsiTheme="minorHAnsi"/>
                <w:i w:val="0"/>
                <w:sz w:val="20"/>
                <w:szCs w:val="20"/>
              </w:rPr>
              <w:t>.)</w:t>
            </w:r>
          </w:p>
        </w:tc>
        <w:tc>
          <w:tcPr>
            <w:tcW w:w="6484" w:type="dxa"/>
          </w:tcPr>
          <w:p w14:paraId="7DE9D351" w14:textId="77777777" w:rsidR="00B47F65" w:rsidRPr="00FA4DCC" w:rsidRDefault="00B47F65" w:rsidP="00835078">
            <w:pPr>
              <w:jc w:val="both"/>
              <w:rPr>
                <w:rFonts w:asciiTheme="minorHAnsi" w:hAnsiTheme="minorHAnsi"/>
                <w:b w:val="0"/>
                <w:i w:val="0"/>
                <w:sz w:val="20"/>
                <w:szCs w:val="20"/>
              </w:rPr>
            </w:pPr>
            <w:r w:rsidRPr="00FA4DCC">
              <w:rPr>
                <w:rFonts w:asciiTheme="minorHAnsi" w:hAnsiTheme="minorHAnsi"/>
                <w:b w:val="0"/>
                <w:i w:val="0"/>
                <w:sz w:val="20"/>
                <w:szCs w:val="20"/>
              </w:rPr>
              <w:t>100</w:t>
            </w:r>
          </w:p>
        </w:tc>
      </w:tr>
    </w:tbl>
    <w:p w14:paraId="173866DC" w14:textId="77777777" w:rsidR="00B47F65" w:rsidRPr="00FB6D33" w:rsidRDefault="00B47F65" w:rsidP="008E352F">
      <w:pPr>
        <w:spacing w:after="0"/>
        <w:jc w:val="both"/>
        <w:rPr>
          <w:rFonts w:ascii="Calibri" w:hAnsi="Calibri"/>
          <w:b w:val="0"/>
          <w:i w:val="0"/>
          <w:color w:val="000000" w:themeColor="text1"/>
        </w:rPr>
      </w:pPr>
    </w:p>
    <w:p w14:paraId="69CED1E6" w14:textId="77777777" w:rsidR="008E352F" w:rsidRDefault="008E352F" w:rsidP="008E352F">
      <w:pPr>
        <w:spacing w:after="0"/>
        <w:jc w:val="both"/>
        <w:rPr>
          <w:rFonts w:ascii="Calibri" w:hAnsi="Calibri"/>
          <w:i w:val="0"/>
          <w:color w:val="000000" w:themeColor="text1"/>
          <w:sz w:val="20"/>
          <w:szCs w:val="20"/>
        </w:rPr>
      </w:pPr>
    </w:p>
    <w:p w14:paraId="3E574570" w14:textId="77777777" w:rsidR="004A6C46" w:rsidRDefault="004A6C46" w:rsidP="008E352F">
      <w:pPr>
        <w:spacing w:after="0"/>
        <w:jc w:val="both"/>
        <w:rPr>
          <w:rFonts w:ascii="Calibri" w:hAnsi="Calibri"/>
          <w:i w:val="0"/>
          <w:color w:val="000000" w:themeColor="text1"/>
          <w:sz w:val="20"/>
          <w:szCs w:val="20"/>
        </w:rPr>
      </w:pPr>
    </w:p>
    <w:p w14:paraId="350FAE35" w14:textId="77777777" w:rsidR="004A6C46" w:rsidRPr="007D67AD" w:rsidRDefault="004A6C46" w:rsidP="008E352F">
      <w:pPr>
        <w:spacing w:after="0"/>
        <w:jc w:val="both"/>
        <w:rPr>
          <w:rFonts w:ascii="Calibri" w:hAnsi="Calibri"/>
          <w:i w:val="0"/>
          <w:color w:val="000000" w:themeColor="text1"/>
          <w:sz w:val="20"/>
          <w:szCs w:val="20"/>
        </w:rPr>
      </w:pPr>
    </w:p>
    <w:p w14:paraId="359AFCE6" w14:textId="77777777" w:rsidR="008E352F" w:rsidRPr="007D67AD" w:rsidRDefault="008E352F" w:rsidP="008E352F">
      <w:pPr>
        <w:shd w:val="clear" w:color="auto" w:fill="FFFFFF"/>
        <w:tabs>
          <w:tab w:val="left" w:pos="2552"/>
          <w:tab w:val="right" w:pos="9070"/>
        </w:tabs>
        <w:spacing w:after="0"/>
        <w:jc w:val="both"/>
        <w:rPr>
          <w:rFonts w:ascii="Calibri" w:hAnsi="Calibri"/>
          <w:i w:val="0"/>
          <w:color w:val="000000" w:themeColor="text1"/>
          <w:sz w:val="20"/>
          <w:szCs w:val="20"/>
          <w:u w:val="single"/>
        </w:rPr>
      </w:pPr>
      <w:r w:rsidRPr="00114498">
        <w:rPr>
          <w:rFonts w:ascii="Calibri" w:hAnsi="Calibri"/>
          <w:i w:val="0"/>
          <w:color w:val="000000" w:themeColor="text1"/>
          <w:sz w:val="20"/>
          <w:szCs w:val="20"/>
          <w:u w:val="single"/>
          <w:shd w:val="clear" w:color="auto" w:fill="FFFFFF"/>
        </w:rPr>
        <w:t xml:space="preserve">AKTIVNOST </w:t>
      </w:r>
      <w:r w:rsidR="00856ED9">
        <w:rPr>
          <w:rFonts w:ascii="Calibri" w:hAnsi="Calibri"/>
          <w:i w:val="0"/>
          <w:color w:val="000000" w:themeColor="text1"/>
          <w:sz w:val="20"/>
          <w:szCs w:val="20"/>
          <w:u w:val="single"/>
          <w:shd w:val="clear" w:color="auto" w:fill="FFFFFF"/>
        </w:rPr>
        <w:t>K200203 KAPITALNE POMOĆI PŠ BAŠKA</w:t>
      </w:r>
    </w:p>
    <w:p w14:paraId="15E4CEA3" w14:textId="77777777" w:rsidR="008E352F" w:rsidRPr="007D67AD" w:rsidRDefault="00FA4DCC" w:rsidP="008E352F">
      <w:pPr>
        <w:tabs>
          <w:tab w:val="right" w:pos="9072"/>
        </w:tabs>
        <w:spacing w:after="0"/>
        <w:jc w:val="both"/>
        <w:rPr>
          <w:rFonts w:ascii="Calibri" w:hAnsi="Calibri"/>
          <w:i w:val="0"/>
          <w:color w:val="000000" w:themeColor="text1"/>
          <w:sz w:val="20"/>
          <w:szCs w:val="20"/>
        </w:rPr>
      </w:pPr>
      <w:r>
        <w:rPr>
          <w:rFonts w:ascii="Calibri" w:hAnsi="Calibri"/>
          <w:i w:val="0"/>
          <w:color w:val="000000" w:themeColor="text1"/>
          <w:sz w:val="20"/>
          <w:szCs w:val="20"/>
        </w:rPr>
        <w:t xml:space="preserve">Izvori: </w:t>
      </w:r>
      <w:r w:rsidR="008E352F" w:rsidRPr="007D67AD">
        <w:rPr>
          <w:rFonts w:ascii="Calibri" w:hAnsi="Calibri"/>
          <w:i w:val="0"/>
          <w:color w:val="000000" w:themeColor="text1"/>
          <w:sz w:val="20"/>
          <w:szCs w:val="20"/>
        </w:rPr>
        <w:t>1</w:t>
      </w:r>
      <w:r w:rsidR="00856ED9">
        <w:rPr>
          <w:rFonts w:ascii="Calibri" w:hAnsi="Calibri"/>
          <w:i w:val="0"/>
          <w:color w:val="000000" w:themeColor="text1"/>
          <w:sz w:val="20"/>
          <w:szCs w:val="20"/>
        </w:rPr>
        <w:t>1</w:t>
      </w:r>
      <w:r w:rsidR="008E352F" w:rsidRPr="007D67AD">
        <w:rPr>
          <w:rFonts w:ascii="Calibri" w:hAnsi="Calibri"/>
          <w:i w:val="0"/>
          <w:color w:val="000000" w:themeColor="text1"/>
          <w:sz w:val="20"/>
          <w:szCs w:val="20"/>
        </w:rPr>
        <w:t xml:space="preserve"> OPĆI PRIHODI I PRIMICI</w:t>
      </w:r>
    </w:p>
    <w:p w14:paraId="05D7F6D8" w14:textId="77777777" w:rsidR="00915184" w:rsidRDefault="008E352F" w:rsidP="008E352F">
      <w:pPr>
        <w:spacing w:after="0"/>
        <w:jc w:val="both"/>
        <w:rPr>
          <w:rFonts w:ascii="Calibri" w:hAnsi="Calibri"/>
          <w:b w:val="0"/>
          <w:i w:val="0"/>
          <w:color w:val="000000" w:themeColor="text1"/>
        </w:rPr>
      </w:pPr>
      <w:r w:rsidRPr="008D33E6">
        <w:rPr>
          <w:rFonts w:ascii="Calibri" w:hAnsi="Calibri"/>
          <w:i w:val="0"/>
          <w:color w:val="000000" w:themeColor="text1"/>
        </w:rPr>
        <w:lastRenderedPageBreak/>
        <w:t>Opis:</w:t>
      </w:r>
      <w:r w:rsidRPr="008D33E6">
        <w:rPr>
          <w:rFonts w:ascii="Calibri" w:hAnsi="Calibri"/>
          <w:b w:val="0"/>
          <w:i w:val="0"/>
          <w:color w:val="000000" w:themeColor="text1"/>
        </w:rPr>
        <w:t xml:space="preserve"> Osigurava sredstva za sufinanciranje nabave knjig</w:t>
      </w:r>
      <w:r w:rsidR="00856ED9">
        <w:rPr>
          <w:rFonts w:ascii="Calibri" w:hAnsi="Calibri"/>
          <w:b w:val="0"/>
          <w:i w:val="0"/>
          <w:color w:val="000000" w:themeColor="text1"/>
        </w:rPr>
        <w:t>a za školsku knjižnicu PŠ Baška te nabavu računalne opreme – računala za informatičku učionicu.</w:t>
      </w:r>
      <w:r w:rsidR="00915184">
        <w:rPr>
          <w:rFonts w:ascii="Calibri" w:hAnsi="Calibri"/>
          <w:b w:val="0"/>
          <w:i w:val="0"/>
          <w:color w:val="000000" w:themeColor="text1"/>
        </w:rPr>
        <w:t xml:space="preserve"> </w:t>
      </w:r>
      <w:r w:rsidR="00915184">
        <w:rPr>
          <w:rFonts w:ascii="Calibri" w:hAnsi="Calibri"/>
          <w:b w:val="0"/>
          <w:i w:val="0"/>
        </w:rPr>
        <w:t xml:space="preserve">Planirani su u iznosu od </w:t>
      </w:r>
      <w:r w:rsidR="00856ED9">
        <w:rPr>
          <w:rFonts w:ascii="Calibri" w:hAnsi="Calibri"/>
          <w:b w:val="0"/>
          <w:i w:val="0"/>
        </w:rPr>
        <w:t>10.000,00 eura za 2026</w:t>
      </w:r>
      <w:r w:rsidR="00915184">
        <w:rPr>
          <w:rFonts w:ascii="Calibri" w:hAnsi="Calibri"/>
          <w:b w:val="0"/>
          <w:i w:val="0"/>
        </w:rPr>
        <w:t>. godinu. Isti iznos planiran je i u projekcijama za naredne dvije godine.</w:t>
      </w:r>
    </w:p>
    <w:p w14:paraId="492575B7" w14:textId="77777777" w:rsidR="00856ED9" w:rsidRDefault="00856ED9" w:rsidP="008E352F">
      <w:pPr>
        <w:spacing w:after="0"/>
        <w:jc w:val="both"/>
        <w:rPr>
          <w:rFonts w:ascii="Calibri" w:hAnsi="Calibri"/>
          <w:b w:val="0"/>
          <w:i w:val="0"/>
          <w:color w:val="000000" w:themeColor="text1"/>
        </w:rPr>
      </w:pPr>
    </w:p>
    <w:p w14:paraId="3D21BEA1" w14:textId="77777777" w:rsidR="00915184" w:rsidRPr="00950906" w:rsidRDefault="00915184" w:rsidP="00915184">
      <w:pPr>
        <w:spacing w:after="0"/>
        <w:jc w:val="both"/>
        <w:rPr>
          <w:rFonts w:ascii="Calibri" w:hAnsi="Calibri"/>
          <w:b w:val="0"/>
          <w:i w:val="0"/>
          <w:sz w:val="20"/>
          <w:szCs w:val="20"/>
        </w:rPr>
      </w:pPr>
      <w:r w:rsidRPr="00950906">
        <w:rPr>
          <w:rFonts w:ascii="Calibri" w:hAnsi="Calibri"/>
          <w:i w:val="0"/>
          <w:sz w:val="20"/>
          <w:szCs w:val="20"/>
        </w:rPr>
        <w:t xml:space="preserve">Cilj: </w:t>
      </w:r>
      <w:r w:rsidRPr="00950906">
        <w:rPr>
          <w:rFonts w:ascii="Calibri" w:hAnsi="Calibri"/>
          <w:b w:val="0"/>
          <w:i w:val="0"/>
          <w:sz w:val="20"/>
          <w:szCs w:val="20"/>
        </w:rPr>
        <w:t xml:space="preserve">osigurati nadstandard u obrazovanju </w:t>
      </w:r>
      <w:r w:rsidR="000715BA" w:rsidRPr="00950906">
        <w:rPr>
          <w:rFonts w:ascii="Calibri" w:hAnsi="Calibri"/>
          <w:b w:val="0"/>
          <w:i w:val="0"/>
          <w:sz w:val="20"/>
          <w:szCs w:val="20"/>
        </w:rPr>
        <w:t>kroz veći broj knjiga u školskoj knjižnici</w:t>
      </w:r>
    </w:p>
    <w:tbl>
      <w:tblPr>
        <w:tblStyle w:val="TableGrid"/>
        <w:tblW w:w="0" w:type="auto"/>
        <w:tblLook w:val="04A0" w:firstRow="1" w:lastRow="0" w:firstColumn="1" w:lastColumn="0" w:noHBand="0" w:noVBand="1"/>
      </w:tblPr>
      <w:tblGrid>
        <w:gridCol w:w="2745"/>
        <w:gridCol w:w="6315"/>
      </w:tblGrid>
      <w:tr w:rsidR="00915184" w:rsidRPr="00950906" w14:paraId="0D8FD8AF" w14:textId="77777777" w:rsidTr="00835078">
        <w:tc>
          <w:tcPr>
            <w:tcW w:w="2802" w:type="dxa"/>
          </w:tcPr>
          <w:p w14:paraId="529AF576"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1DC79AF1"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Ispunjenje svih obveza tijekom godine prema PŠ Baška </w:t>
            </w:r>
          </w:p>
        </w:tc>
      </w:tr>
      <w:tr w:rsidR="00915184" w:rsidRPr="00950906" w14:paraId="36450D56" w14:textId="77777777" w:rsidTr="00835078">
        <w:tc>
          <w:tcPr>
            <w:tcW w:w="2802" w:type="dxa"/>
          </w:tcPr>
          <w:p w14:paraId="62786FD6"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416762C6" w14:textId="77777777" w:rsidR="00915184"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Financiranjem nabave novih knjiga za školsku knjižnicu </w:t>
            </w:r>
            <w:r w:rsidR="00856ED9">
              <w:rPr>
                <w:rFonts w:asciiTheme="minorHAnsi" w:hAnsiTheme="minorHAnsi"/>
                <w:b w:val="0"/>
                <w:i w:val="0"/>
                <w:sz w:val="20"/>
                <w:szCs w:val="20"/>
              </w:rPr>
              <w:t xml:space="preserve">te novih računala </w:t>
            </w:r>
            <w:r w:rsidRPr="00950906">
              <w:rPr>
                <w:rFonts w:asciiTheme="minorHAnsi" w:hAnsiTheme="minorHAnsi"/>
                <w:b w:val="0"/>
                <w:i w:val="0"/>
                <w:sz w:val="20"/>
                <w:szCs w:val="20"/>
              </w:rPr>
              <w:t>daje se podrška školi u radu.</w:t>
            </w:r>
          </w:p>
        </w:tc>
      </w:tr>
      <w:tr w:rsidR="00915184" w:rsidRPr="00950906" w14:paraId="2662B092" w14:textId="77777777" w:rsidTr="00835078">
        <w:tc>
          <w:tcPr>
            <w:tcW w:w="2802" w:type="dxa"/>
          </w:tcPr>
          <w:p w14:paraId="121D7A0E"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0FE02E73"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915184" w:rsidRPr="00950906" w14:paraId="59CB8C7C" w14:textId="77777777" w:rsidTr="00835078">
        <w:tc>
          <w:tcPr>
            <w:tcW w:w="2802" w:type="dxa"/>
          </w:tcPr>
          <w:p w14:paraId="331C8CC2"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6950BF66"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0</w:t>
            </w:r>
          </w:p>
        </w:tc>
      </w:tr>
      <w:tr w:rsidR="00915184" w:rsidRPr="00950906" w14:paraId="51BC52FE" w14:textId="77777777" w:rsidTr="00835078">
        <w:tc>
          <w:tcPr>
            <w:tcW w:w="2802" w:type="dxa"/>
          </w:tcPr>
          <w:p w14:paraId="70D9687B"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5F8A250D"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915184" w:rsidRPr="00950906" w14:paraId="2BE48968" w14:textId="77777777" w:rsidTr="00835078">
        <w:tc>
          <w:tcPr>
            <w:tcW w:w="2802" w:type="dxa"/>
          </w:tcPr>
          <w:p w14:paraId="40C8A9FF" w14:textId="77777777" w:rsidR="00915184" w:rsidRPr="00950906" w:rsidRDefault="00856ED9" w:rsidP="00835078">
            <w:pPr>
              <w:jc w:val="both"/>
              <w:rPr>
                <w:rFonts w:asciiTheme="minorHAnsi" w:hAnsiTheme="minorHAnsi"/>
                <w:i w:val="0"/>
                <w:sz w:val="20"/>
                <w:szCs w:val="20"/>
              </w:rPr>
            </w:pPr>
            <w:r>
              <w:rPr>
                <w:rFonts w:asciiTheme="minorHAnsi" w:hAnsiTheme="minorHAnsi"/>
                <w:i w:val="0"/>
                <w:sz w:val="20"/>
                <w:szCs w:val="20"/>
              </w:rPr>
              <w:t>Ciljana vrijednost (2026</w:t>
            </w:r>
            <w:r w:rsidR="00915184" w:rsidRPr="00950906">
              <w:rPr>
                <w:rFonts w:asciiTheme="minorHAnsi" w:hAnsiTheme="minorHAnsi"/>
                <w:i w:val="0"/>
                <w:sz w:val="20"/>
                <w:szCs w:val="20"/>
              </w:rPr>
              <w:t>.)</w:t>
            </w:r>
          </w:p>
        </w:tc>
        <w:tc>
          <w:tcPr>
            <w:tcW w:w="6484" w:type="dxa"/>
          </w:tcPr>
          <w:p w14:paraId="6D2E7FAA"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915184" w:rsidRPr="00950906" w14:paraId="32C58B6A" w14:textId="77777777" w:rsidTr="00835078">
        <w:tc>
          <w:tcPr>
            <w:tcW w:w="2802" w:type="dxa"/>
          </w:tcPr>
          <w:p w14:paraId="79781CF1" w14:textId="77777777" w:rsidR="00915184" w:rsidRPr="00950906" w:rsidRDefault="00856ED9" w:rsidP="00835078">
            <w:pPr>
              <w:jc w:val="both"/>
              <w:rPr>
                <w:rFonts w:asciiTheme="minorHAnsi" w:hAnsiTheme="minorHAnsi"/>
                <w:i w:val="0"/>
                <w:sz w:val="20"/>
                <w:szCs w:val="20"/>
              </w:rPr>
            </w:pPr>
            <w:r>
              <w:rPr>
                <w:rFonts w:asciiTheme="minorHAnsi" w:hAnsiTheme="minorHAnsi"/>
                <w:i w:val="0"/>
                <w:sz w:val="20"/>
                <w:szCs w:val="20"/>
              </w:rPr>
              <w:t>Ciljana vrijednost (2027</w:t>
            </w:r>
            <w:r w:rsidR="00915184" w:rsidRPr="00950906">
              <w:rPr>
                <w:rFonts w:asciiTheme="minorHAnsi" w:hAnsiTheme="minorHAnsi"/>
                <w:i w:val="0"/>
                <w:sz w:val="20"/>
                <w:szCs w:val="20"/>
              </w:rPr>
              <w:t>.)</w:t>
            </w:r>
          </w:p>
        </w:tc>
        <w:tc>
          <w:tcPr>
            <w:tcW w:w="6484" w:type="dxa"/>
          </w:tcPr>
          <w:p w14:paraId="0FFB324E"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915184" w:rsidRPr="00950906" w14:paraId="63B97A2C" w14:textId="77777777" w:rsidTr="00835078">
        <w:tc>
          <w:tcPr>
            <w:tcW w:w="2802" w:type="dxa"/>
          </w:tcPr>
          <w:p w14:paraId="5F823A5F" w14:textId="77777777" w:rsidR="00915184" w:rsidRPr="00950906" w:rsidRDefault="00915184" w:rsidP="00835078">
            <w:pPr>
              <w:jc w:val="both"/>
              <w:rPr>
                <w:rFonts w:asciiTheme="minorHAnsi" w:hAnsiTheme="minorHAnsi"/>
                <w:i w:val="0"/>
                <w:sz w:val="20"/>
                <w:szCs w:val="20"/>
              </w:rPr>
            </w:pPr>
            <w:r w:rsidRPr="00950906">
              <w:rPr>
                <w:rFonts w:asciiTheme="minorHAnsi" w:hAnsiTheme="minorHAnsi"/>
                <w:i w:val="0"/>
                <w:sz w:val="20"/>
                <w:szCs w:val="20"/>
              </w:rPr>
              <w:t>Ciljana vrijednost (</w:t>
            </w:r>
            <w:r w:rsidR="00856ED9">
              <w:rPr>
                <w:rFonts w:asciiTheme="minorHAnsi" w:hAnsiTheme="minorHAnsi"/>
                <w:i w:val="0"/>
                <w:sz w:val="20"/>
                <w:szCs w:val="20"/>
              </w:rPr>
              <w:t>2028</w:t>
            </w:r>
            <w:r w:rsidRPr="00950906">
              <w:rPr>
                <w:rFonts w:asciiTheme="minorHAnsi" w:hAnsiTheme="minorHAnsi"/>
                <w:i w:val="0"/>
                <w:sz w:val="20"/>
                <w:szCs w:val="20"/>
              </w:rPr>
              <w:t>.)</w:t>
            </w:r>
          </w:p>
        </w:tc>
        <w:tc>
          <w:tcPr>
            <w:tcW w:w="6484" w:type="dxa"/>
          </w:tcPr>
          <w:p w14:paraId="220638B0" w14:textId="77777777" w:rsidR="00915184" w:rsidRPr="00950906" w:rsidRDefault="00915184"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14:paraId="5D90D9B3" w14:textId="77777777" w:rsidR="00950906" w:rsidRDefault="00950906" w:rsidP="008E352F">
      <w:pPr>
        <w:spacing w:after="0"/>
        <w:jc w:val="both"/>
        <w:rPr>
          <w:rFonts w:ascii="Calibri" w:hAnsi="Calibri"/>
          <w:b w:val="0"/>
          <w:i w:val="0"/>
          <w:color w:val="000000" w:themeColor="text1"/>
        </w:rPr>
      </w:pPr>
    </w:p>
    <w:p w14:paraId="18FCA190" w14:textId="77777777" w:rsidR="00950906" w:rsidRDefault="00950906" w:rsidP="008E352F">
      <w:pPr>
        <w:spacing w:after="0"/>
        <w:jc w:val="both"/>
        <w:rPr>
          <w:rFonts w:ascii="Calibri" w:hAnsi="Calibri"/>
          <w:b w:val="0"/>
          <w:i w:val="0"/>
          <w:color w:val="000000" w:themeColor="text1"/>
        </w:rPr>
      </w:pPr>
    </w:p>
    <w:p w14:paraId="2ECEDC9E" w14:textId="77777777" w:rsidR="008E352F" w:rsidRPr="00950906" w:rsidRDefault="008E352F" w:rsidP="008E352F">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A200205 STIPEND</w:t>
      </w:r>
      <w:r w:rsidR="00950906" w:rsidRPr="00950906">
        <w:rPr>
          <w:rFonts w:ascii="Calibri" w:hAnsi="Calibri"/>
          <w:i w:val="0"/>
          <w:color w:val="000000" w:themeColor="text1"/>
          <w:u w:val="single"/>
          <w:shd w:val="clear" w:color="auto" w:fill="FFFFFF"/>
        </w:rPr>
        <w:t>IJE UČENICIMA</w:t>
      </w:r>
    </w:p>
    <w:p w14:paraId="50F261EE" w14:textId="77777777" w:rsidR="008E352F" w:rsidRPr="00950906" w:rsidRDefault="00950906" w:rsidP="008E352F">
      <w:pPr>
        <w:tabs>
          <w:tab w:val="right" w:pos="9070"/>
        </w:tabs>
        <w:spacing w:after="0"/>
        <w:jc w:val="both"/>
        <w:rPr>
          <w:rFonts w:ascii="Calibri" w:hAnsi="Calibri"/>
          <w:i w:val="0"/>
          <w:color w:val="000000" w:themeColor="text1"/>
        </w:rPr>
      </w:pPr>
      <w:r w:rsidRPr="00950906">
        <w:rPr>
          <w:rFonts w:ascii="Calibri" w:hAnsi="Calibri"/>
          <w:i w:val="0"/>
          <w:color w:val="000000" w:themeColor="text1"/>
        </w:rPr>
        <w:t xml:space="preserve">Izvori: </w:t>
      </w:r>
      <w:r w:rsidR="0045658C">
        <w:rPr>
          <w:rFonts w:ascii="Calibri" w:hAnsi="Calibri"/>
          <w:i w:val="0"/>
          <w:color w:val="000000" w:themeColor="text1"/>
        </w:rPr>
        <w:t>1</w:t>
      </w:r>
      <w:r w:rsidR="008E352F" w:rsidRPr="00950906">
        <w:rPr>
          <w:rFonts w:ascii="Calibri" w:hAnsi="Calibri"/>
          <w:i w:val="0"/>
          <w:color w:val="000000" w:themeColor="text1"/>
        </w:rPr>
        <w:t>1 OPĆI PRIHODI I PRIMICI</w:t>
      </w:r>
    </w:p>
    <w:p w14:paraId="7DA3BAB4" w14:textId="77777777" w:rsidR="000715BA" w:rsidRPr="00950906" w:rsidRDefault="008E352F" w:rsidP="000715BA">
      <w:pPr>
        <w:spacing w:after="0"/>
        <w:jc w:val="both"/>
        <w:rPr>
          <w:rFonts w:ascii="Calibri" w:hAnsi="Calibri"/>
          <w:b w:val="0"/>
          <w:i w:val="0"/>
        </w:rPr>
      </w:pPr>
      <w:r w:rsidRPr="00950906">
        <w:rPr>
          <w:rFonts w:ascii="Calibri" w:hAnsi="Calibri"/>
          <w:i w:val="0"/>
          <w:color w:val="000000" w:themeColor="text1"/>
        </w:rPr>
        <w:t>Opis:</w:t>
      </w:r>
      <w:r w:rsidRPr="00950906">
        <w:rPr>
          <w:rFonts w:ascii="Calibri" w:hAnsi="Calibri"/>
          <w:b w:val="0"/>
          <w:i w:val="0"/>
          <w:color w:val="000000" w:themeColor="text1"/>
        </w:rPr>
        <w:t xml:space="preserve"> Osigurava sredstva za isplatu učeničkih stipendija u iznosu </w:t>
      </w:r>
      <w:r w:rsidR="0045658C">
        <w:rPr>
          <w:rFonts w:ascii="Calibri" w:hAnsi="Calibri"/>
          <w:b w:val="0"/>
          <w:i w:val="0"/>
          <w:color w:val="000000" w:themeColor="text1"/>
        </w:rPr>
        <w:t>28.750,00</w:t>
      </w:r>
      <w:r w:rsidR="0045658C">
        <w:rPr>
          <w:rFonts w:ascii="Calibri" w:hAnsi="Calibri"/>
          <w:b w:val="0"/>
          <w:i w:val="0"/>
        </w:rPr>
        <w:t xml:space="preserve"> eura za 2026</w:t>
      </w:r>
      <w:r w:rsidR="000715BA" w:rsidRPr="00950906">
        <w:rPr>
          <w:rFonts w:ascii="Calibri" w:hAnsi="Calibri"/>
          <w:b w:val="0"/>
          <w:i w:val="0"/>
        </w:rPr>
        <w:t xml:space="preserve">. godinu. </w:t>
      </w:r>
      <w:r w:rsidR="0045658C">
        <w:rPr>
          <w:rFonts w:ascii="Calibri" w:hAnsi="Calibri"/>
          <w:b w:val="0"/>
          <w:i w:val="0"/>
        </w:rPr>
        <w:t>Projekcijama proračuna planirano je 28.750,00 eura za 2027. godinu te 30.000,00 eura za 2028. godinu.</w:t>
      </w:r>
    </w:p>
    <w:p w14:paraId="0D3E8407" w14:textId="77777777" w:rsidR="000715BA" w:rsidRPr="00950906" w:rsidRDefault="000715BA" w:rsidP="000715BA">
      <w:pPr>
        <w:spacing w:after="0"/>
        <w:jc w:val="both"/>
        <w:rPr>
          <w:rFonts w:ascii="Calibri" w:hAnsi="Calibri"/>
          <w:b w:val="0"/>
          <w:i w:val="0"/>
        </w:rPr>
      </w:pPr>
    </w:p>
    <w:p w14:paraId="325BC51B" w14:textId="77777777" w:rsidR="000715BA" w:rsidRPr="00950906" w:rsidRDefault="000715BA" w:rsidP="000715BA">
      <w:pPr>
        <w:spacing w:after="0"/>
        <w:jc w:val="both"/>
        <w:rPr>
          <w:rFonts w:ascii="Calibri" w:hAnsi="Calibri"/>
          <w:b w:val="0"/>
          <w:i w:val="0"/>
          <w:sz w:val="20"/>
          <w:szCs w:val="20"/>
        </w:rPr>
      </w:pPr>
      <w:r w:rsidRPr="00950906">
        <w:rPr>
          <w:rFonts w:ascii="Calibri" w:hAnsi="Calibri"/>
          <w:i w:val="0"/>
          <w:sz w:val="20"/>
          <w:szCs w:val="20"/>
        </w:rPr>
        <w:t xml:space="preserve">Cilj: </w:t>
      </w:r>
      <w:r w:rsidRPr="00950906">
        <w:rPr>
          <w:rFonts w:ascii="Calibri" w:hAnsi="Calibri"/>
          <w:b w:val="0"/>
          <w:i w:val="0"/>
          <w:sz w:val="20"/>
          <w:szCs w:val="20"/>
        </w:rPr>
        <w:t>nagrađivanje odličnih učenika i učenika deficitarnih zanimanja</w:t>
      </w:r>
    </w:p>
    <w:tbl>
      <w:tblPr>
        <w:tblStyle w:val="TableGrid"/>
        <w:tblW w:w="0" w:type="auto"/>
        <w:tblLook w:val="04A0" w:firstRow="1" w:lastRow="0" w:firstColumn="1" w:lastColumn="0" w:noHBand="0" w:noVBand="1"/>
      </w:tblPr>
      <w:tblGrid>
        <w:gridCol w:w="2744"/>
        <w:gridCol w:w="6316"/>
      </w:tblGrid>
      <w:tr w:rsidR="000715BA" w:rsidRPr="00950906" w14:paraId="02B215EF" w14:textId="77777777" w:rsidTr="00835078">
        <w:tc>
          <w:tcPr>
            <w:tcW w:w="2802" w:type="dxa"/>
          </w:tcPr>
          <w:p w14:paraId="05A55801" w14:textId="77777777"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332DE4DF" w14:textId="77777777" w:rsidR="000715BA" w:rsidRPr="00950906" w:rsidRDefault="000715BA" w:rsidP="00243C58">
            <w:pPr>
              <w:jc w:val="both"/>
              <w:rPr>
                <w:rFonts w:asciiTheme="minorHAnsi" w:hAnsiTheme="minorHAnsi"/>
                <w:b w:val="0"/>
                <w:i w:val="0"/>
                <w:sz w:val="20"/>
                <w:szCs w:val="20"/>
              </w:rPr>
            </w:pPr>
            <w:r w:rsidRPr="00950906">
              <w:rPr>
                <w:rFonts w:asciiTheme="minorHAnsi" w:hAnsiTheme="minorHAnsi"/>
                <w:b w:val="0"/>
                <w:i w:val="0"/>
                <w:sz w:val="20"/>
                <w:szCs w:val="20"/>
              </w:rPr>
              <w:t xml:space="preserve">Broj </w:t>
            </w:r>
            <w:r w:rsidR="00243C58" w:rsidRPr="00950906">
              <w:rPr>
                <w:rFonts w:asciiTheme="minorHAnsi" w:hAnsiTheme="minorHAnsi"/>
                <w:b w:val="0"/>
                <w:i w:val="0"/>
                <w:sz w:val="20"/>
                <w:szCs w:val="20"/>
              </w:rPr>
              <w:t>isplaćenih stipendija</w:t>
            </w:r>
            <w:r w:rsidRPr="00950906">
              <w:rPr>
                <w:rFonts w:asciiTheme="minorHAnsi" w:hAnsiTheme="minorHAnsi"/>
                <w:b w:val="0"/>
                <w:i w:val="0"/>
                <w:sz w:val="20"/>
                <w:szCs w:val="20"/>
              </w:rPr>
              <w:t xml:space="preserve"> </w:t>
            </w:r>
          </w:p>
        </w:tc>
      </w:tr>
      <w:tr w:rsidR="000715BA" w:rsidRPr="00950906" w14:paraId="3A1FE6F2" w14:textId="77777777" w:rsidTr="00835078">
        <w:tc>
          <w:tcPr>
            <w:tcW w:w="2802" w:type="dxa"/>
          </w:tcPr>
          <w:p w14:paraId="050019EA" w14:textId="77777777"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6FEEE04D" w14:textId="77777777"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Stipendiranjem učenika potiče se želja za postizanjem što boljih rezultata tijekom školovanja te upisivanje učenika u deficitarna zanimanja</w:t>
            </w:r>
          </w:p>
        </w:tc>
      </w:tr>
      <w:tr w:rsidR="000715BA" w:rsidRPr="00950906" w14:paraId="5BCE5FCE" w14:textId="77777777" w:rsidTr="00835078">
        <w:tc>
          <w:tcPr>
            <w:tcW w:w="2802" w:type="dxa"/>
          </w:tcPr>
          <w:p w14:paraId="74EB9BB7" w14:textId="77777777"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0DC1B877" w14:textId="77777777"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Broj učenika</w:t>
            </w:r>
          </w:p>
        </w:tc>
      </w:tr>
      <w:tr w:rsidR="000715BA" w:rsidRPr="00950906" w14:paraId="665DC4B3" w14:textId="77777777" w:rsidTr="00835078">
        <w:tc>
          <w:tcPr>
            <w:tcW w:w="2802" w:type="dxa"/>
          </w:tcPr>
          <w:p w14:paraId="173E52FB" w14:textId="77777777"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4D02254C" w14:textId="77777777" w:rsidR="000715BA" w:rsidRPr="00950906" w:rsidRDefault="0045658C" w:rsidP="00835078">
            <w:pPr>
              <w:jc w:val="both"/>
              <w:rPr>
                <w:rFonts w:asciiTheme="minorHAnsi" w:hAnsiTheme="minorHAnsi"/>
                <w:b w:val="0"/>
                <w:i w:val="0"/>
                <w:sz w:val="20"/>
                <w:szCs w:val="20"/>
              </w:rPr>
            </w:pPr>
            <w:r>
              <w:rPr>
                <w:rFonts w:asciiTheme="minorHAnsi" w:hAnsiTheme="minorHAnsi"/>
                <w:b w:val="0"/>
                <w:i w:val="0"/>
                <w:sz w:val="20"/>
                <w:szCs w:val="20"/>
              </w:rPr>
              <w:t>23</w:t>
            </w:r>
          </w:p>
        </w:tc>
      </w:tr>
      <w:tr w:rsidR="000715BA" w:rsidRPr="00950906" w14:paraId="069D8812" w14:textId="77777777" w:rsidTr="00835078">
        <w:tc>
          <w:tcPr>
            <w:tcW w:w="2802" w:type="dxa"/>
          </w:tcPr>
          <w:p w14:paraId="364FFD0A" w14:textId="77777777" w:rsidR="000715BA" w:rsidRPr="00950906" w:rsidRDefault="000715BA"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35AB45B2" w14:textId="77777777" w:rsidR="000715BA" w:rsidRPr="00950906" w:rsidRDefault="000715BA"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0715BA" w:rsidRPr="00950906" w14:paraId="59886F59" w14:textId="77777777" w:rsidTr="00835078">
        <w:tc>
          <w:tcPr>
            <w:tcW w:w="2802" w:type="dxa"/>
          </w:tcPr>
          <w:p w14:paraId="6479DC2D" w14:textId="77777777" w:rsidR="000715BA" w:rsidRPr="00950906" w:rsidRDefault="0045658C" w:rsidP="00835078">
            <w:pPr>
              <w:jc w:val="both"/>
              <w:rPr>
                <w:rFonts w:asciiTheme="minorHAnsi" w:hAnsiTheme="minorHAnsi"/>
                <w:i w:val="0"/>
                <w:sz w:val="20"/>
                <w:szCs w:val="20"/>
              </w:rPr>
            </w:pPr>
            <w:r>
              <w:rPr>
                <w:rFonts w:asciiTheme="minorHAnsi" w:hAnsiTheme="minorHAnsi"/>
                <w:i w:val="0"/>
                <w:sz w:val="20"/>
                <w:szCs w:val="20"/>
              </w:rPr>
              <w:t>Ciljana vrijednost (2026</w:t>
            </w:r>
            <w:r w:rsidR="000715BA" w:rsidRPr="00950906">
              <w:rPr>
                <w:rFonts w:asciiTheme="minorHAnsi" w:hAnsiTheme="minorHAnsi"/>
                <w:i w:val="0"/>
                <w:sz w:val="20"/>
                <w:szCs w:val="20"/>
              </w:rPr>
              <w:t>.)</w:t>
            </w:r>
          </w:p>
        </w:tc>
        <w:tc>
          <w:tcPr>
            <w:tcW w:w="6484" w:type="dxa"/>
          </w:tcPr>
          <w:p w14:paraId="320088AF" w14:textId="77777777"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r w:rsidR="000715BA" w:rsidRPr="00950906" w14:paraId="53A20406" w14:textId="77777777" w:rsidTr="00835078">
        <w:tc>
          <w:tcPr>
            <w:tcW w:w="2802" w:type="dxa"/>
          </w:tcPr>
          <w:p w14:paraId="62249800" w14:textId="77777777" w:rsidR="000715BA" w:rsidRPr="00950906" w:rsidRDefault="0045658C" w:rsidP="00835078">
            <w:pPr>
              <w:jc w:val="both"/>
              <w:rPr>
                <w:rFonts w:asciiTheme="minorHAnsi" w:hAnsiTheme="minorHAnsi"/>
                <w:i w:val="0"/>
                <w:sz w:val="20"/>
                <w:szCs w:val="20"/>
              </w:rPr>
            </w:pPr>
            <w:r>
              <w:rPr>
                <w:rFonts w:asciiTheme="minorHAnsi" w:hAnsiTheme="minorHAnsi"/>
                <w:i w:val="0"/>
                <w:sz w:val="20"/>
                <w:szCs w:val="20"/>
              </w:rPr>
              <w:t>Ciljana vrijednost (2027</w:t>
            </w:r>
            <w:r w:rsidR="000715BA" w:rsidRPr="00950906">
              <w:rPr>
                <w:rFonts w:asciiTheme="minorHAnsi" w:hAnsiTheme="minorHAnsi"/>
                <w:i w:val="0"/>
                <w:sz w:val="20"/>
                <w:szCs w:val="20"/>
              </w:rPr>
              <w:t>.)</w:t>
            </w:r>
          </w:p>
        </w:tc>
        <w:tc>
          <w:tcPr>
            <w:tcW w:w="6484" w:type="dxa"/>
          </w:tcPr>
          <w:p w14:paraId="30E81CB4" w14:textId="77777777"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r w:rsidR="000715BA" w:rsidRPr="00950906" w14:paraId="7C725CBA" w14:textId="77777777" w:rsidTr="00835078">
        <w:tc>
          <w:tcPr>
            <w:tcW w:w="2802" w:type="dxa"/>
          </w:tcPr>
          <w:p w14:paraId="098143D5" w14:textId="77777777" w:rsidR="000715BA" w:rsidRPr="00950906" w:rsidRDefault="0045658C" w:rsidP="00835078">
            <w:pPr>
              <w:jc w:val="both"/>
              <w:rPr>
                <w:rFonts w:asciiTheme="minorHAnsi" w:hAnsiTheme="minorHAnsi"/>
                <w:i w:val="0"/>
                <w:sz w:val="20"/>
                <w:szCs w:val="20"/>
              </w:rPr>
            </w:pPr>
            <w:r>
              <w:rPr>
                <w:rFonts w:asciiTheme="minorHAnsi" w:hAnsiTheme="minorHAnsi"/>
                <w:i w:val="0"/>
                <w:sz w:val="20"/>
                <w:szCs w:val="20"/>
              </w:rPr>
              <w:t>Ciljana vrijednost (2028</w:t>
            </w:r>
            <w:r w:rsidR="000715BA" w:rsidRPr="00950906">
              <w:rPr>
                <w:rFonts w:asciiTheme="minorHAnsi" w:hAnsiTheme="minorHAnsi"/>
                <w:i w:val="0"/>
                <w:sz w:val="20"/>
                <w:szCs w:val="20"/>
              </w:rPr>
              <w:t>.)</w:t>
            </w:r>
          </w:p>
        </w:tc>
        <w:tc>
          <w:tcPr>
            <w:tcW w:w="6484" w:type="dxa"/>
          </w:tcPr>
          <w:p w14:paraId="3F13FA33" w14:textId="77777777" w:rsidR="000715BA" w:rsidRPr="00950906" w:rsidRDefault="00243C58" w:rsidP="00835078">
            <w:pPr>
              <w:jc w:val="both"/>
              <w:rPr>
                <w:rFonts w:asciiTheme="minorHAnsi" w:hAnsiTheme="minorHAnsi"/>
                <w:b w:val="0"/>
                <w:i w:val="0"/>
                <w:sz w:val="20"/>
                <w:szCs w:val="20"/>
              </w:rPr>
            </w:pPr>
            <w:r w:rsidRPr="00950906">
              <w:rPr>
                <w:rFonts w:asciiTheme="minorHAnsi" w:hAnsiTheme="minorHAnsi"/>
                <w:b w:val="0"/>
                <w:i w:val="0"/>
                <w:sz w:val="20"/>
                <w:szCs w:val="20"/>
              </w:rPr>
              <w:t>26</w:t>
            </w:r>
          </w:p>
        </w:tc>
      </w:tr>
    </w:tbl>
    <w:p w14:paraId="4A5C427B" w14:textId="77777777" w:rsidR="008E352F" w:rsidRPr="008D33E6" w:rsidRDefault="008E352F" w:rsidP="008E352F">
      <w:pPr>
        <w:spacing w:after="0"/>
        <w:jc w:val="both"/>
        <w:rPr>
          <w:rFonts w:ascii="Calibri" w:hAnsi="Calibri"/>
          <w:b w:val="0"/>
          <w:i w:val="0"/>
          <w:color w:val="000000" w:themeColor="text1"/>
        </w:rPr>
      </w:pPr>
    </w:p>
    <w:p w14:paraId="506F4CB6" w14:textId="77777777" w:rsidR="008E352F" w:rsidRPr="007D67AD" w:rsidRDefault="008E352F" w:rsidP="008E352F">
      <w:pPr>
        <w:shd w:val="clear" w:color="auto" w:fill="FFFFFF"/>
        <w:tabs>
          <w:tab w:val="left" w:pos="3261"/>
          <w:tab w:val="decimal" w:pos="8789"/>
        </w:tabs>
        <w:spacing w:after="0"/>
        <w:jc w:val="both"/>
        <w:rPr>
          <w:rFonts w:ascii="Calibri" w:hAnsi="Calibri"/>
          <w:i w:val="0"/>
          <w:color w:val="000000" w:themeColor="text1"/>
          <w:sz w:val="20"/>
          <w:szCs w:val="20"/>
        </w:rPr>
      </w:pPr>
    </w:p>
    <w:p w14:paraId="58DECEC3" w14:textId="77777777" w:rsidR="008E352F" w:rsidRPr="00950906" w:rsidRDefault="008E352F" w:rsidP="008E352F">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A200206 S</w:t>
      </w:r>
      <w:r w:rsidR="00950906" w:rsidRPr="00950906">
        <w:rPr>
          <w:rFonts w:ascii="Calibri" w:hAnsi="Calibri"/>
          <w:i w:val="0"/>
          <w:color w:val="000000" w:themeColor="text1"/>
          <w:u w:val="single"/>
          <w:shd w:val="clear" w:color="auto" w:fill="FFFFFF"/>
        </w:rPr>
        <w:t>UFINANCIRANJE PRIJEVOZA UČENIKA</w:t>
      </w:r>
    </w:p>
    <w:p w14:paraId="76AEF736" w14:textId="77777777" w:rsidR="008E352F" w:rsidRPr="00950906" w:rsidRDefault="008E352F" w:rsidP="008E352F">
      <w:pPr>
        <w:tabs>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 xml:space="preserve">Izvori: </w:t>
      </w:r>
      <w:r w:rsidR="00851880">
        <w:rPr>
          <w:rFonts w:ascii="Calibri" w:hAnsi="Calibri"/>
          <w:i w:val="0"/>
          <w:color w:val="000000" w:themeColor="text1"/>
        </w:rPr>
        <w:t>1</w:t>
      </w:r>
      <w:r w:rsidR="0045658C">
        <w:rPr>
          <w:rFonts w:ascii="Calibri" w:hAnsi="Calibri"/>
          <w:i w:val="0"/>
          <w:color w:val="000000" w:themeColor="text1"/>
        </w:rPr>
        <w:t>1</w:t>
      </w:r>
      <w:r w:rsidRPr="00950906">
        <w:rPr>
          <w:rFonts w:ascii="Calibri" w:hAnsi="Calibri"/>
          <w:i w:val="0"/>
          <w:color w:val="000000" w:themeColor="text1"/>
        </w:rPr>
        <w:t xml:space="preserve"> OPĆI PRIHODI I PRIMICI</w:t>
      </w:r>
    </w:p>
    <w:p w14:paraId="314ED3CB" w14:textId="77777777" w:rsidR="005E1B07" w:rsidRPr="00234394" w:rsidRDefault="008E352F" w:rsidP="005E1B07">
      <w:pPr>
        <w:spacing w:after="0"/>
        <w:jc w:val="both"/>
        <w:rPr>
          <w:rFonts w:ascii="Calibri" w:eastAsia="Calibri" w:hAnsi="Calibri"/>
          <w:b w:val="0"/>
          <w:i w:val="0"/>
          <w:color w:val="000000" w:themeColor="text1"/>
        </w:rPr>
      </w:pPr>
      <w:r w:rsidRPr="008D33E6">
        <w:rPr>
          <w:rFonts w:asciiTheme="minorHAnsi" w:hAnsiTheme="minorHAnsi"/>
          <w:i w:val="0"/>
          <w:color w:val="000000" w:themeColor="text1"/>
        </w:rPr>
        <w:t xml:space="preserve">Opis: </w:t>
      </w:r>
      <w:r w:rsidR="0045658C">
        <w:rPr>
          <w:rFonts w:ascii="Calibri" w:eastAsia="Calibri" w:hAnsi="Calibri"/>
          <w:b w:val="0"/>
          <w:i w:val="0"/>
          <w:color w:val="000000" w:themeColor="text1"/>
        </w:rPr>
        <w:t>Temeljem odredbi članka 31</w:t>
      </w:r>
      <w:r w:rsidR="00234394">
        <w:rPr>
          <w:rFonts w:ascii="Calibri" w:eastAsia="Calibri" w:hAnsi="Calibri"/>
          <w:b w:val="0"/>
          <w:i w:val="0"/>
          <w:color w:val="000000" w:themeColor="text1"/>
        </w:rPr>
        <w:t>. Zakona o otocima („Narodne novine“ br. 116/18, 73/20, 133/20, 70/21</w:t>
      </w:r>
      <w:r w:rsidRPr="008D33E6">
        <w:rPr>
          <w:rFonts w:ascii="Calibri" w:eastAsia="Calibri" w:hAnsi="Calibri"/>
          <w:b w:val="0"/>
          <w:i w:val="0"/>
          <w:color w:val="000000" w:themeColor="text1"/>
        </w:rPr>
        <w:t>)</w:t>
      </w:r>
      <w:r w:rsidR="00A5339F">
        <w:rPr>
          <w:rFonts w:ascii="Calibri" w:eastAsia="Calibri" w:hAnsi="Calibri"/>
          <w:b w:val="0"/>
          <w:i w:val="0"/>
          <w:color w:val="000000" w:themeColor="text1"/>
        </w:rPr>
        <w:t xml:space="preserve"> i članka 2. Pravilnika o načinu ostvarivanja prava na besplatni javni otočni cestovni prijevoz („Narodne novine“ br. 68/24) nadležno tijelo područne (regionalne) samouprave financira prijevoz učenika srednjih škola i studenata sa područja otoka Krka do prve stanice na kopnu, tj, do Kraljevice i obratno. </w:t>
      </w:r>
      <w:r w:rsidRPr="008D33E6">
        <w:rPr>
          <w:rFonts w:ascii="Calibri" w:eastAsia="Calibri" w:hAnsi="Calibri"/>
          <w:b w:val="0"/>
          <w:i w:val="0"/>
          <w:color w:val="000000" w:themeColor="text1"/>
        </w:rPr>
        <w:t>Općina Baška sufinancira prijevoz učenika i studenata sa područja Općine Baška od prve stanice na kopnu</w:t>
      </w:r>
      <w:r w:rsidR="00A5339F">
        <w:rPr>
          <w:rFonts w:ascii="Calibri" w:eastAsia="Calibri" w:hAnsi="Calibri"/>
          <w:b w:val="0"/>
          <w:i w:val="0"/>
          <w:color w:val="000000" w:themeColor="text1"/>
        </w:rPr>
        <w:t xml:space="preserve"> (Kraljevica) do Bakra i Rijeke, te</w:t>
      </w:r>
      <w:r w:rsidRPr="008D33E6">
        <w:rPr>
          <w:rFonts w:ascii="Calibri" w:eastAsia="Calibri" w:hAnsi="Calibri"/>
          <w:b w:val="0"/>
          <w:i w:val="0"/>
          <w:color w:val="000000" w:themeColor="text1"/>
        </w:rPr>
        <w:t xml:space="preserve"> obratno temeljem sklopljenog Ugovora o sufinanciranju prijevoza učenika srednjeg obrazovanja i studenata, prijevoznik osigurava komercijalnu povlasticu. 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mjesecu. </w:t>
      </w:r>
      <w:r w:rsidRPr="001B1DF1">
        <w:rPr>
          <w:rFonts w:ascii="Calibri" w:eastAsia="Calibri" w:hAnsi="Calibri"/>
          <w:b w:val="0"/>
          <w:i w:val="0"/>
          <w:color w:val="000000" w:themeColor="text1"/>
        </w:rPr>
        <w:t>Cijena v</w:t>
      </w:r>
      <w:r>
        <w:rPr>
          <w:rFonts w:ascii="Calibri" w:eastAsia="Calibri" w:hAnsi="Calibri"/>
          <w:b w:val="0"/>
          <w:i w:val="0"/>
          <w:color w:val="000000" w:themeColor="text1"/>
        </w:rPr>
        <w:t>ikend</w:t>
      </w:r>
      <w:r w:rsidRPr="001B1DF1">
        <w:rPr>
          <w:rFonts w:ascii="Calibri" w:eastAsia="Calibri" w:hAnsi="Calibri"/>
          <w:b w:val="0"/>
          <w:i w:val="0"/>
          <w:color w:val="000000" w:themeColor="text1"/>
        </w:rPr>
        <w:t xml:space="preserve"> karte koje podmiruje Općina na relaciji </w:t>
      </w:r>
      <w:r w:rsidRPr="00114498">
        <w:rPr>
          <w:rFonts w:ascii="Calibri" w:eastAsia="Calibri" w:hAnsi="Calibri"/>
          <w:b w:val="0"/>
          <w:i w:val="0"/>
          <w:color w:val="000000" w:themeColor="text1"/>
        </w:rPr>
        <w:t>Kraljevica – Rijeka</w:t>
      </w:r>
      <w:r w:rsidR="00A5339F">
        <w:rPr>
          <w:rFonts w:ascii="Calibri" w:eastAsia="Calibri" w:hAnsi="Calibri"/>
          <w:b w:val="0"/>
          <w:i w:val="0"/>
          <w:color w:val="000000" w:themeColor="text1"/>
        </w:rPr>
        <w:t>-Kraljevica</w:t>
      </w:r>
      <w:r w:rsidRPr="00114498">
        <w:rPr>
          <w:rFonts w:ascii="Calibri" w:eastAsia="Calibri" w:hAnsi="Calibri"/>
          <w:b w:val="0"/>
          <w:i w:val="0"/>
          <w:color w:val="000000" w:themeColor="text1"/>
        </w:rPr>
        <w:t xml:space="preserve"> </w:t>
      </w:r>
      <w:r w:rsidRPr="00114498">
        <w:rPr>
          <w:rFonts w:asciiTheme="minorHAnsi" w:hAnsiTheme="minorHAnsi"/>
          <w:b w:val="0"/>
          <w:i w:val="0"/>
          <w:color w:val="000000" w:themeColor="text1"/>
        </w:rPr>
        <w:t>iznosi</w:t>
      </w:r>
      <w:r w:rsidRPr="00114498">
        <w:rPr>
          <w:rFonts w:ascii="Calibri" w:eastAsia="Calibri" w:hAnsi="Calibri"/>
          <w:b w:val="0"/>
          <w:i w:val="0"/>
          <w:color w:val="000000" w:themeColor="text1"/>
        </w:rPr>
        <w:t xml:space="preserve"> </w:t>
      </w:r>
      <w:r w:rsidR="00A5339F">
        <w:rPr>
          <w:rFonts w:ascii="Calibri" w:eastAsia="Calibri" w:hAnsi="Calibri"/>
          <w:b w:val="0"/>
          <w:i w:val="0"/>
          <w:color w:val="000000" w:themeColor="text1"/>
        </w:rPr>
        <w:t>8,60 eura te na relaciji Kraljevica-Bakar-Kraljevica iznos od 5,70 eura</w:t>
      </w:r>
      <w:r w:rsidRPr="00114498">
        <w:rPr>
          <w:rFonts w:ascii="Calibri" w:eastAsia="Calibri" w:hAnsi="Calibri"/>
          <w:b w:val="0"/>
          <w:i w:val="0"/>
          <w:color w:val="000000" w:themeColor="text1"/>
        </w:rPr>
        <w:t>.</w:t>
      </w:r>
      <w:r w:rsidRPr="001B1DF1">
        <w:rPr>
          <w:rFonts w:ascii="Calibri" w:eastAsia="Calibri" w:hAnsi="Calibri"/>
          <w:b w:val="0"/>
          <w:i w:val="0"/>
          <w:color w:val="000000" w:themeColor="text1"/>
        </w:rPr>
        <w:t xml:space="preserve"> </w:t>
      </w:r>
      <w:r w:rsidR="00A5339F">
        <w:rPr>
          <w:rFonts w:ascii="Calibri" w:hAnsi="Calibri"/>
          <w:b w:val="0"/>
          <w:i w:val="0"/>
        </w:rPr>
        <w:t>Planirani su u iznosu od 2.800,00 eura za 2026</w:t>
      </w:r>
      <w:r w:rsidR="005E1B07">
        <w:rPr>
          <w:rFonts w:ascii="Calibri" w:hAnsi="Calibri"/>
          <w:b w:val="0"/>
          <w:i w:val="0"/>
        </w:rPr>
        <w:t>. godinu. Isti iznos planiran je i u projekcijama za naredne dvije godine.</w:t>
      </w:r>
    </w:p>
    <w:p w14:paraId="381FF248" w14:textId="77777777" w:rsidR="00950906" w:rsidRDefault="00950906" w:rsidP="005E1B07">
      <w:pPr>
        <w:spacing w:after="0"/>
        <w:jc w:val="both"/>
        <w:rPr>
          <w:rFonts w:ascii="Calibri" w:hAnsi="Calibri"/>
          <w:b w:val="0"/>
          <w:i w:val="0"/>
        </w:rPr>
      </w:pPr>
    </w:p>
    <w:p w14:paraId="3C9E7E56" w14:textId="77777777" w:rsidR="005E1B07" w:rsidRPr="00950906" w:rsidRDefault="005E1B07" w:rsidP="005E1B07">
      <w:pPr>
        <w:spacing w:after="0"/>
        <w:jc w:val="both"/>
        <w:rPr>
          <w:rFonts w:ascii="Calibri" w:hAnsi="Calibri"/>
          <w:b w:val="0"/>
          <w:i w:val="0"/>
          <w:sz w:val="20"/>
          <w:szCs w:val="20"/>
        </w:rPr>
      </w:pPr>
      <w:r w:rsidRPr="00950906">
        <w:rPr>
          <w:rFonts w:ascii="Calibri" w:hAnsi="Calibri"/>
          <w:i w:val="0"/>
          <w:sz w:val="20"/>
          <w:szCs w:val="20"/>
        </w:rPr>
        <w:lastRenderedPageBreak/>
        <w:t xml:space="preserve">Cilj: </w:t>
      </w:r>
      <w:r w:rsidRPr="00950906">
        <w:rPr>
          <w:rFonts w:ascii="Calibri" w:hAnsi="Calibri"/>
          <w:b w:val="0"/>
          <w:i w:val="0"/>
          <w:sz w:val="20"/>
          <w:szCs w:val="20"/>
        </w:rPr>
        <w:t>učenicima koji se školuju izvan otoka Krka financiranje troškova prijevoza do mjesta školovanja.</w:t>
      </w:r>
    </w:p>
    <w:tbl>
      <w:tblPr>
        <w:tblStyle w:val="TableGrid"/>
        <w:tblW w:w="0" w:type="auto"/>
        <w:tblLook w:val="04A0" w:firstRow="1" w:lastRow="0" w:firstColumn="1" w:lastColumn="0" w:noHBand="0" w:noVBand="1"/>
      </w:tblPr>
      <w:tblGrid>
        <w:gridCol w:w="2745"/>
        <w:gridCol w:w="6315"/>
      </w:tblGrid>
      <w:tr w:rsidR="005E1B07" w:rsidRPr="00950906" w14:paraId="3014BF34" w14:textId="77777777" w:rsidTr="00835078">
        <w:tc>
          <w:tcPr>
            <w:tcW w:w="2802" w:type="dxa"/>
          </w:tcPr>
          <w:p w14:paraId="27617C57"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61EBD9F0"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 xml:space="preserve">Ostvaren prijevoz u postotku </w:t>
            </w:r>
          </w:p>
        </w:tc>
      </w:tr>
      <w:tr w:rsidR="005E1B07" w:rsidRPr="00950906" w14:paraId="683835DD" w14:textId="77777777" w:rsidTr="00835078">
        <w:tc>
          <w:tcPr>
            <w:tcW w:w="2802" w:type="dxa"/>
          </w:tcPr>
          <w:p w14:paraId="26F800C3"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13420EA3"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Financiranjem prijevoza daje se podrška roditeljima prilikom školovanja djece.</w:t>
            </w:r>
          </w:p>
        </w:tc>
      </w:tr>
      <w:tr w:rsidR="005E1B07" w:rsidRPr="00950906" w14:paraId="059C22D5" w14:textId="77777777" w:rsidTr="00835078">
        <w:tc>
          <w:tcPr>
            <w:tcW w:w="2802" w:type="dxa"/>
          </w:tcPr>
          <w:p w14:paraId="4F775765"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30609E0D"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5E1B07" w:rsidRPr="00950906" w14:paraId="31D0EDD5" w14:textId="77777777" w:rsidTr="00835078">
        <w:tc>
          <w:tcPr>
            <w:tcW w:w="2802" w:type="dxa"/>
          </w:tcPr>
          <w:p w14:paraId="51F0EB24"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2279B2E6"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2EF357E0" w14:textId="77777777" w:rsidTr="00835078">
        <w:tc>
          <w:tcPr>
            <w:tcW w:w="2802" w:type="dxa"/>
          </w:tcPr>
          <w:p w14:paraId="3740DAC6"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4E15A1F7"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5E1B07" w:rsidRPr="00950906" w14:paraId="674AC926" w14:textId="77777777" w:rsidTr="00835078">
        <w:tc>
          <w:tcPr>
            <w:tcW w:w="2802" w:type="dxa"/>
          </w:tcPr>
          <w:p w14:paraId="487EE95E" w14:textId="77777777" w:rsidR="005E1B07" w:rsidRPr="00950906" w:rsidRDefault="00A5339F" w:rsidP="00835078">
            <w:pPr>
              <w:jc w:val="both"/>
              <w:rPr>
                <w:rFonts w:asciiTheme="minorHAnsi" w:hAnsiTheme="minorHAnsi"/>
                <w:i w:val="0"/>
                <w:sz w:val="20"/>
                <w:szCs w:val="20"/>
              </w:rPr>
            </w:pPr>
            <w:r>
              <w:rPr>
                <w:rFonts w:asciiTheme="minorHAnsi" w:hAnsiTheme="minorHAnsi"/>
                <w:i w:val="0"/>
                <w:sz w:val="20"/>
                <w:szCs w:val="20"/>
              </w:rPr>
              <w:t>Ciljana vrijednost (2026</w:t>
            </w:r>
            <w:r w:rsidR="005E1B07" w:rsidRPr="00950906">
              <w:rPr>
                <w:rFonts w:asciiTheme="minorHAnsi" w:hAnsiTheme="minorHAnsi"/>
                <w:i w:val="0"/>
                <w:sz w:val="20"/>
                <w:szCs w:val="20"/>
              </w:rPr>
              <w:t>.)</w:t>
            </w:r>
          </w:p>
        </w:tc>
        <w:tc>
          <w:tcPr>
            <w:tcW w:w="6484" w:type="dxa"/>
          </w:tcPr>
          <w:p w14:paraId="47CB8F71"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121C7AF2" w14:textId="77777777" w:rsidTr="00835078">
        <w:tc>
          <w:tcPr>
            <w:tcW w:w="2802" w:type="dxa"/>
          </w:tcPr>
          <w:p w14:paraId="3B13B49C" w14:textId="77777777" w:rsidR="005E1B07" w:rsidRPr="00950906" w:rsidRDefault="00A5339F" w:rsidP="00835078">
            <w:pPr>
              <w:jc w:val="both"/>
              <w:rPr>
                <w:rFonts w:asciiTheme="minorHAnsi" w:hAnsiTheme="minorHAnsi"/>
                <w:i w:val="0"/>
                <w:sz w:val="20"/>
                <w:szCs w:val="20"/>
              </w:rPr>
            </w:pPr>
            <w:r>
              <w:rPr>
                <w:rFonts w:asciiTheme="minorHAnsi" w:hAnsiTheme="minorHAnsi"/>
                <w:i w:val="0"/>
                <w:sz w:val="20"/>
                <w:szCs w:val="20"/>
              </w:rPr>
              <w:t>Ciljana vrijednost (2027</w:t>
            </w:r>
            <w:r w:rsidR="005E1B07" w:rsidRPr="00950906">
              <w:rPr>
                <w:rFonts w:asciiTheme="minorHAnsi" w:hAnsiTheme="minorHAnsi"/>
                <w:i w:val="0"/>
                <w:sz w:val="20"/>
                <w:szCs w:val="20"/>
              </w:rPr>
              <w:t>.)</w:t>
            </w:r>
          </w:p>
        </w:tc>
        <w:tc>
          <w:tcPr>
            <w:tcW w:w="6484" w:type="dxa"/>
          </w:tcPr>
          <w:p w14:paraId="7E049D89"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4FDBE6BD" w14:textId="77777777" w:rsidTr="00835078">
        <w:tc>
          <w:tcPr>
            <w:tcW w:w="2802" w:type="dxa"/>
          </w:tcPr>
          <w:p w14:paraId="69A55839" w14:textId="77777777" w:rsidR="005E1B07" w:rsidRPr="00950906" w:rsidRDefault="00A5339F" w:rsidP="00835078">
            <w:pPr>
              <w:jc w:val="both"/>
              <w:rPr>
                <w:rFonts w:asciiTheme="minorHAnsi" w:hAnsiTheme="minorHAnsi"/>
                <w:i w:val="0"/>
                <w:sz w:val="20"/>
                <w:szCs w:val="20"/>
              </w:rPr>
            </w:pPr>
            <w:r>
              <w:rPr>
                <w:rFonts w:asciiTheme="minorHAnsi" w:hAnsiTheme="minorHAnsi"/>
                <w:i w:val="0"/>
                <w:sz w:val="20"/>
                <w:szCs w:val="20"/>
              </w:rPr>
              <w:t>Ciljana vrijednost (2028</w:t>
            </w:r>
            <w:r w:rsidR="005E1B07" w:rsidRPr="00950906">
              <w:rPr>
                <w:rFonts w:asciiTheme="minorHAnsi" w:hAnsiTheme="minorHAnsi"/>
                <w:i w:val="0"/>
                <w:sz w:val="20"/>
                <w:szCs w:val="20"/>
              </w:rPr>
              <w:t>.)</w:t>
            </w:r>
          </w:p>
        </w:tc>
        <w:tc>
          <w:tcPr>
            <w:tcW w:w="6484" w:type="dxa"/>
          </w:tcPr>
          <w:p w14:paraId="07367966"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14:paraId="422FD2B4" w14:textId="77777777" w:rsidR="008E352F" w:rsidRPr="001B1DF1" w:rsidRDefault="008E352F" w:rsidP="008E352F">
      <w:pPr>
        <w:jc w:val="both"/>
        <w:rPr>
          <w:rFonts w:ascii="Calibri" w:eastAsia="Calibri" w:hAnsi="Calibri"/>
          <w:b w:val="0"/>
          <w:i w:val="0"/>
          <w:color w:val="000000" w:themeColor="text1"/>
        </w:rPr>
      </w:pPr>
    </w:p>
    <w:p w14:paraId="3FB30866" w14:textId="77777777" w:rsidR="008E352F" w:rsidRPr="00950906" w:rsidRDefault="008E352F" w:rsidP="008E352F">
      <w:pPr>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 xml:space="preserve">AKTIVNOST A200207 POMOĆ </w:t>
      </w:r>
      <w:r w:rsidR="005E1B07" w:rsidRPr="00950906">
        <w:rPr>
          <w:rFonts w:ascii="Calibri" w:hAnsi="Calibri"/>
          <w:i w:val="0"/>
          <w:color w:val="000000" w:themeColor="text1"/>
          <w:u w:val="single"/>
          <w:shd w:val="clear" w:color="auto" w:fill="FFFFFF"/>
        </w:rPr>
        <w:t>U ŠKOLOVANJU – NABAVA UDŽBENIKA</w:t>
      </w:r>
    </w:p>
    <w:p w14:paraId="5256160F" w14:textId="77777777" w:rsidR="008E352F" w:rsidRPr="00950906" w:rsidRDefault="008E352F" w:rsidP="008E352F">
      <w:pPr>
        <w:tabs>
          <w:tab w:val="right" w:pos="4253"/>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Izvori:</w:t>
      </w:r>
      <w:r w:rsidRPr="00950906">
        <w:rPr>
          <w:rFonts w:ascii="Calibri" w:hAnsi="Calibri"/>
          <w:i w:val="0"/>
          <w:color w:val="000000" w:themeColor="text1"/>
        </w:rPr>
        <w:t xml:space="preserve"> 1</w:t>
      </w:r>
      <w:r w:rsidR="005B2351">
        <w:rPr>
          <w:rFonts w:ascii="Calibri" w:hAnsi="Calibri"/>
          <w:i w:val="0"/>
          <w:color w:val="000000" w:themeColor="text1"/>
        </w:rPr>
        <w:t>1</w:t>
      </w:r>
      <w:r w:rsidRPr="00950906">
        <w:rPr>
          <w:rFonts w:ascii="Calibri" w:hAnsi="Calibri"/>
          <w:i w:val="0"/>
          <w:color w:val="000000" w:themeColor="text1"/>
        </w:rPr>
        <w:t xml:space="preserve"> OPĆI PRIHODI I PRIMICI</w:t>
      </w:r>
    </w:p>
    <w:p w14:paraId="4B991198" w14:textId="77777777" w:rsidR="008E352F" w:rsidRPr="00950906" w:rsidRDefault="008E352F" w:rsidP="008E352F">
      <w:pPr>
        <w:spacing w:after="0"/>
        <w:jc w:val="both"/>
        <w:rPr>
          <w:rFonts w:ascii="Calibri" w:eastAsia="Calibri" w:hAnsi="Calibri"/>
          <w:b w:val="0"/>
          <w:i w:val="0"/>
          <w:color w:val="000000" w:themeColor="text1"/>
        </w:rPr>
      </w:pPr>
      <w:r w:rsidRPr="00950906">
        <w:rPr>
          <w:rFonts w:asciiTheme="minorHAnsi" w:hAnsiTheme="minorHAnsi"/>
          <w:i w:val="0"/>
          <w:color w:val="000000" w:themeColor="text1"/>
        </w:rPr>
        <w:t xml:space="preserve">Opis: </w:t>
      </w:r>
      <w:r w:rsidRPr="00950906">
        <w:rPr>
          <w:rFonts w:ascii="Calibri" w:eastAsia="Calibri" w:hAnsi="Calibri"/>
          <w:b w:val="0"/>
          <w:i w:val="0"/>
          <w:color w:val="000000" w:themeColor="text1"/>
        </w:rPr>
        <w:t>Svi redovni učenici osnovne škole, uz uvjet da imaju prijavljeno prebivalište na području Općine Baška, ostvaruju pravo na besplatne radne bilježnice, a učenici sr</w:t>
      </w:r>
      <w:r w:rsidR="00950906" w:rsidRPr="00950906">
        <w:rPr>
          <w:rFonts w:ascii="Calibri" w:eastAsia="Calibri" w:hAnsi="Calibri"/>
          <w:b w:val="0"/>
          <w:i w:val="0"/>
          <w:color w:val="000000" w:themeColor="text1"/>
        </w:rPr>
        <w:t>ednjih škola besplatne udžbenike</w:t>
      </w:r>
      <w:r w:rsidRPr="00950906">
        <w:rPr>
          <w:rFonts w:ascii="Calibri" w:eastAsia="Calibri" w:hAnsi="Calibri"/>
          <w:b w:val="0"/>
          <w:i w:val="0"/>
          <w:color w:val="000000" w:themeColor="text1"/>
        </w:rPr>
        <w:t>.</w:t>
      </w:r>
      <w:r w:rsidR="00B05F9B" w:rsidRPr="00950906">
        <w:rPr>
          <w:rFonts w:ascii="Calibri" w:eastAsia="Calibri" w:hAnsi="Calibri"/>
          <w:b w:val="0"/>
          <w:i w:val="0"/>
          <w:color w:val="000000" w:themeColor="text1"/>
        </w:rPr>
        <w:t xml:space="preserve"> </w:t>
      </w:r>
      <w:r w:rsidR="00B05F9B" w:rsidRPr="00950906">
        <w:rPr>
          <w:rFonts w:ascii="Calibri" w:hAnsi="Calibri"/>
          <w:b w:val="0"/>
          <w:i w:val="0"/>
        </w:rPr>
        <w:t>Planirani su u iznosu od 19.500,00 eura za</w:t>
      </w:r>
      <w:r w:rsidR="005B2351">
        <w:rPr>
          <w:rFonts w:ascii="Calibri" w:hAnsi="Calibri"/>
          <w:b w:val="0"/>
          <w:i w:val="0"/>
        </w:rPr>
        <w:t xml:space="preserve"> 2026</w:t>
      </w:r>
      <w:r w:rsidR="00B05F9B" w:rsidRPr="00950906">
        <w:rPr>
          <w:rFonts w:ascii="Calibri" w:hAnsi="Calibri"/>
          <w:b w:val="0"/>
          <w:i w:val="0"/>
        </w:rPr>
        <w:t>. godinu. Isti iznos planiran je i u projekcijama za naredne dvije godine.</w:t>
      </w:r>
    </w:p>
    <w:p w14:paraId="4A44CD62" w14:textId="77777777" w:rsidR="005E1B07" w:rsidRDefault="005E1B07" w:rsidP="008E352F">
      <w:pPr>
        <w:spacing w:after="0"/>
        <w:jc w:val="both"/>
        <w:rPr>
          <w:rFonts w:ascii="Calibri" w:eastAsia="Calibri" w:hAnsi="Calibri"/>
          <w:b w:val="0"/>
          <w:i w:val="0"/>
          <w:color w:val="000000" w:themeColor="text1"/>
        </w:rPr>
      </w:pPr>
    </w:p>
    <w:p w14:paraId="4C880849" w14:textId="77777777" w:rsidR="005E1B07" w:rsidRPr="00950906" w:rsidRDefault="005E1B07" w:rsidP="005E1B07">
      <w:pPr>
        <w:spacing w:after="0"/>
        <w:jc w:val="both"/>
        <w:rPr>
          <w:rFonts w:ascii="Calibri" w:hAnsi="Calibri"/>
          <w:b w:val="0"/>
          <w:i w:val="0"/>
          <w:sz w:val="20"/>
          <w:szCs w:val="20"/>
        </w:rPr>
      </w:pPr>
      <w:r w:rsidRPr="00950906">
        <w:rPr>
          <w:rFonts w:ascii="Calibri" w:hAnsi="Calibri"/>
          <w:i w:val="0"/>
          <w:sz w:val="20"/>
          <w:szCs w:val="20"/>
        </w:rPr>
        <w:t xml:space="preserve">Cilj: </w:t>
      </w:r>
      <w:r w:rsidR="00766A7C" w:rsidRPr="00950906">
        <w:rPr>
          <w:rFonts w:ascii="Calibri" w:hAnsi="Calibri"/>
          <w:b w:val="0"/>
          <w:i w:val="0"/>
          <w:sz w:val="20"/>
          <w:szCs w:val="20"/>
        </w:rPr>
        <w:t>financiranje nabave obveznih radnih bilježnica za učenike osnovne škole te financiranje obveznih udžbenika za učenike srednje škole.</w:t>
      </w:r>
    </w:p>
    <w:tbl>
      <w:tblPr>
        <w:tblStyle w:val="TableGrid"/>
        <w:tblW w:w="0" w:type="auto"/>
        <w:tblLook w:val="04A0" w:firstRow="1" w:lastRow="0" w:firstColumn="1" w:lastColumn="0" w:noHBand="0" w:noVBand="1"/>
      </w:tblPr>
      <w:tblGrid>
        <w:gridCol w:w="2745"/>
        <w:gridCol w:w="6315"/>
      </w:tblGrid>
      <w:tr w:rsidR="005E1B07" w:rsidRPr="00950906" w14:paraId="6720FF9F" w14:textId="77777777" w:rsidTr="00835078">
        <w:tc>
          <w:tcPr>
            <w:tcW w:w="2802" w:type="dxa"/>
          </w:tcPr>
          <w:p w14:paraId="19B2B0A3"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772F2811" w14:textId="77777777" w:rsidR="005E1B07" w:rsidRPr="00950906" w:rsidRDefault="00766A7C" w:rsidP="00835078">
            <w:pPr>
              <w:jc w:val="both"/>
              <w:rPr>
                <w:rFonts w:asciiTheme="minorHAnsi" w:hAnsiTheme="minorHAnsi"/>
                <w:b w:val="0"/>
                <w:i w:val="0"/>
                <w:sz w:val="20"/>
                <w:szCs w:val="20"/>
              </w:rPr>
            </w:pPr>
            <w:r w:rsidRPr="00950906">
              <w:rPr>
                <w:rFonts w:asciiTheme="minorHAnsi" w:hAnsiTheme="minorHAnsi"/>
                <w:b w:val="0"/>
                <w:i w:val="0"/>
                <w:sz w:val="20"/>
                <w:szCs w:val="20"/>
              </w:rPr>
              <w:t>P</w:t>
            </w:r>
            <w:r w:rsidR="00B05F9B" w:rsidRPr="00950906">
              <w:rPr>
                <w:rFonts w:asciiTheme="minorHAnsi" w:hAnsiTheme="minorHAnsi"/>
                <w:b w:val="0"/>
                <w:i w:val="0"/>
                <w:sz w:val="20"/>
                <w:szCs w:val="20"/>
              </w:rPr>
              <w:t xml:space="preserve">ostotak </w:t>
            </w:r>
            <w:r w:rsidR="004369F4" w:rsidRPr="00950906">
              <w:rPr>
                <w:rFonts w:asciiTheme="minorHAnsi" w:hAnsiTheme="minorHAnsi"/>
                <w:b w:val="0"/>
                <w:i w:val="0"/>
                <w:sz w:val="20"/>
                <w:szCs w:val="20"/>
              </w:rPr>
              <w:t>dodijeljenih</w:t>
            </w:r>
            <w:r w:rsidR="00B05F9B" w:rsidRPr="00950906">
              <w:rPr>
                <w:rFonts w:asciiTheme="minorHAnsi" w:hAnsiTheme="minorHAnsi"/>
                <w:b w:val="0"/>
                <w:i w:val="0"/>
                <w:sz w:val="20"/>
                <w:szCs w:val="20"/>
              </w:rPr>
              <w:t xml:space="preserve"> </w:t>
            </w:r>
            <w:r w:rsidRPr="00950906">
              <w:rPr>
                <w:rFonts w:asciiTheme="minorHAnsi" w:hAnsiTheme="minorHAnsi"/>
                <w:b w:val="0"/>
                <w:i w:val="0"/>
                <w:sz w:val="20"/>
                <w:szCs w:val="20"/>
              </w:rPr>
              <w:t>zahtjeva</w:t>
            </w:r>
            <w:r w:rsidR="005E1B07" w:rsidRPr="00950906">
              <w:rPr>
                <w:rFonts w:asciiTheme="minorHAnsi" w:hAnsiTheme="minorHAnsi"/>
                <w:b w:val="0"/>
                <w:i w:val="0"/>
                <w:sz w:val="20"/>
                <w:szCs w:val="20"/>
              </w:rPr>
              <w:t xml:space="preserve"> </w:t>
            </w:r>
          </w:p>
        </w:tc>
      </w:tr>
      <w:tr w:rsidR="005E1B07" w:rsidRPr="00950906" w14:paraId="54AB7542" w14:textId="77777777" w:rsidTr="00835078">
        <w:tc>
          <w:tcPr>
            <w:tcW w:w="2802" w:type="dxa"/>
          </w:tcPr>
          <w:p w14:paraId="77FB62E1"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020D5611" w14:textId="77777777" w:rsidR="005E1B07" w:rsidRPr="00950906" w:rsidRDefault="00766A7C" w:rsidP="00766A7C">
            <w:pPr>
              <w:jc w:val="both"/>
              <w:rPr>
                <w:rFonts w:asciiTheme="minorHAnsi" w:hAnsiTheme="minorHAnsi"/>
                <w:b w:val="0"/>
                <w:i w:val="0"/>
                <w:sz w:val="20"/>
                <w:szCs w:val="20"/>
              </w:rPr>
            </w:pPr>
            <w:r w:rsidRPr="00950906">
              <w:rPr>
                <w:rFonts w:asciiTheme="minorHAnsi" w:hAnsiTheme="minorHAnsi"/>
                <w:b w:val="0"/>
                <w:i w:val="0"/>
                <w:sz w:val="20"/>
                <w:szCs w:val="20"/>
              </w:rPr>
              <w:t>Financiranjem udžbenika i radnih bilježnica daje se podrška roditeljima prilikom školovanja djece.</w:t>
            </w:r>
          </w:p>
        </w:tc>
      </w:tr>
      <w:tr w:rsidR="005E1B07" w:rsidRPr="00950906" w14:paraId="6E658972" w14:textId="77777777" w:rsidTr="00835078">
        <w:tc>
          <w:tcPr>
            <w:tcW w:w="2802" w:type="dxa"/>
          </w:tcPr>
          <w:p w14:paraId="50BE4FD3"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3009433F"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5E1B07" w:rsidRPr="00950906" w14:paraId="3C40F247" w14:textId="77777777" w:rsidTr="00835078">
        <w:tc>
          <w:tcPr>
            <w:tcW w:w="2802" w:type="dxa"/>
          </w:tcPr>
          <w:p w14:paraId="4856D825"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46AED57D"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0BC7701B" w14:textId="77777777" w:rsidTr="00835078">
        <w:tc>
          <w:tcPr>
            <w:tcW w:w="2802" w:type="dxa"/>
          </w:tcPr>
          <w:p w14:paraId="229B6DC7" w14:textId="77777777" w:rsidR="005E1B07" w:rsidRPr="00950906" w:rsidRDefault="005E1B07"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3FCF38EB"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5E1B07" w:rsidRPr="00950906" w14:paraId="4A334C62" w14:textId="77777777" w:rsidTr="00835078">
        <w:tc>
          <w:tcPr>
            <w:tcW w:w="2802" w:type="dxa"/>
          </w:tcPr>
          <w:p w14:paraId="7D248263" w14:textId="77777777" w:rsidR="005E1B07" w:rsidRPr="00950906" w:rsidRDefault="00E045EA" w:rsidP="00835078">
            <w:pPr>
              <w:jc w:val="both"/>
              <w:rPr>
                <w:rFonts w:asciiTheme="minorHAnsi" w:hAnsiTheme="minorHAnsi"/>
                <w:i w:val="0"/>
                <w:sz w:val="20"/>
                <w:szCs w:val="20"/>
              </w:rPr>
            </w:pPr>
            <w:r>
              <w:rPr>
                <w:rFonts w:asciiTheme="minorHAnsi" w:hAnsiTheme="minorHAnsi"/>
                <w:i w:val="0"/>
                <w:sz w:val="20"/>
                <w:szCs w:val="20"/>
              </w:rPr>
              <w:t>Ciljana vrijednost (2026</w:t>
            </w:r>
            <w:r w:rsidR="005E1B07" w:rsidRPr="00950906">
              <w:rPr>
                <w:rFonts w:asciiTheme="minorHAnsi" w:hAnsiTheme="minorHAnsi"/>
                <w:i w:val="0"/>
                <w:sz w:val="20"/>
                <w:szCs w:val="20"/>
              </w:rPr>
              <w:t>.)</w:t>
            </w:r>
          </w:p>
        </w:tc>
        <w:tc>
          <w:tcPr>
            <w:tcW w:w="6484" w:type="dxa"/>
          </w:tcPr>
          <w:p w14:paraId="7CAB1436"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35DDF6D3" w14:textId="77777777" w:rsidTr="00835078">
        <w:tc>
          <w:tcPr>
            <w:tcW w:w="2802" w:type="dxa"/>
          </w:tcPr>
          <w:p w14:paraId="2D0633AE" w14:textId="77777777" w:rsidR="005E1B07" w:rsidRPr="00950906" w:rsidRDefault="00E045EA" w:rsidP="00835078">
            <w:pPr>
              <w:jc w:val="both"/>
              <w:rPr>
                <w:rFonts w:asciiTheme="minorHAnsi" w:hAnsiTheme="minorHAnsi"/>
                <w:i w:val="0"/>
                <w:sz w:val="20"/>
                <w:szCs w:val="20"/>
              </w:rPr>
            </w:pPr>
            <w:r>
              <w:rPr>
                <w:rFonts w:asciiTheme="minorHAnsi" w:hAnsiTheme="minorHAnsi"/>
                <w:i w:val="0"/>
                <w:sz w:val="20"/>
                <w:szCs w:val="20"/>
              </w:rPr>
              <w:t>Ciljana vrijednost (2027</w:t>
            </w:r>
            <w:r w:rsidR="005E1B07" w:rsidRPr="00950906">
              <w:rPr>
                <w:rFonts w:asciiTheme="minorHAnsi" w:hAnsiTheme="minorHAnsi"/>
                <w:i w:val="0"/>
                <w:sz w:val="20"/>
                <w:szCs w:val="20"/>
              </w:rPr>
              <w:t>.)</w:t>
            </w:r>
          </w:p>
        </w:tc>
        <w:tc>
          <w:tcPr>
            <w:tcW w:w="6484" w:type="dxa"/>
          </w:tcPr>
          <w:p w14:paraId="61F95926"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5E1B07" w:rsidRPr="00950906" w14:paraId="6F3F42D7" w14:textId="77777777" w:rsidTr="00835078">
        <w:tc>
          <w:tcPr>
            <w:tcW w:w="2802" w:type="dxa"/>
          </w:tcPr>
          <w:p w14:paraId="1F52C556" w14:textId="77777777" w:rsidR="005E1B07" w:rsidRPr="00950906" w:rsidRDefault="00E045EA" w:rsidP="00835078">
            <w:pPr>
              <w:jc w:val="both"/>
              <w:rPr>
                <w:rFonts w:asciiTheme="minorHAnsi" w:hAnsiTheme="minorHAnsi"/>
                <w:i w:val="0"/>
                <w:sz w:val="20"/>
                <w:szCs w:val="20"/>
              </w:rPr>
            </w:pPr>
            <w:r>
              <w:rPr>
                <w:rFonts w:asciiTheme="minorHAnsi" w:hAnsiTheme="minorHAnsi"/>
                <w:i w:val="0"/>
                <w:sz w:val="20"/>
                <w:szCs w:val="20"/>
              </w:rPr>
              <w:t>Ciljana vrijednost (2028</w:t>
            </w:r>
            <w:r w:rsidR="005E1B07" w:rsidRPr="00950906">
              <w:rPr>
                <w:rFonts w:asciiTheme="minorHAnsi" w:hAnsiTheme="minorHAnsi"/>
                <w:i w:val="0"/>
                <w:sz w:val="20"/>
                <w:szCs w:val="20"/>
              </w:rPr>
              <w:t>.)</w:t>
            </w:r>
          </w:p>
        </w:tc>
        <w:tc>
          <w:tcPr>
            <w:tcW w:w="6484" w:type="dxa"/>
          </w:tcPr>
          <w:p w14:paraId="45692F10" w14:textId="77777777" w:rsidR="005E1B07" w:rsidRPr="00950906" w:rsidRDefault="005E1B07" w:rsidP="00835078">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14:paraId="68F41DA0" w14:textId="77777777" w:rsidR="005E1B07" w:rsidRPr="008D33E6" w:rsidRDefault="005E1B07" w:rsidP="008E352F">
      <w:pPr>
        <w:spacing w:after="0"/>
        <w:jc w:val="both"/>
        <w:rPr>
          <w:rFonts w:ascii="Calibri" w:hAnsi="Calibri"/>
          <w:b w:val="0"/>
          <w:i w:val="0"/>
          <w:color w:val="000000" w:themeColor="text1"/>
        </w:rPr>
      </w:pPr>
    </w:p>
    <w:p w14:paraId="78217623" w14:textId="77777777" w:rsidR="008E352F" w:rsidRPr="007D67AD" w:rsidRDefault="008E352F" w:rsidP="008E352F">
      <w:pPr>
        <w:shd w:val="clear" w:color="auto" w:fill="FFFFFF"/>
        <w:tabs>
          <w:tab w:val="left" w:pos="2977"/>
          <w:tab w:val="decimal" w:pos="8789"/>
        </w:tabs>
        <w:spacing w:after="0"/>
        <w:ind w:firstLine="851"/>
        <w:rPr>
          <w:rFonts w:ascii="Calibri" w:hAnsi="Calibri"/>
          <w:i w:val="0"/>
          <w:color w:val="000000" w:themeColor="text1"/>
          <w:sz w:val="20"/>
          <w:szCs w:val="20"/>
        </w:rPr>
      </w:pPr>
    </w:p>
    <w:p w14:paraId="36BE15F3" w14:textId="77777777" w:rsidR="008E352F" w:rsidRPr="00950906" w:rsidRDefault="008E352F" w:rsidP="008E352F">
      <w:pPr>
        <w:shd w:val="clear" w:color="auto" w:fill="FFFFFF"/>
        <w:tabs>
          <w:tab w:val="left" w:pos="2552"/>
          <w:tab w:val="left" w:pos="2977"/>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 A200209 NAGRAĐIVAN</w:t>
      </w:r>
      <w:r w:rsidR="00950906" w:rsidRPr="00950906">
        <w:rPr>
          <w:rFonts w:ascii="Calibri" w:hAnsi="Calibri"/>
          <w:i w:val="0"/>
          <w:color w:val="000000" w:themeColor="text1"/>
          <w:u w:val="single"/>
          <w:shd w:val="clear" w:color="auto" w:fill="FFFFFF"/>
        </w:rPr>
        <w:t>JE USPJEŠNIH UČENIKA I MENTORA</w:t>
      </w:r>
    </w:p>
    <w:p w14:paraId="355CE139" w14:textId="77777777" w:rsidR="008E352F" w:rsidRPr="00950906" w:rsidRDefault="008E352F" w:rsidP="008E352F">
      <w:pPr>
        <w:tabs>
          <w:tab w:val="right" w:pos="9070"/>
        </w:tabs>
        <w:spacing w:after="0"/>
        <w:jc w:val="both"/>
        <w:rPr>
          <w:rFonts w:asciiTheme="minorHAnsi" w:hAnsiTheme="minorHAnsi"/>
          <w:i w:val="0"/>
          <w:color w:val="000000" w:themeColor="text1"/>
        </w:rPr>
      </w:pPr>
      <w:r w:rsidRPr="00950906">
        <w:rPr>
          <w:rFonts w:asciiTheme="minorHAnsi" w:hAnsiTheme="minorHAnsi"/>
          <w:i w:val="0"/>
          <w:color w:val="000000" w:themeColor="text1"/>
        </w:rPr>
        <w:t xml:space="preserve">Izvori: </w:t>
      </w:r>
      <w:r w:rsidRPr="00950906">
        <w:rPr>
          <w:rFonts w:ascii="Calibri" w:hAnsi="Calibri"/>
          <w:i w:val="0"/>
          <w:color w:val="000000" w:themeColor="text1"/>
        </w:rPr>
        <w:t>1</w:t>
      </w:r>
      <w:r w:rsidR="0048314C">
        <w:rPr>
          <w:rFonts w:ascii="Calibri" w:hAnsi="Calibri"/>
          <w:i w:val="0"/>
          <w:color w:val="000000" w:themeColor="text1"/>
        </w:rPr>
        <w:t>1</w:t>
      </w:r>
      <w:r w:rsidRPr="00950906">
        <w:rPr>
          <w:rFonts w:ascii="Calibri" w:hAnsi="Calibri"/>
          <w:i w:val="0"/>
          <w:color w:val="000000" w:themeColor="text1"/>
        </w:rPr>
        <w:t xml:space="preserve"> OPĆI PRIHODI I PRIMICI</w:t>
      </w:r>
    </w:p>
    <w:p w14:paraId="4739084C" w14:textId="77777777" w:rsidR="008E352F" w:rsidRPr="00950906" w:rsidRDefault="008E352F" w:rsidP="008E352F">
      <w:pPr>
        <w:spacing w:after="0"/>
        <w:jc w:val="both"/>
        <w:rPr>
          <w:rFonts w:ascii="Calibri" w:hAnsi="Calibri"/>
          <w:b w:val="0"/>
          <w:i w:val="0"/>
        </w:rPr>
      </w:pPr>
      <w:r w:rsidRPr="00950906">
        <w:rPr>
          <w:rFonts w:asciiTheme="minorHAnsi" w:hAnsiTheme="minorHAnsi"/>
          <w:i w:val="0"/>
          <w:color w:val="000000" w:themeColor="text1"/>
        </w:rPr>
        <w:t xml:space="preserve">Opis: </w:t>
      </w:r>
      <w:r w:rsidRPr="00950906">
        <w:rPr>
          <w:rFonts w:ascii="Calibri" w:eastAsia="Calibri" w:hAnsi="Calibri"/>
          <w:b w:val="0"/>
          <w:i w:val="0"/>
          <w:color w:val="000000" w:themeColor="text1"/>
        </w:rPr>
        <w:t>Osigurana su sredstva za isplatu nagrada uspješnim učenicima i mentorima za ostvarene rezultate na državnim natjecanjima.</w:t>
      </w:r>
      <w:r w:rsidR="00B05F9B" w:rsidRPr="00950906">
        <w:rPr>
          <w:rFonts w:ascii="Calibri" w:eastAsia="Calibri" w:hAnsi="Calibri"/>
          <w:b w:val="0"/>
          <w:i w:val="0"/>
          <w:color w:val="000000" w:themeColor="text1"/>
        </w:rPr>
        <w:t xml:space="preserve"> </w:t>
      </w:r>
      <w:r w:rsidR="00B05F9B" w:rsidRPr="00950906">
        <w:rPr>
          <w:rFonts w:ascii="Calibri" w:hAnsi="Calibri"/>
          <w:b w:val="0"/>
          <w:i w:val="0"/>
        </w:rPr>
        <w:t>Planirani su u</w:t>
      </w:r>
      <w:r w:rsidR="0048314C">
        <w:rPr>
          <w:rFonts w:ascii="Calibri" w:hAnsi="Calibri"/>
          <w:b w:val="0"/>
          <w:i w:val="0"/>
        </w:rPr>
        <w:t xml:space="preserve"> iznosu od 1.500,00 eura za 2026</w:t>
      </w:r>
      <w:r w:rsidR="00B05F9B" w:rsidRPr="00950906">
        <w:rPr>
          <w:rFonts w:ascii="Calibri" w:hAnsi="Calibri"/>
          <w:b w:val="0"/>
          <w:i w:val="0"/>
        </w:rPr>
        <w:t>. godinu. Isti iznos planiran je i u projekcijama za naredne dvije godine.</w:t>
      </w:r>
    </w:p>
    <w:p w14:paraId="7200151C" w14:textId="77777777" w:rsidR="00B05F9B" w:rsidRPr="00950906" w:rsidRDefault="00B05F9B" w:rsidP="00B05F9B">
      <w:pPr>
        <w:spacing w:after="0"/>
        <w:jc w:val="both"/>
        <w:rPr>
          <w:rFonts w:ascii="Calibri" w:eastAsia="Calibri" w:hAnsi="Calibri"/>
          <w:b w:val="0"/>
          <w:i w:val="0"/>
          <w:color w:val="000000" w:themeColor="text1"/>
        </w:rPr>
      </w:pPr>
    </w:p>
    <w:p w14:paraId="0836DAA5" w14:textId="77777777" w:rsidR="00B05F9B" w:rsidRPr="00950906" w:rsidRDefault="00B05F9B" w:rsidP="00B05F9B">
      <w:pPr>
        <w:spacing w:after="0"/>
        <w:jc w:val="both"/>
        <w:rPr>
          <w:rFonts w:ascii="Calibri" w:hAnsi="Calibri"/>
          <w:b w:val="0"/>
          <w:i w:val="0"/>
          <w:sz w:val="20"/>
          <w:szCs w:val="20"/>
        </w:rPr>
      </w:pPr>
      <w:r w:rsidRPr="00950906">
        <w:rPr>
          <w:rFonts w:ascii="Calibri" w:hAnsi="Calibri"/>
          <w:i w:val="0"/>
          <w:sz w:val="20"/>
          <w:szCs w:val="20"/>
        </w:rPr>
        <w:t xml:space="preserve">Cilj: </w:t>
      </w:r>
      <w:r w:rsidR="00950906" w:rsidRPr="00950906">
        <w:rPr>
          <w:rFonts w:ascii="Calibri" w:hAnsi="Calibri"/>
          <w:b w:val="0"/>
          <w:i w:val="0"/>
          <w:sz w:val="20"/>
          <w:szCs w:val="20"/>
        </w:rPr>
        <w:t>N</w:t>
      </w:r>
      <w:r w:rsidRPr="00950906">
        <w:rPr>
          <w:rFonts w:ascii="Calibri" w:hAnsi="Calibri"/>
          <w:b w:val="0"/>
          <w:i w:val="0"/>
          <w:sz w:val="20"/>
          <w:szCs w:val="20"/>
        </w:rPr>
        <w:t>agrađivanje uspješnih me</w:t>
      </w:r>
      <w:r w:rsidR="00950906" w:rsidRPr="00950906">
        <w:rPr>
          <w:rFonts w:ascii="Calibri" w:hAnsi="Calibri"/>
          <w:b w:val="0"/>
          <w:i w:val="0"/>
          <w:sz w:val="20"/>
          <w:szCs w:val="20"/>
        </w:rPr>
        <w:t>ntora i učenika za ostvarene us</w:t>
      </w:r>
      <w:r w:rsidRPr="00950906">
        <w:rPr>
          <w:rFonts w:ascii="Calibri" w:hAnsi="Calibri"/>
          <w:b w:val="0"/>
          <w:i w:val="0"/>
          <w:sz w:val="20"/>
          <w:szCs w:val="20"/>
        </w:rPr>
        <w:t>pjehe  temeljem Odluke o nagrađivanju učenika i mentora za postignute rezultate na državnim i međunarodnim natjecanjima</w:t>
      </w:r>
    </w:p>
    <w:tbl>
      <w:tblPr>
        <w:tblStyle w:val="TableGrid"/>
        <w:tblW w:w="0" w:type="auto"/>
        <w:tblLook w:val="04A0" w:firstRow="1" w:lastRow="0" w:firstColumn="1" w:lastColumn="0" w:noHBand="0" w:noVBand="1"/>
      </w:tblPr>
      <w:tblGrid>
        <w:gridCol w:w="2744"/>
        <w:gridCol w:w="6316"/>
      </w:tblGrid>
      <w:tr w:rsidR="00B05F9B" w:rsidRPr="00950906" w14:paraId="4C6CC025" w14:textId="77777777" w:rsidTr="00835078">
        <w:tc>
          <w:tcPr>
            <w:tcW w:w="2802" w:type="dxa"/>
          </w:tcPr>
          <w:p w14:paraId="3B6EAF01"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203C82A5" w14:textId="77777777" w:rsidR="00B05F9B" w:rsidRPr="00950906" w:rsidRDefault="00B05F9B" w:rsidP="00835078">
            <w:pPr>
              <w:jc w:val="both"/>
              <w:rPr>
                <w:rFonts w:asciiTheme="minorHAnsi" w:hAnsiTheme="minorHAnsi"/>
                <w:b w:val="0"/>
                <w:i w:val="0"/>
                <w:sz w:val="20"/>
                <w:szCs w:val="20"/>
              </w:rPr>
            </w:pPr>
            <w:r w:rsidRPr="00950906">
              <w:rPr>
                <w:rFonts w:asciiTheme="minorHAnsi" w:hAnsiTheme="minorHAnsi"/>
                <w:b w:val="0"/>
                <w:i w:val="0"/>
                <w:sz w:val="20"/>
                <w:szCs w:val="20"/>
              </w:rPr>
              <w:t>Broj nagrađenih učenika i mentora</w:t>
            </w:r>
          </w:p>
        </w:tc>
      </w:tr>
      <w:tr w:rsidR="00B05F9B" w:rsidRPr="00950906" w14:paraId="78A87B9A" w14:textId="77777777" w:rsidTr="00835078">
        <w:tc>
          <w:tcPr>
            <w:tcW w:w="2802" w:type="dxa"/>
          </w:tcPr>
          <w:p w14:paraId="03141ADF"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35577ECE" w14:textId="77777777" w:rsidR="00B05F9B" w:rsidRPr="00950906" w:rsidRDefault="00B05F9B" w:rsidP="00B05F9B">
            <w:pPr>
              <w:jc w:val="both"/>
              <w:rPr>
                <w:rFonts w:asciiTheme="minorHAnsi" w:hAnsiTheme="minorHAnsi"/>
                <w:b w:val="0"/>
                <w:i w:val="0"/>
                <w:sz w:val="20"/>
                <w:szCs w:val="20"/>
              </w:rPr>
            </w:pPr>
            <w:r w:rsidRPr="00950906">
              <w:rPr>
                <w:rFonts w:asciiTheme="minorHAnsi" w:hAnsiTheme="minorHAnsi"/>
                <w:b w:val="0"/>
                <w:i w:val="0"/>
                <w:sz w:val="20"/>
                <w:szCs w:val="20"/>
              </w:rPr>
              <w:t>Nagrađivanjem se potiče  želja za što bolj</w:t>
            </w:r>
            <w:r w:rsidR="00950906" w:rsidRPr="00950906">
              <w:rPr>
                <w:rFonts w:asciiTheme="minorHAnsi" w:hAnsiTheme="minorHAnsi"/>
                <w:b w:val="0"/>
                <w:i w:val="0"/>
                <w:sz w:val="20"/>
                <w:szCs w:val="20"/>
              </w:rPr>
              <w:t>im rezultatima na natjecanjima.</w:t>
            </w:r>
            <w:r w:rsidRPr="00950906">
              <w:rPr>
                <w:rFonts w:asciiTheme="minorHAnsi" w:hAnsiTheme="minorHAnsi"/>
                <w:b w:val="0"/>
                <w:i w:val="0"/>
                <w:sz w:val="20"/>
                <w:szCs w:val="20"/>
              </w:rPr>
              <w:t xml:space="preserve"> </w:t>
            </w:r>
          </w:p>
        </w:tc>
      </w:tr>
      <w:tr w:rsidR="00B05F9B" w:rsidRPr="00950906" w14:paraId="103E012D" w14:textId="77777777" w:rsidTr="00835078">
        <w:tc>
          <w:tcPr>
            <w:tcW w:w="2802" w:type="dxa"/>
          </w:tcPr>
          <w:p w14:paraId="729AC0D2"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35E43E7D" w14:textId="77777777" w:rsidR="00B05F9B" w:rsidRPr="00950906" w:rsidRDefault="0048314C" w:rsidP="00835078">
            <w:pPr>
              <w:jc w:val="both"/>
              <w:rPr>
                <w:rFonts w:asciiTheme="minorHAnsi" w:hAnsiTheme="minorHAnsi"/>
                <w:b w:val="0"/>
                <w:i w:val="0"/>
                <w:sz w:val="20"/>
                <w:szCs w:val="20"/>
              </w:rPr>
            </w:pPr>
            <w:r>
              <w:rPr>
                <w:rFonts w:asciiTheme="minorHAnsi" w:hAnsiTheme="minorHAnsi"/>
                <w:b w:val="0"/>
                <w:i w:val="0"/>
                <w:sz w:val="20"/>
                <w:szCs w:val="20"/>
              </w:rPr>
              <w:t>broj</w:t>
            </w:r>
          </w:p>
        </w:tc>
      </w:tr>
      <w:tr w:rsidR="00B05F9B" w:rsidRPr="00950906" w14:paraId="26B0BD4A" w14:textId="77777777" w:rsidTr="00835078">
        <w:tc>
          <w:tcPr>
            <w:tcW w:w="2802" w:type="dxa"/>
          </w:tcPr>
          <w:p w14:paraId="35BFE4EE"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1DBE402D" w14:textId="77777777" w:rsidR="00B05F9B" w:rsidRPr="00950906" w:rsidRDefault="0048314C" w:rsidP="00835078">
            <w:pPr>
              <w:jc w:val="both"/>
              <w:rPr>
                <w:rFonts w:asciiTheme="minorHAnsi" w:hAnsiTheme="minorHAnsi"/>
                <w:b w:val="0"/>
                <w:i w:val="0"/>
                <w:sz w:val="20"/>
                <w:szCs w:val="20"/>
              </w:rPr>
            </w:pPr>
            <w:r>
              <w:rPr>
                <w:rFonts w:asciiTheme="minorHAnsi" w:hAnsiTheme="minorHAnsi"/>
                <w:b w:val="0"/>
                <w:i w:val="0"/>
                <w:sz w:val="20"/>
                <w:szCs w:val="20"/>
              </w:rPr>
              <w:t>5</w:t>
            </w:r>
          </w:p>
        </w:tc>
      </w:tr>
      <w:tr w:rsidR="00B05F9B" w:rsidRPr="00950906" w14:paraId="10127BBF" w14:textId="77777777" w:rsidTr="00835078">
        <w:tc>
          <w:tcPr>
            <w:tcW w:w="2802" w:type="dxa"/>
          </w:tcPr>
          <w:p w14:paraId="655A8989"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5D5B3BD0" w14:textId="77777777" w:rsidR="00B05F9B" w:rsidRPr="00950906" w:rsidRDefault="00B05F9B" w:rsidP="00835078">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B05F9B" w:rsidRPr="00950906" w14:paraId="1995AD7C" w14:textId="77777777" w:rsidTr="00835078">
        <w:tc>
          <w:tcPr>
            <w:tcW w:w="2802" w:type="dxa"/>
          </w:tcPr>
          <w:p w14:paraId="3022186B" w14:textId="77777777" w:rsidR="00B05F9B" w:rsidRPr="00950906" w:rsidRDefault="00B05F9B" w:rsidP="00835078">
            <w:pPr>
              <w:jc w:val="both"/>
              <w:rPr>
                <w:rFonts w:asciiTheme="minorHAnsi" w:hAnsiTheme="minorHAnsi"/>
                <w:i w:val="0"/>
                <w:sz w:val="20"/>
                <w:szCs w:val="20"/>
              </w:rPr>
            </w:pPr>
            <w:r w:rsidRPr="00950906">
              <w:rPr>
                <w:rFonts w:asciiTheme="minorHAnsi" w:hAnsiTheme="minorHAnsi"/>
                <w:i w:val="0"/>
                <w:sz w:val="20"/>
                <w:szCs w:val="20"/>
              </w:rPr>
              <w:t>Cil</w:t>
            </w:r>
            <w:r w:rsidR="0048314C">
              <w:rPr>
                <w:rFonts w:asciiTheme="minorHAnsi" w:hAnsiTheme="minorHAnsi"/>
                <w:i w:val="0"/>
                <w:sz w:val="20"/>
                <w:szCs w:val="20"/>
              </w:rPr>
              <w:t>jana vrijednost (2026</w:t>
            </w:r>
            <w:r w:rsidRPr="00950906">
              <w:rPr>
                <w:rFonts w:asciiTheme="minorHAnsi" w:hAnsiTheme="minorHAnsi"/>
                <w:i w:val="0"/>
                <w:sz w:val="20"/>
                <w:szCs w:val="20"/>
              </w:rPr>
              <w:t>.)</w:t>
            </w:r>
          </w:p>
        </w:tc>
        <w:tc>
          <w:tcPr>
            <w:tcW w:w="6484" w:type="dxa"/>
          </w:tcPr>
          <w:p w14:paraId="270F8608" w14:textId="77777777"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r w:rsidR="00B05F9B" w:rsidRPr="00950906" w14:paraId="67A8A570" w14:textId="77777777" w:rsidTr="00835078">
        <w:tc>
          <w:tcPr>
            <w:tcW w:w="2802" w:type="dxa"/>
          </w:tcPr>
          <w:p w14:paraId="1E2D39F4" w14:textId="77777777" w:rsidR="00B05F9B" w:rsidRPr="00950906" w:rsidRDefault="0048314C" w:rsidP="00835078">
            <w:pPr>
              <w:jc w:val="both"/>
              <w:rPr>
                <w:rFonts w:asciiTheme="minorHAnsi" w:hAnsiTheme="minorHAnsi"/>
                <w:i w:val="0"/>
                <w:sz w:val="20"/>
                <w:szCs w:val="20"/>
              </w:rPr>
            </w:pPr>
            <w:r>
              <w:rPr>
                <w:rFonts w:asciiTheme="minorHAnsi" w:hAnsiTheme="minorHAnsi"/>
                <w:i w:val="0"/>
                <w:sz w:val="20"/>
                <w:szCs w:val="20"/>
              </w:rPr>
              <w:t>Ciljana vrijednost (2027</w:t>
            </w:r>
            <w:r w:rsidR="00B05F9B" w:rsidRPr="00950906">
              <w:rPr>
                <w:rFonts w:asciiTheme="minorHAnsi" w:hAnsiTheme="minorHAnsi"/>
                <w:i w:val="0"/>
                <w:sz w:val="20"/>
                <w:szCs w:val="20"/>
              </w:rPr>
              <w:t>.)</w:t>
            </w:r>
          </w:p>
        </w:tc>
        <w:tc>
          <w:tcPr>
            <w:tcW w:w="6484" w:type="dxa"/>
          </w:tcPr>
          <w:p w14:paraId="4814F931" w14:textId="77777777"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r w:rsidR="00B05F9B" w:rsidRPr="00950906" w14:paraId="730F998E" w14:textId="77777777" w:rsidTr="00835078">
        <w:tc>
          <w:tcPr>
            <w:tcW w:w="2802" w:type="dxa"/>
          </w:tcPr>
          <w:p w14:paraId="4BDFB552" w14:textId="77777777" w:rsidR="00B05F9B" w:rsidRPr="00950906" w:rsidRDefault="0048314C" w:rsidP="00835078">
            <w:pPr>
              <w:jc w:val="both"/>
              <w:rPr>
                <w:rFonts w:asciiTheme="minorHAnsi" w:hAnsiTheme="minorHAnsi"/>
                <w:i w:val="0"/>
                <w:sz w:val="20"/>
                <w:szCs w:val="20"/>
              </w:rPr>
            </w:pPr>
            <w:r>
              <w:rPr>
                <w:rFonts w:asciiTheme="minorHAnsi" w:hAnsiTheme="minorHAnsi"/>
                <w:i w:val="0"/>
                <w:sz w:val="20"/>
                <w:szCs w:val="20"/>
              </w:rPr>
              <w:t>Ciljana vrijednost (2028</w:t>
            </w:r>
            <w:r w:rsidR="00B05F9B" w:rsidRPr="00950906">
              <w:rPr>
                <w:rFonts w:asciiTheme="minorHAnsi" w:hAnsiTheme="minorHAnsi"/>
                <w:i w:val="0"/>
                <w:sz w:val="20"/>
                <w:szCs w:val="20"/>
              </w:rPr>
              <w:t>.)</w:t>
            </w:r>
          </w:p>
        </w:tc>
        <w:tc>
          <w:tcPr>
            <w:tcW w:w="6484" w:type="dxa"/>
          </w:tcPr>
          <w:p w14:paraId="603BD963" w14:textId="77777777" w:rsidR="00B05F9B" w:rsidRPr="00950906" w:rsidRDefault="00114498" w:rsidP="00835078">
            <w:pPr>
              <w:jc w:val="both"/>
              <w:rPr>
                <w:rFonts w:asciiTheme="minorHAnsi" w:hAnsiTheme="minorHAnsi"/>
                <w:b w:val="0"/>
                <w:i w:val="0"/>
                <w:sz w:val="20"/>
                <w:szCs w:val="20"/>
              </w:rPr>
            </w:pPr>
            <w:r w:rsidRPr="00950906">
              <w:rPr>
                <w:rFonts w:asciiTheme="minorHAnsi" w:hAnsiTheme="minorHAnsi"/>
                <w:b w:val="0"/>
                <w:i w:val="0"/>
                <w:sz w:val="20"/>
                <w:szCs w:val="20"/>
              </w:rPr>
              <w:t>8</w:t>
            </w:r>
          </w:p>
        </w:tc>
      </w:tr>
    </w:tbl>
    <w:p w14:paraId="3882E0AF" w14:textId="77777777" w:rsidR="00B05F9B" w:rsidRPr="00950906" w:rsidRDefault="00B05F9B" w:rsidP="008E352F">
      <w:pPr>
        <w:spacing w:after="0"/>
        <w:jc w:val="both"/>
        <w:rPr>
          <w:rFonts w:ascii="Calibri" w:hAnsi="Calibri"/>
          <w:i w:val="0"/>
          <w:color w:val="000000" w:themeColor="text1"/>
          <w:sz w:val="20"/>
          <w:szCs w:val="20"/>
        </w:rPr>
      </w:pPr>
    </w:p>
    <w:p w14:paraId="0FF27C68" w14:textId="77777777" w:rsidR="00601DA1" w:rsidRDefault="00601DA1" w:rsidP="00601DA1">
      <w:pPr>
        <w:spacing w:after="0"/>
        <w:jc w:val="both"/>
        <w:rPr>
          <w:rFonts w:ascii="Calibri" w:hAnsi="Calibri"/>
          <w:b w:val="0"/>
          <w:i w:val="0"/>
          <w:color w:val="000000" w:themeColor="text1"/>
        </w:rPr>
      </w:pPr>
    </w:p>
    <w:p w14:paraId="649B6BA9" w14:textId="77777777" w:rsidR="00601DA1" w:rsidRPr="007D67AD" w:rsidRDefault="00601DA1" w:rsidP="00601DA1">
      <w:pPr>
        <w:spacing w:after="0"/>
        <w:jc w:val="both"/>
        <w:rPr>
          <w:rFonts w:ascii="Calibri" w:hAnsi="Calibri"/>
          <w:i w:val="0"/>
          <w:color w:val="000000" w:themeColor="text1"/>
          <w:sz w:val="20"/>
          <w:szCs w:val="20"/>
        </w:rPr>
      </w:pPr>
    </w:p>
    <w:p w14:paraId="397E0FFB" w14:textId="77777777" w:rsidR="00601DA1" w:rsidRPr="00950906" w:rsidRDefault="00601DA1" w:rsidP="00601DA1">
      <w:pPr>
        <w:shd w:val="clear" w:color="auto" w:fill="FFFFFF"/>
        <w:tabs>
          <w:tab w:val="left" w:pos="2552"/>
          <w:tab w:val="right" w:pos="9070"/>
        </w:tabs>
        <w:spacing w:after="0"/>
        <w:jc w:val="both"/>
        <w:rPr>
          <w:rFonts w:ascii="Calibri" w:hAnsi="Calibri"/>
          <w:i w:val="0"/>
          <w:color w:val="000000" w:themeColor="text1"/>
          <w:u w:val="single"/>
        </w:rPr>
      </w:pPr>
      <w:r w:rsidRPr="00950906">
        <w:rPr>
          <w:rFonts w:ascii="Calibri" w:hAnsi="Calibri"/>
          <w:i w:val="0"/>
          <w:color w:val="000000" w:themeColor="text1"/>
          <w:u w:val="single"/>
          <w:shd w:val="clear" w:color="auto" w:fill="FFFFFF"/>
        </w:rPr>
        <w:t>AKTIVNOST</w:t>
      </w:r>
      <w:r w:rsidR="00BF046F">
        <w:rPr>
          <w:rFonts w:ascii="Calibri" w:hAnsi="Calibri"/>
          <w:i w:val="0"/>
          <w:color w:val="000000" w:themeColor="text1"/>
          <w:u w:val="single"/>
          <w:shd w:val="clear" w:color="auto" w:fill="FFFFFF"/>
        </w:rPr>
        <w:t xml:space="preserve"> K200209 KAPITALNE</w:t>
      </w:r>
      <w:r w:rsidRPr="00950906">
        <w:rPr>
          <w:rFonts w:ascii="Calibri" w:hAnsi="Calibri"/>
          <w:i w:val="0"/>
          <w:color w:val="000000" w:themeColor="text1"/>
          <w:u w:val="single"/>
          <w:shd w:val="clear" w:color="auto" w:fill="FFFFFF"/>
        </w:rPr>
        <w:t xml:space="preserve"> POMOĆI SS H.K.ZVONIMIR KRK</w:t>
      </w:r>
    </w:p>
    <w:p w14:paraId="3437E501" w14:textId="77777777" w:rsidR="00601DA1" w:rsidRPr="00950906" w:rsidRDefault="00601DA1" w:rsidP="00601DA1">
      <w:pPr>
        <w:tabs>
          <w:tab w:val="right" w:pos="9070"/>
        </w:tabs>
        <w:spacing w:after="0"/>
        <w:jc w:val="both"/>
        <w:rPr>
          <w:rFonts w:ascii="Calibri" w:hAnsi="Calibri"/>
          <w:i w:val="0"/>
          <w:color w:val="000000" w:themeColor="text1"/>
        </w:rPr>
      </w:pPr>
      <w:r w:rsidRPr="00950906">
        <w:rPr>
          <w:rFonts w:ascii="Calibri" w:hAnsi="Calibri"/>
          <w:i w:val="0"/>
          <w:color w:val="000000" w:themeColor="text1"/>
        </w:rPr>
        <w:lastRenderedPageBreak/>
        <w:t>Izvori: 1</w:t>
      </w:r>
      <w:r w:rsidR="00BF046F">
        <w:rPr>
          <w:rFonts w:ascii="Calibri" w:hAnsi="Calibri"/>
          <w:i w:val="0"/>
          <w:color w:val="000000" w:themeColor="text1"/>
        </w:rPr>
        <w:t>1</w:t>
      </w:r>
      <w:r w:rsidRPr="00950906">
        <w:rPr>
          <w:rFonts w:ascii="Calibri" w:hAnsi="Calibri"/>
          <w:i w:val="0"/>
          <w:color w:val="000000" w:themeColor="text1"/>
        </w:rPr>
        <w:t xml:space="preserve"> OPĆI PRIHODI I PRIMICI</w:t>
      </w:r>
    </w:p>
    <w:p w14:paraId="5F592284" w14:textId="77777777" w:rsidR="00601DA1" w:rsidRPr="00950906" w:rsidRDefault="00601DA1" w:rsidP="00601DA1">
      <w:pPr>
        <w:spacing w:after="0"/>
        <w:jc w:val="both"/>
        <w:rPr>
          <w:rFonts w:ascii="Calibri" w:hAnsi="Calibri"/>
          <w:b w:val="0"/>
          <w:i w:val="0"/>
          <w:color w:val="000000" w:themeColor="text1"/>
        </w:rPr>
      </w:pPr>
      <w:r w:rsidRPr="00950906">
        <w:rPr>
          <w:rFonts w:ascii="Calibri" w:hAnsi="Calibri"/>
          <w:i w:val="0"/>
          <w:color w:val="000000" w:themeColor="text1"/>
        </w:rPr>
        <w:t>Opis:</w:t>
      </w:r>
      <w:r w:rsidRPr="00950906">
        <w:rPr>
          <w:rFonts w:ascii="Calibri" w:hAnsi="Calibri"/>
          <w:b w:val="0"/>
          <w:i w:val="0"/>
          <w:color w:val="000000" w:themeColor="text1"/>
        </w:rPr>
        <w:t xml:space="preserve"> Osigurava sredstva za sufinanciranje </w:t>
      </w:r>
      <w:r w:rsidR="00BF046F">
        <w:rPr>
          <w:rFonts w:ascii="Calibri" w:hAnsi="Calibri"/>
          <w:b w:val="0"/>
          <w:i w:val="0"/>
          <w:color w:val="000000" w:themeColor="text1"/>
        </w:rPr>
        <w:t>računala/školskog namještaja</w:t>
      </w:r>
      <w:r w:rsidRPr="00950906">
        <w:rPr>
          <w:rFonts w:ascii="Calibri" w:hAnsi="Calibri"/>
          <w:b w:val="0"/>
          <w:i w:val="0"/>
          <w:color w:val="000000" w:themeColor="text1"/>
        </w:rPr>
        <w:t xml:space="preserve"> Srednje škole „Hrvatski kralj Zvonimir“ u Krku.</w:t>
      </w:r>
      <w:r w:rsidRPr="00950906">
        <w:rPr>
          <w:rFonts w:ascii="Calibri" w:hAnsi="Calibri"/>
          <w:b w:val="0"/>
          <w:i w:val="0"/>
        </w:rPr>
        <w:t xml:space="preserve"> Planirani su u iznosu od </w:t>
      </w:r>
      <w:r w:rsidR="00BF046F">
        <w:rPr>
          <w:rFonts w:ascii="Calibri" w:hAnsi="Calibri"/>
          <w:b w:val="0"/>
          <w:i w:val="0"/>
        </w:rPr>
        <w:t>3.000,00 eura za 2026</w:t>
      </w:r>
      <w:r w:rsidRPr="00950906">
        <w:rPr>
          <w:rFonts w:ascii="Calibri" w:hAnsi="Calibri"/>
          <w:b w:val="0"/>
          <w:i w:val="0"/>
        </w:rPr>
        <w:t>. godinu. Isti iznos planiran je i u projekcijama za naredne dvije godine.</w:t>
      </w:r>
    </w:p>
    <w:p w14:paraId="798E02E8" w14:textId="77777777" w:rsidR="00601DA1" w:rsidRPr="00950906" w:rsidRDefault="00601DA1" w:rsidP="00601DA1">
      <w:pPr>
        <w:spacing w:after="0"/>
        <w:jc w:val="both"/>
        <w:rPr>
          <w:rFonts w:ascii="Calibri" w:hAnsi="Calibri"/>
          <w:b w:val="0"/>
          <w:i w:val="0"/>
          <w:color w:val="000000" w:themeColor="text1"/>
        </w:rPr>
      </w:pPr>
    </w:p>
    <w:p w14:paraId="58128021" w14:textId="77777777" w:rsidR="00601DA1" w:rsidRPr="00950906" w:rsidRDefault="00601DA1" w:rsidP="00601DA1">
      <w:pPr>
        <w:spacing w:after="0"/>
        <w:jc w:val="both"/>
        <w:rPr>
          <w:rFonts w:ascii="Calibri" w:hAnsi="Calibri"/>
          <w:b w:val="0"/>
          <w:i w:val="0"/>
          <w:sz w:val="20"/>
          <w:szCs w:val="20"/>
        </w:rPr>
      </w:pPr>
      <w:r w:rsidRPr="00950906">
        <w:rPr>
          <w:rFonts w:ascii="Calibri" w:hAnsi="Calibri"/>
          <w:i w:val="0"/>
          <w:sz w:val="20"/>
          <w:szCs w:val="20"/>
        </w:rPr>
        <w:t xml:space="preserve">Cilj: </w:t>
      </w:r>
      <w:r>
        <w:rPr>
          <w:rFonts w:ascii="Calibri" w:hAnsi="Calibri"/>
          <w:b w:val="0"/>
          <w:i w:val="0"/>
          <w:sz w:val="20"/>
          <w:szCs w:val="20"/>
        </w:rPr>
        <w:t>O</w:t>
      </w:r>
      <w:r w:rsidRPr="00950906">
        <w:rPr>
          <w:rFonts w:ascii="Calibri" w:hAnsi="Calibri"/>
          <w:b w:val="0"/>
          <w:i w:val="0"/>
          <w:sz w:val="20"/>
          <w:szCs w:val="20"/>
        </w:rPr>
        <w:t xml:space="preserve">sigurati nadstandard u obrazovanju kroz </w:t>
      </w:r>
      <w:r w:rsidR="00BF046F">
        <w:rPr>
          <w:rFonts w:ascii="Calibri" w:hAnsi="Calibri"/>
          <w:b w:val="0"/>
          <w:i w:val="0"/>
          <w:sz w:val="20"/>
          <w:szCs w:val="20"/>
        </w:rPr>
        <w:t>sufinanciranje opreme</w:t>
      </w:r>
    </w:p>
    <w:tbl>
      <w:tblPr>
        <w:tblStyle w:val="TableGrid"/>
        <w:tblW w:w="0" w:type="auto"/>
        <w:tblLook w:val="04A0" w:firstRow="1" w:lastRow="0" w:firstColumn="1" w:lastColumn="0" w:noHBand="0" w:noVBand="1"/>
      </w:tblPr>
      <w:tblGrid>
        <w:gridCol w:w="2745"/>
        <w:gridCol w:w="6315"/>
      </w:tblGrid>
      <w:tr w:rsidR="00601DA1" w:rsidRPr="00950906" w14:paraId="4863E260" w14:textId="77777777" w:rsidTr="00C35989">
        <w:tc>
          <w:tcPr>
            <w:tcW w:w="2802" w:type="dxa"/>
          </w:tcPr>
          <w:p w14:paraId="58CA69F3" w14:textId="77777777" w:rsidR="00601DA1" w:rsidRPr="00950906" w:rsidRDefault="00601DA1" w:rsidP="00C35989">
            <w:pPr>
              <w:jc w:val="both"/>
              <w:rPr>
                <w:rFonts w:asciiTheme="minorHAnsi" w:hAnsiTheme="minorHAnsi"/>
                <w:i w:val="0"/>
                <w:sz w:val="20"/>
                <w:szCs w:val="20"/>
              </w:rPr>
            </w:pPr>
            <w:r w:rsidRPr="00950906">
              <w:rPr>
                <w:rFonts w:asciiTheme="minorHAnsi" w:hAnsiTheme="minorHAnsi"/>
                <w:i w:val="0"/>
                <w:sz w:val="20"/>
                <w:szCs w:val="20"/>
              </w:rPr>
              <w:t>Pokazatelj rezultata</w:t>
            </w:r>
          </w:p>
        </w:tc>
        <w:tc>
          <w:tcPr>
            <w:tcW w:w="6484" w:type="dxa"/>
          </w:tcPr>
          <w:p w14:paraId="684F61B2" w14:textId="77777777" w:rsidR="00601DA1" w:rsidRPr="00950906" w:rsidRDefault="00601DA1" w:rsidP="00BF046F">
            <w:pPr>
              <w:jc w:val="both"/>
              <w:rPr>
                <w:rFonts w:asciiTheme="minorHAnsi" w:hAnsiTheme="minorHAnsi"/>
                <w:b w:val="0"/>
                <w:i w:val="0"/>
                <w:sz w:val="20"/>
                <w:szCs w:val="20"/>
              </w:rPr>
            </w:pPr>
            <w:r w:rsidRPr="00950906">
              <w:rPr>
                <w:rFonts w:asciiTheme="minorHAnsi" w:hAnsiTheme="minorHAnsi"/>
                <w:b w:val="0"/>
                <w:i w:val="0"/>
                <w:sz w:val="20"/>
                <w:szCs w:val="20"/>
              </w:rPr>
              <w:t xml:space="preserve">Ispunjenje svih obveza tijekom godine prema </w:t>
            </w:r>
            <w:r w:rsidR="00BF046F">
              <w:rPr>
                <w:rFonts w:asciiTheme="minorHAnsi" w:hAnsiTheme="minorHAnsi"/>
                <w:b w:val="0"/>
                <w:i w:val="0"/>
                <w:sz w:val="20"/>
                <w:szCs w:val="20"/>
              </w:rPr>
              <w:t>Srednjoj školi Hrvatski kralj Zvonimir, Krk</w:t>
            </w:r>
            <w:r w:rsidRPr="00950906">
              <w:rPr>
                <w:rFonts w:asciiTheme="minorHAnsi" w:hAnsiTheme="minorHAnsi"/>
                <w:b w:val="0"/>
                <w:i w:val="0"/>
                <w:sz w:val="20"/>
                <w:szCs w:val="20"/>
              </w:rPr>
              <w:t xml:space="preserve"> </w:t>
            </w:r>
          </w:p>
        </w:tc>
      </w:tr>
      <w:tr w:rsidR="00601DA1" w:rsidRPr="00950906" w14:paraId="2F00E8A9" w14:textId="77777777" w:rsidTr="00C35989">
        <w:tc>
          <w:tcPr>
            <w:tcW w:w="2802" w:type="dxa"/>
          </w:tcPr>
          <w:p w14:paraId="3AF04841" w14:textId="77777777" w:rsidR="00601DA1" w:rsidRPr="00950906" w:rsidRDefault="00601DA1" w:rsidP="00C35989">
            <w:pPr>
              <w:jc w:val="both"/>
              <w:rPr>
                <w:rFonts w:asciiTheme="minorHAnsi" w:hAnsiTheme="minorHAnsi"/>
                <w:i w:val="0"/>
                <w:sz w:val="20"/>
                <w:szCs w:val="20"/>
              </w:rPr>
            </w:pPr>
            <w:r w:rsidRPr="00950906">
              <w:rPr>
                <w:rFonts w:asciiTheme="minorHAnsi" w:hAnsiTheme="minorHAnsi"/>
                <w:i w:val="0"/>
                <w:sz w:val="20"/>
                <w:szCs w:val="20"/>
              </w:rPr>
              <w:t>DefinicIja</w:t>
            </w:r>
          </w:p>
        </w:tc>
        <w:tc>
          <w:tcPr>
            <w:tcW w:w="6484" w:type="dxa"/>
          </w:tcPr>
          <w:p w14:paraId="2F10B51D"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Financiranjem nabave proizvedene</w:t>
            </w:r>
            <w:r>
              <w:rPr>
                <w:rFonts w:asciiTheme="minorHAnsi" w:hAnsiTheme="minorHAnsi"/>
                <w:b w:val="0"/>
                <w:i w:val="0"/>
                <w:sz w:val="20"/>
                <w:szCs w:val="20"/>
              </w:rPr>
              <w:t xml:space="preserve"> dugotrajne</w:t>
            </w:r>
            <w:r w:rsidRPr="00950906">
              <w:rPr>
                <w:rFonts w:asciiTheme="minorHAnsi" w:hAnsiTheme="minorHAnsi"/>
                <w:b w:val="0"/>
                <w:i w:val="0"/>
                <w:sz w:val="20"/>
                <w:szCs w:val="20"/>
              </w:rPr>
              <w:t xml:space="preserve"> imovine u svrhu unapređenja kvalitete nastavnog programa</w:t>
            </w:r>
          </w:p>
        </w:tc>
      </w:tr>
      <w:tr w:rsidR="00601DA1" w:rsidRPr="00950906" w14:paraId="3FD42F7B" w14:textId="77777777" w:rsidTr="00C35989">
        <w:tc>
          <w:tcPr>
            <w:tcW w:w="2802" w:type="dxa"/>
          </w:tcPr>
          <w:p w14:paraId="50EA6E0A" w14:textId="77777777" w:rsidR="00601DA1" w:rsidRPr="00950906" w:rsidRDefault="00601DA1" w:rsidP="00C35989">
            <w:pPr>
              <w:jc w:val="both"/>
              <w:rPr>
                <w:rFonts w:asciiTheme="minorHAnsi" w:hAnsiTheme="minorHAnsi"/>
                <w:i w:val="0"/>
                <w:sz w:val="20"/>
                <w:szCs w:val="20"/>
              </w:rPr>
            </w:pPr>
            <w:r w:rsidRPr="00950906">
              <w:rPr>
                <w:rFonts w:asciiTheme="minorHAnsi" w:hAnsiTheme="minorHAnsi"/>
                <w:i w:val="0"/>
                <w:sz w:val="20"/>
                <w:szCs w:val="20"/>
              </w:rPr>
              <w:t>Jedinica</w:t>
            </w:r>
          </w:p>
        </w:tc>
        <w:tc>
          <w:tcPr>
            <w:tcW w:w="6484" w:type="dxa"/>
          </w:tcPr>
          <w:p w14:paraId="4C8C5CE2"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w:t>
            </w:r>
          </w:p>
        </w:tc>
      </w:tr>
      <w:tr w:rsidR="00601DA1" w:rsidRPr="00950906" w14:paraId="38F17689" w14:textId="77777777" w:rsidTr="00C35989">
        <w:tc>
          <w:tcPr>
            <w:tcW w:w="2802" w:type="dxa"/>
          </w:tcPr>
          <w:p w14:paraId="4A2E524E" w14:textId="77777777" w:rsidR="00601DA1" w:rsidRPr="00950906" w:rsidRDefault="00601DA1" w:rsidP="00C35989">
            <w:pPr>
              <w:jc w:val="both"/>
              <w:rPr>
                <w:rFonts w:asciiTheme="minorHAnsi" w:hAnsiTheme="minorHAnsi"/>
                <w:i w:val="0"/>
                <w:sz w:val="20"/>
                <w:szCs w:val="20"/>
              </w:rPr>
            </w:pPr>
            <w:r w:rsidRPr="00950906">
              <w:rPr>
                <w:rFonts w:asciiTheme="minorHAnsi" w:hAnsiTheme="minorHAnsi"/>
                <w:i w:val="0"/>
                <w:sz w:val="20"/>
                <w:szCs w:val="20"/>
              </w:rPr>
              <w:t>Polazna vrijednost</w:t>
            </w:r>
          </w:p>
        </w:tc>
        <w:tc>
          <w:tcPr>
            <w:tcW w:w="6484" w:type="dxa"/>
          </w:tcPr>
          <w:p w14:paraId="6E186542" w14:textId="77777777" w:rsidR="00601DA1" w:rsidRPr="00950906" w:rsidRDefault="00BF046F" w:rsidP="00C35989">
            <w:pPr>
              <w:jc w:val="both"/>
              <w:rPr>
                <w:rFonts w:asciiTheme="minorHAnsi" w:hAnsiTheme="minorHAnsi"/>
                <w:b w:val="0"/>
                <w:i w:val="0"/>
                <w:sz w:val="20"/>
                <w:szCs w:val="20"/>
              </w:rPr>
            </w:pPr>
            <w:r>
              <w:rPr>
                <w:rFonts w:asciiTheme="minorHAnsi" w:hAnsiTheme="minorHAnsi"/>
                <w:b w:val="0"/>
                <w:i w:val="0"/>
                <w:sz w:val="20"/>
                <w:szCs w:val="20"/>
              </w:rPr>
              <w:t>10</w:t>
            </w:r>
            <w:r w:rsidR="00601DA1" w:rsidRPr="00950906">
              <w:rPr>
                <w:rFonts w:asciiTheme="minorHAnsi" w:hAnsiTheme="minorHAnsi"/>
                <w:b w:val="0"/>
                <w:i w:val="0"/>
                <w:sz w:val="20"/>
                <w:szCs w:val="20"/>
              </w:rPr>
              <w:t>0</w:t>
            </w:r>
          </w:p>
        </w:tc>
      </w:tr>
      <w:tr w:rsidR="00601DA1" w:rsidRPr="00950906" w14:paraId="63FBC659" w14:textId="77777777" w:rsidTr="00C35989">
        <w:tc>
          <w:tcPr>
            <w:tcW w:w="2802" w:type="dxa"/>
          </w:tcPr>
          <w:p w14:paraId="225D2C6E" w14:textId="77777777" w:rsidR="00601DA1" w:rsidRPr="00950906" w:rsidRDefault="00601DA1" w:rsidP="00C35989">
            <w:pPr>
              <w:jc w:val="both"/>
              <w:rPr>
                <w:rFonts w:asciiTheme="minorHAnsi" w:hAnsiTheme="minorHAnsi"/>
                <w:i w:val="0"/>
                <w:sz w:val="20"/>
                <w:szCs w:val="20"/>
              </w:rPr>
            </w:pPr>
            <w:r w:rsidRPr="00950906">
              <w:rPr>
                <w:rFonts w:asciiTheme="minorHAnsi" w:hAnsiTheme="minorHAnsi"/>
                <w:i w:val="0"/>
                <w:sz w:val="20"/>
                <w:szCs w:val="20"/>
              </w:rPr>
              <w:t>Izvor podataka</w:t>
            </w:r>
          </w:p>
        </w:tc>
        <w:tc>
          <w:tcPr>
            <w:tcW w:w="6484" w:type="dxa"/>
          </w:tcPr>
          <w:p w14:paraId="6B7E3673"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Općina Baška</w:t>
            </w:r>
          </w:p>
        </w:tc>
      </w:tr>
      <w:tr w:rsidR="00601DA1" w:rsidRPr="00950906" w14:paraId="0871EA46" w14:textId="77777777" w:rsidTr="00C35989">
        <w:tc>
          <w:tcPr>
            <w:tcW w:w="2802" w:type="dxa"/>
          </w:tcPr>
          <w:p w14:paraId="4CF525D0" w14:textId="77777777" w:rsidR="00601DA1" w:rsidRPr="00950906" w:rsidRDefault="00BF046F" w:rsidP="00C35989">
            <w:pPr>
              <w:jc w:val="both"/>
              <w:rPr>
                <w:rFonts w:asciiTheme="minorHAnsi" w:hAnsiTheme="minorHAnsi"/>
                <w:i w:val="0"/>
                <w:sz w:val="20"/>
                <w:szCs w:val="20"/>
              </w:rPr>
            </w:pPr>
            <w:r>
              <w:rPr>
                <w:rFonts w:asciiTheme="minorHAnsi" w:hAnsiTheme="minorHAnsi"/>
                <w:i w:val="0"/>
                <w:sz w:val="20"/>
                <w:szCs w:val="20"/>
              </w:rPr>
              <w:t>Ciljana vrijednost (2026</w:t>
            </w:r>
            <w:r w:rsidR="00601DA1" w:rsidRPr="00950906">
              <w:rPr>
                <w:rFonts w:asciiTheme="minorHAnsi" w:hAnsiTheme="minorHAnsi"/>
                <w:i w:val="0"/>
                <w:sz w:val="20"/>
                <w:szCs w:val="20"/>
              </w:rPr>
              <w:t>.)</w:t>
            </w:r>
          </w:p>
        </w:tc>
        <w:tc>
          <w:tcPr>
            <w:tcW w:w="6484" w:type="dxa"/>
          </w:tcPr>
          <w:p w14:paraId="73B88276"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601DA1" w:rsidRPr="00950906" w14:paraId="135E4617" w14:textId="77777777" w:rsidTr="00C35989">
        <w:tc>
          <w:tcPr>
            <w:tcW w:w="2802" w:type="dxa"/>
          </w:tcPr>
          <w:p w14:paraId="15352738" w14:textId="77777777" w:rsidR="00601DA1" w:rsidRPr="00950906" w:rsidRDefault="00BF046F" w:rsidP="00C35989">
            <w:pPr>
              <w:jc w:val="both"/>
              <w:rPr>
                <w:rFonts w:asciiTheme="minorHAnsi" w:hAnsiTheme="minorHAnsi"/>
                <w:i w:val="0"/>
                <w:sz w:val="20"/>
                <w:szCs w:val="20"/>
              </w:rPr>
            </w:pPr>
            <w:r>
              <w:rPr>
                <w:rFonts w:asciiTheme="minorHAnsi" w:hAnsiTheme="minorHAnsi"/>
                <w:i w:val="0"/>
                <w:sz w:val="20"/>
                <w:szCs w:val="20"/>
              </w:rPr>
              <w:t>Ciljana vrijednost (2027</w:t>
            </w:r>
            <w:r w:rsidR="00601DA1" w:rsidRPr="00950906">
              <w:rPr>
                <w:rFonts w:asciiTheme="minorHAnsi" w:hAnsiTheme="minorHAnsi"/>
                <w:i w:val="0"/>
                <w:sz w:val="20"/>
                <w:szCs w:val="20"/>
              </w:rPr>
              <w:t>.)</w:t>
            </w:r>
          </w:p>
        </w:tc>
        <w:tc>
          <w:tcPr>
            <w:tcW w:w="6484" w:type="dxa"/>
          </w:tcPr>
          <w:p w14:paraId="332E5421"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100</w:t>
            </w:r>
          </w:p>
        </w:tc>
      </w:tr>
      <w:tr w:rsidR="00601DA1" w:rsidRPr="00950906" w14:paraId="745DB061" w14:textId="77777777" w:rsidTr="00C35989">
        <w:tc>
          <w:tcPr>
            <w:tcW w:w="2802" w:type="dxa"/>
          </w:tcPr>
          <w:p w14:paraId="22B39A80" w14:textId="77777777" w:rsidR="00601DA1" w:rsidRPr="00950906" w:rsidRDefault="00BF046F" w:rsidP="00C35989">
            <w:pPr>
              <w:jc w:val="both"/>
              <w:rPr>
                <w:rFonts w:asciiTheme="minorHAnsi" w:hAnsiTheme="minorHAnsi"/>
                <w:i w:val="0"/>
                <w:sz w:val="20"/>
                <w:szCs w:val="20"/>
              </w:rPr>
            </w:pPr>
            <w:r>
              <w:rPr>
                <w:rFonts w:asciiTheme="minorHAnsi" w:hAnsiTheme="minorHAnsi"/>
                <w:i w:val="0"/>
                <w:sz w:val="20"/>
                <w:szCs w:val="20"/>
              </w:rPr>
              <w:t>Ciljana vrijednost (2028</w:t>
            </w:r>
            <w:r w:rsidR="00601DA1" w:rsidRPr="00950906">
              <w:rPr>
                <w:rFonts w:asciiTheme="minorHAnsi" w:hAnsiTheme="minorHAnsi"/>
                <w:i w:val="0"/>
                <w:sz w:val="20"/>
                <w:szCs w:val="20"/>
              </w:rPr>
              <w:t>.)</w:t>
            </w:r>
          </w:p>
        </w:tc>
        <w:tc>
          <w:tcPr>
            <w:tcW w:w="6484" w:type="dxa"/>
          </w:tcPr>
          <w:p w14:paraId="5F3AF88A" w14:textId="77777777" w:rsidR="00601DA1" w:rsidRPr="00950906" w:rsidRDefault="00601DA1" w:rsidP="00C35989">
            <w:pPr>
              <w:jc w:val="both"/>
              <w:rPr>
                <w:rFonts w:asciiTheme="minorHAnsi" w:hAnsiTheme="minorHAnsi"/>
                <w:b w:val="0"/>
                <w:i w:val="0"/>
                <w:sz w:val="20"/>
                <w:szCs w:val="20"/>
              </w:rPr>
            </w:pPr>
            <w:r w:rsidRPr="00950906">
              <w:rPr>
                <w:rFonts w:asciiTheme="minorHAnsi" w:hAnsiTheme="minorHAnsi"/>
                <w:b w:val="0"/>
                <w:i w:val="0"/>
                <w:sz w:val="20"/>
                <w:szCs w:val="20"/>
              </w:rPr>
              <w:t>100</w:t>
            </w:r>
          </w:p>
        </w:tc>
      </w:tr>
    </w:tbl>
    <w:p w14:paraId="494468CE" w14:textId="77777777" w:rsidR="008E352F" w:rsidRDefault="008E352F" w:rsidP="008E352F">
      <w:pPr>
        <w:spacing w:after="0"/>
        <w:jc w:val="both"/>
        <w:rPr>
          <w:rFonts w:ascii="Calibri" w:hAnsi="Calibri"/>
          <w:i w:val="0"/>
          <w:color w:val="FF0000"/>
          <w:sz w:val="20"/>
          <w:szCs w:val="20"/>
        </w:rPr>
      </w:pPr>
    </w:p>
    <w:p w14:paraId="60759282" w14:textId="77777777" w:rsidR="00950906" w:rsidRPr="007D67AD" w:rsidRDefault="00950906" w:rsidP="008E352F">
      <w:pPr>
        <w:spacing w:after="0"/>
        <w:jc w:val="both"/>
        <w:rPr>
          <w:rFonts w:ascii="Calibri" w:hAnsi="Calibri"/>
          <w:i w:val="0"/>
          <w:color w:val="FF0000"/>
          <w:sz w:val="20"/>
          <w:szCs w:val="20"/>
        </w:rPr>
      </w:pPr>
    </w:p>
    <w:p w14:paraId="19825FBE"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decimal" w:pos="9356"/>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PROGRAM 2003 VISOKO OBRAZOVANJE                                                                                                       </w:t>
      </w:r>
    </w:p>
    <w:p w14:paraId="399FBFAF"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Zakonska osnova: </w:t>
      </w:r>
      <w:r w:rsidRPr="00E8596E">
        <w:rPr>
          <w:rFonts w:ascii="Calibri" w:eastAsia="Times New Roman" w:hAnsi="Calibri"/>
          <w:b w:val="0"/>
          <w:i w:val="0"/>
          <w:sz w:val="20"/>
          <w:szCs w:val="20"/>
          <w:lang w:eastAsia="hr-HR"/>
        </w:rPr>
        <w:tab/>
        <w:t xml:space="preserve">Zakon o lokalnoj i područnoj (regionalnoj) samoupravi (“Narodne </w:t>
      </w:r>
      <w:r w:rsidRPr="00E8596E">
        <w:rPr>
          <w:rFonts w:ascii="Calibri" w:eastAsia="Times New Roman" w:hAnsi="Calibri"/>
          <w:b w:val="0"/>
          <w:i w:val="0"/>
          <w:sz w:val="20"/>
          <w:szCs w:val="20"/>
          <w:lang w:eastAsia="hr-HR"/>
        </w:rPr>
        <w:tab/>
        <w:t xml:space="preserve">novine” broj 33/01, 60/,01, 129/05, 109/07, 125/08, 36/09, 150/11, </w:t>
      </w:r>
      <w:r w:rsidRPr="00E8596E">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00046C57">
        <w:rPr>
          <w:rFonts w:ascii="Calibri" w:eastAsia="Times New Roman" w:hAnsi="Calibri"/>
          <w:b w:val="0"/>
          <w:i w:val="0"/>
          <w:sz w:val="20"/>
          <w:szCs w:val="20"/>
          <w:lang w:eastAsia="hr-HR"/>
        </w:rPr>
        <w:t>,</w:t>
      </w:r>
      <w:r w:rsidRPr="00E8596E">
        <w:rPr>
          <w:rFonts w:ascii="Calibri" w:eastAsia="Times New Roman" w:hAnsi="Calibri"/>
          <w:b w:val="0"/>
          <w:i w:val="0"/>
          <w:sz w:val="20"/>
          <w:szCs w:val="20"/>
          <w:lang w:eastAsia="hr-HR"/>
        </w:rPr>
        <w:t>), Odluka  o</w:t>
      </w:r>
      <w:r w:rsidRPr="00E8596E">
        <w:rPr>
          <w:rFonts w:ascii="Calibri" w:eastAsia="Times New Roman" w:hAnsi="Calibri"/>
          <w:b w:val="0"/>
          <w:i w:val="0"/>
          <w:sz w:val="20"/>
          <w:szCs w:val="20"/>
          <w:lang w:eastAsia="hr-HR"/>
        </w:rPr>
        <w:tab/>
        <w:t>izmjeni i dopuni Odluke o dodjeli stipendija učenicima i studentima (SNPGŽ</w:t>
      </w:r>
      <w:r>
        <w:rPr>
          <w:rFonts w:ascii="Calibri" w:eastAsia="Times New Roman" w:hAnsi="Calibri"/>
          <w:b w:val="0"/>
          <w:i w:val="0"/>
          <w:sz w:val="20"/>
          <w:szCs w:val="20"/>
          <w:lang w:eastAsia="hr-HR"/>
        </w:rPr>
        <w:tab/>
      </w:r>
      <w:r w:rsidRPr="00E8596E">
        <w:rPr>
          <w:rFonts w:ascii="Calibri" w:eastAsia="Times New Roman" w:hAnsi="Calibri"/>
          <w:b w:val="0"/>
          <w:i w:val="0"/>
          <w:sz w:val="20"/>
          <w:szCs w:val="20"/>
          <w:lang w:eastAsia="hr-HR"/>
        </w:rPr>
        <w:t>29/03, 54/06, 56/09, 40/13</w:t>
      </w:r>
      <w:r>
        <w:rPr>
          <w:rFonts w:ascii="Calibri" w:eastAsia="Times New Roman" w:hAnsi="Calibri"/>
          <w:b w:val="0"/>
          <w:i w:val="0"/>
          <w:sz w:val="20"/>
          <w:szCs w:val="20"/>
          <w:lang w:eastAsia="hr-HR"/>
        </w:rPr>
        <w:t xml:space="preserve">, </w:t>
      </w:r>
      <w:r>
        <w:rPr>
          <w:rFonts w:ascii="Calibri" w:eastAsia="Times New Roman" w:hAnsi="Calibri"/>
          <w:b w:val="0"/>
          <w:i w:val="0"/>
          <w:color w:val="000000" w:themeColor="text1"/>
          <w:sz w:val="20"/>
          <w:szCs w:val="20"/>
          <w:lang w:eastAsia="hr-HR"/>
        </w:rPr>
        <w:t>16/19, 6/20, 41/20, 31/22, 34/22</w:t>
      </w:r>
      <w:r w:rsidRPr="00E8596E">
        <w:rPr>
          <w:rFonts w:ascii="Calibri" w:eastAsia="Times New Roman" w:hAnsi="Calibri"/>
          <w:b w:val="0"/>
          <w:i w:val="0"/>
          <w:sz w:val="20"/>
          <w:szCs w:val="20"/>
          <w:lang w:eastAsia="hr-HR"/>
        </w:rPr>
        <w:t>)</w:t>
      </w:r>
    </w:p>
    <w:p w14:paraId="4089773D"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Opis: </w:t>
      </w:r>
      <w:r w:rsidRPr="00E8596E">
        <w:rPr>
          <w:rFonts w:ascii="Calibri" w:eastAsia="Times New Roman" w:hAnsi="Calibri"/>
          <w:b w:val="0"/>
          <w:i w:val="0"/>
          <w:sz w:val="20"/>
          <w:szCs w:val="20"/>
          <w:lang w:eastAsia="hr-HR"/>
        </w:rPr>
        <w:tab/>
        <w:t xml:space="preserve">A200301 STIPENDIJE STUDENATA                                                             </w:t>
      </w:r>
      <w:r w:rsidRPr="00E8596E">
        <w:rPr>
          <w:rFonts w:ascii="Calibri" w:eastAsia="Times New Roman" w:hAnsi="Calibri"/>
          <w:b w:val="0"/>
          <w:i w:val="0"/>
          <w:sz w:val="20"/>
          <w:szCs w:val="20"/>
          <w:lang w:eastAsia="hr-HR"/>
        </w:rPr>
        <w:tab/>
        <w:t>A200302 SUFINANCIRANJE PRIJEVOZA STUDENATA</w:t>
      </w:r>
    </w:p>
    <w:p w14:paraId="74B030C1"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8596E">
        <w:rPr>
          <w:rFonts w:ascii="Calibri" w:eastAsia="Times New Roman" w:hAnsi="Calibri"/>
          <w:i w:val="0"/>
          <w:sz w:val="20"/>
          <w:szCs w:val="20"/>
          <w:lang w:eastAsia="hr-HR"/>
        </w:rPr>
        <w:t>ilj:</w:t>
      </w:r>
      <w:r w:rsidR="00CB5611">
        <w:rPr>
          <w:rFonts w:ascii="Calibri" w:eastAsia="Times New Roman" w:hAnsi="Calibri"/>
          <w:b w:val="0"/>
          <w:i w:val="0"/>
          <w:sz w:val="20"/>
          <w:szCs w:val="20"/>
          <w:lang w:eastAsia="hr-HR"/>
        </w:rPr>
        <w:tab/>
        <w:t>P</w:t>
      </w:r>
      <w:r w:rsidRPr="00E8596E">
        <w:rPr>
          <w:rFonts w:ascii="Calibri" w:eastAsia="Times New Roman" w:hAnsi="Calibri"/>
          <w:b w:val="0"/>
          <w:i w:val="0"/>
          <w:sz w:val="20"/>
          <w:szCs w:val="20"/>
          <w:lang w:eastAsia="hr-HR"/>
        </w:rPr>
        <w:t>oboljšanje općih uvjeta</w:t>
      </w:r>
      <w:r w:rsidR="00046C57">
        <w:rPr>
          <w:rFonts w:ascii="Calibri" w:eastAsia="Times New Roman" w:hAnsi="Calibri"/>
          <w:b w:val="0"/>
          <w:i w:val="0"/>
          <w:sz w:val="20"/>
          <w:szCs w:val="20"/>
          <w:lang w:eastAsia="hr-HR"/>
        </w:rPr>
        <w:t xml:space="preserve"> školovanja</w:t>
      </w:r>
      <w:r w:rsidRPr="00E8596E">
        <w:rPr>
          <w:rFonts w:ascii="Calibri" w:eastAsia="Times New Roman" w:hAnsi="Calibri"/>
          <w:b w:val="0"/>
          <w:i w:val="0"/>
          <w:sz w:val="20"/>
          <w:szCs w:val="20"/>
          <w:lang w:eastAsia="hr-HR"/>
        </w:rPr>
        <w:t xml:space="preserve"> i dostupnosti stipendiranja</w:t>
      </w:r>
    </w:p>
    <w:p w14:paraId="264B54E6"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 xml:space="preserve">Posebni ciljevi: </w:t>
      </w:r>
      <w:r w:rsidR="00CB5611">
        <w:rPr>
          <w:rFonts w:ascii="Calibri" w:eastAsia="Times New Roman" w:hAnsi="Calibri"/>
          <w:b w:val="0"/>
          <w:i w:val="0"/>
          <w:sz w:val="20"/>
          <w:szCs w:val="20"/>
          <w:lang w:eastAsia="hr-HR"/>
        </w:rPr>
        <w:tab/>
        <w:t>P</w:t>
      </w:r>
      <w:r w:rsidRPr="00E8596E">
        <w:rPr>
          <w:rFonts w:ascii="Calibri" w:eastAsia="Times New Roman" w:hAnsi="Calibri"/>
          <w:b w:val="0"/>
          <w:i w:val="0"/>
          <w:sz w:val="20"/>
          <w:szCs w:val="20"/>
          <w:lang w:eastAsia="hr-HR"/>
        </w:rPr>
        <w:t>odizanje standarda obrazovanja</w:t>
      </w:r>
    </w:p>
    <w:p w14:paraId="3304CDE7" w14:textId="77777777" w:rsidR="008E352F" w:rsidRPr="00E8596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8596E">
        <w:rPr>
          <w:rFonts w:ascii="Calibri" w:eastAsia="Times New Roman" w:hAnsi="Calibri"/>
          <w:i w:val="0"/>
          <w:sz w:val="20"/>
          <w:szCs w:val="20"/>
          <w:lang w:eastAsia="hr-HR"/>
        </w:rPr>
        <w:t>Pokazatelj uspješnosti:</w:t>
      </w:r>
      <w:r w:rsidR="00CB5611">
        <w:rPr>
          <w:rFonts w:ascii="Calibri" w:eastAsia="Times New Roman" w:hAnsi="Calibri"/>
          <w:b w:val="0"/>
          <w:i w:val="0"/>
          <w:sz w:val="20"/>
          <w:szCs w:val="20"/>
          <w:lang w:eastAsia="hr-HR"/>
        </w:rPr>
        <w:t xml:space="preserve"> </w:t>
      </w:r>
      <w:r w:rsidR="00CB5611">
        <w:rPr>
          <w:rFonts w:ascii="Calibri" w:eastAsia="Times New Roman" w:hAnsi="Calibri"/>
          <w:b w:val="0"/>
          <w:i w:val="0"/>
          <w:sz w:val="20"/>
          <w:szCs w:val="20"/>
          <w:lang w:eastAsia="hr-HR"/>
        </w:rPr>
        <w:tab/>
        <w:t>B</w:t>
      </w:r>
      <w:r w:rsidRPr="00E8596E">
        <w:rPr>
          <w:rFonts w:ascii="Calibri" w:eastAsia="Times New Roman" w:hAnsi="Calibri"/>
          <w:b w:val="0"/>
          <w:i w:val="0"/>
          <w:sz w:val="20"/>
          <w:szCs w:val="20"/>
          <w:lang w:eastAsia="hr-HR"/>
        </w:rPr>
        <w:t xml:space="preserve">roj </w:t>
      </w:r>
      <w:r>
        <w:rPr>
          <w:rFonts w:ascii="Calibri" w:eastAsia="Times New Roman" w:hAnsi="Calibri"/>
          <w:b w:val="0"/>
          <w:i w:val="0"/>
          <w:sz w:val="20"/>
          <w:szCs w:val="20"/>
          <w:lang w:eastAsia="hr-HR"/>
        </w:rPr>
        <w:t>stipendist</w:t>
      </w:r>
      <w:r w:rsidRPr="00E8596E">
        <w:rPr>
          <w:rFonts w:ascii="Calibri" w:eastAsia="Times New Roman" w:hAnsi="Calibri"/>
          <w:b w:val="0"/>
          <w:i w:val="0"/>
          <w:sz w:val="20"/>
          <w:szCs w:val="20"/>
          <w:lang w:eastAsia="hr-HR"/>
        </w:rPr>
        <w:t>a</w:t>
      </w:r>
    </w:p>
    <w:p w14:paraId="5A5BE24B" w14:textId="77777777" w:rsidR="008E352F" w:rsidRPr="007D67AD" w:rsidRDefault="008E352F" w:rsidP="008E352F">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14:paraId="12054D1D" w14:textId="77777777"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A200301 STIPENDIJE STUDENATA</w:t>
      </w:r>
      <w:r w:rsidRPr="00CB5611">
        <w:rPr>
          <w:rFonts w:ascii="Calibri" w:hAnsi="Calibri"/>
          <w:i w:val="0"/>
          <w:u w:val="single"/>
          <w:shd w:val="clear" w:color="auto" w:fill="FFFFFF"/>
        </w:rPr>
        <w:tab/>
      </w:r>
    </w:p>
    <w:p w14:paraId="706BFA4B" w14:textId="77777777" w:rsidR="008E352F" w:rsidRPr="00CB5611" w:rsidRDefault="008E352F" w:rsidP="008E352F">
      <w:pPr>
        <w:tabs>
          <w:tab w:val="right" w:pos="9070"/>
        </w:tabs>
        <w:spacing w:after="0"/>
        <w:jc w:val="both"/>
        <w:rPr>
          <w:rFonts w:ascii="Calibri" w:hAnsi="Calibri"/>
          <w:i w:val="0"/>
        </w:rPr>
      </w:pPr>
      <w:r w:rsidRPr="00CB5611">
        <w:rPr>
          <w:rFonts w:ascii="Calibri" w:hAnsi="Calibri"/>
          <w:i w:val="0"/>
        </w:rPr>
        <w:t xml:space="preserve">Izvori: </w:t>
      </w:r>
      <w:r w:rsidR="00A67A8E">
        <w:rPr>
          <w:rFonts w:ascii="Calibri" w:hAnsi="Calibri"/>
          <w:i w:val="0"/>
        </w:rPr>
        <w:t>1</w:t>
      </w:r>
      <w:r w:rsidRPr="00CB5611">
        <w:rPr>
          <w:rFonts w:ascii="Calibri" w:hAnsi="Calibri"/>
          <w:i w:val="0"/>
        </w:rPr>
        <w:t>1 OPĆI PRIHODI I PRIMICI</w:t>
      </w:r>
    </w:p>
    <w:p w14:paraId="796E0841" w14:textId="77777777" w:rsidR="008E352F" w:rsidRPr="00CB5611" w:rsidRDefault="008E352F" w:rsidP="008E352F">
      <w:pPr>
        <w:spacing w:after="0"/>
        <w:jc w:val="both"/>
        <w:rPr>
          <w:rFonts w:ascii="Calibri" w:hAnsi="Calibri"/>
          <w:b w:val="0"/>
          <w:i w:val="0"/>
        </w:rPr>
      </w:pPr>
      <w:r w:rsidRPr="00CB5611">
        <w:rPr>
          <w:rFonts w:ascii="Calibri" w:hAnsi="Calibri"/>
          <w:i w:val="0"/>
        </w:rPr>
        <w:t>Opis:</w:t>
      </w:r>
      <w:r w:rsidRPr="00CB5611">
        <w:rPr>
          <w:rFonts w:ascii="Calibri" w:hAnsi="Calibri"/>
          <w:b w:val="0"/>
          <w:i w:val="0"/>
        </w:rPr>
        <w:t xml:space="preserve"> Osigurava sredstva za isplatu stipendija ovisno o postignutom uspjehu u iznosu od </w:t>
      </w:r>
      <w:r w:rsidR="00046C57" w:rsidRPr="00CB5611">
        <w:rPr>
          <w:rFonts w:ascii="Calibri" w:hAnsi="Calibri"/>
          <w:b w:val="0"/>
          <w:i w:val="0"/>
        </w:rPr>
        <w:t>125,00</w:t>
      </w:r>
      <w:r w:rsidR="00A67A8E">
        <w:rPr>
          <w:rFonts w:ascii="Calibri" w:hAnsi="Calibri"/>
          <w:b w:val="0"/>
          <w:i w:val="0"/>
        </w:rPr>
        <w:t xml:space="preserve"> eura, 200,00</w:t>
      </w:r>
      <w:r w:rsidRPr="00CB5611">
        <w:rPr>
          <w:rFonts w:ascii="Calibri" w:hAnsi="Calibri"/>
          <w:b w:val="0"/>
          <w:i w:val="0"/>
        </w:rPr>
        <w:t xml:space="preserve"> </w:t>
      </w:r>
      <w:r w:rsidR="00A67A8E">
        <w:rPr>
          <w:rFonts w:ascii="Calibri" w:hAnsi="Calibri"/>
          <w:b w:val="0"/>
          <w:i w:val="0"/>
        </w:rPr>
        <w:t xml:space="preserve">eura </w:t>
      </w:r>
      <w:r w:rsidRPr="00CB5611">
        <w:rPr>
          <w:rFonts w:ascii="Calibri" w:hAnsi="Calibri"/>
          <w:b w:val="0"/>
          <w:i w:val="0"/>
        </w:rPr>
        <w:t xml:space="preserve">ili </w:t>
      </w:r>
      <w:r w:rsidR="00046C57" w:rsidRPr="00CB5611">
        <w:rPr>
          <w:rFonts w:ascii="Calibri" w:hAnsi="Calibri"/>
          <w:b w:val="0"/>
          <w:i w:val="0"/>
        </w:rPr>
        <w:t>250,00 eura</w:t>
      </w:r>
      <w:r w:rsidRPr="00CB5611">
        <w:rPr>
          <w:rFonts w:ascii="Calibri" w:hAnsi="Calibri"/>
          <w:b w:val="0"/>
          <w:i w:val="0"/>
        </w:rPr>
        <w:t xml:space="preserve"> mjesečno, tijekom cijele kalendarske godine.</w:t>
      </w:r>
      <w:r w:rsidR="00A67A8E">
        <w:rPr>
          <w:rFonts w:ascii="Calibri" w:hAnsi="Calibri"/>
          <w:b w:val="0"/>
          <w:i w:val="0"/>
        </w:rPr>
        <w:t xml:space="preserve"> Planirani su u iznosu od </w:t>
      </w:r>
      <w:r w:rsidR="00CE12E1">
        <w:rPr>
          <w:rFonts w:ascii="Calibri" w:hAnsi="Calibri"/>
          <w:b w:val="0"/>
          <w:i w:val="0"/>
        </w:rPr>
        <w:t>67.500,00</w:t>
      </w:r>
      <w:r w:rsidR="00A67A8E">
        <w:rPr>
          <w:rFonts w:ascii="Calibri" w:hAnsi="Calibri"/>
          <w:b w:val="0"/>
          <w:i w:val="0"/>
        </w:rPr>
        <w:t xml:space="preserve"> eura za 2026</w:t>
      </w:r>
      <w:r w:rsidR="00046C57" w:rsidRPr="00CB5611">
        <w:rPr>
          <w:rFonts w:ascii="Calibri" w:hAnsi="Calibri"/>
          <w:b w:val="0"/>
          <w:i w:val="0"/>
        </w:rPr>
        <w:t xml:space="preserve">. godinu. </w:t>
      </w:r>
      <w:r w:rsidR="00CE12E1">
        <w:rPr>
          <w:rFonts w:ascii="Calibri" w:hAnsi="Calibri"/>
          <w:b w:val="0"/>
          <w:i w:val="0"/>
        </w:rPr>
        <w:t>Projekcijama proračuna planirano je 67.500,00 eura za 2027. godinu te 70.000,00 eura za 2028. godinu.</w:t>
      </w:r>
    </w:p>
    <w:p w14:paraId="0D3F8CF1" w14:textId="77777777" w:rsidR="00046C57" w:rsidRDefault="00046C57" w:rsidP="008E352F">
      <w:pPr>
        <w:spacing w:after="0"/>
        <w:jc w:val="both"/>
        <w:rPr>
          <w:rFonts w:ascii="Calibri" w:hAnsi="Calibri"/>
          <w:b w:val="0"/>
          <w:i w:val="0"/>
        </w:rPr>
      </w:pPr>
    </w:p>
    <w:p w14:paraId="5A0EBF9C" w14:textId="77777777" w:rsidR="00046C57" w:rsidRPr="00CB5611" w:rsidRDefault="00046C57" w:rsidP="00046C57">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S</w:t>
      </w:r>
      <w:r w:rsidRPr="00CB5611">
        <w:rPr>
          <w:rFonts w:ascii="Calibri" w:hAnsi="Calibri"/>
          <w:b w:val="0"/>
          <w:i w:val="0"/>
          <w:sz w:val="20"/>
          <w:szCs w:val="20"/>
        </w:rPr>
        <w:t>tipendiranje studenata temeljem Odluke o dodjeli stipendija učenicima i studentima.</w:t>
      </w:r>
    </w:p>
    <w:tbl>
      <w:tblPr>
        <w:tblStyle w:val="TableGrid"/>
        <w:tblW w:w="0" w:type="auto"/>
        <w:tblLook w:val="04A0" w:firstRow="1" w:lastRow="0" w:firstColumn="1" w:lastColumn="0" w:noHBand="0" w:noVBand="1"/>
      </w:tblPr>
      <w:tblGrid>
        <w:gridCol w:w="2746"/>
        <w:gridCol w:w="6314"/>
      </w:tblGrid>
      <w:tr w:rsidR="00046C57" w:rsidRPr="00CB5611" w14:paraId="3256C707" w14:textId="77777777" w:rsidTr="00835078">
        <w:tc>
          <w:tcPr>
            <w:tcW w:w="2802" w:type="dxa"/>
          </w:tcPr>
          <w:p w14:paraId="02D99725" w14:textId="77777777"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14:paraId="70882740" w14:textId="77777777"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Broj </w:t>
            </w:r>
            <w:r w:rsidR="004369F4" w:rsidRPr="00CB5611">
              <w:rPr>
                <w:rFonts w:asciiTheme="minorHAnsi" w:hAnsiTheme="minorHAnsi"/>
                <w:b w:val="0"/>
                <w:i w:val="0"/>
                <w:sz w:val="20"/>
                <w:szCs w:val="20"/>
              </w:rPr>
              <w:t>dodijeljenih</w:t>
            </w:r>
            <w:r w:rsidRPr="00CB5611">
              <w:rPr>
                <w:rFonts w:asciiTheme="minorHAnsi" w:hAnsiTheme="minorHAnsi"/>
                <w:b w:val="0"/>
                <w:i w:val="0"/>
                <w:sz w:val="20"/>
                <w:szCs w:val="20"/>
              </w:rPr>
              <w:t xml:space="preserve"> stipendija </w:t>
            </w:r>
          </w:p>
        </w:tc>
      </w:tr>
      <w:tr w:rsidR="00046C57" w:rsidRPr="00CB5611" w14:paraId="454C2A8F" w14:textId="77777777" w:rsidTr="00835078">
        <w:tc>
          <w:tcPr>
            <w:tcW w:w="2802" w:type="dxa"/>
          </w:tcPr>
          <w:p w14:paraId="461E1D00" w14:textId="77777777"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14:paraId="0C4B7174" w14:textId="77777777"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Dodjelom stipendija za sve studente potiče se želja za studiranjem i završetkom studija.</w:t>
            </w:r>
          </w:p>
        </w:tc>
      </w:tr>
      <w:tr w:rsidR="00046C57" w:rsidRPr="00CB5611" w14:paraId="79888E2D" w14:textId="77777777" w:rsidTr="00835078">
        <w:tc>
          <w:tcPr>
            <w:tcW w:w="2802" w:type="dxa"/>
          </w:tcPr>
          <w:p w14:paraId="16098B5D" w14:textId="77777777"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14:paraId="07343958" w14:textId="77777777"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Broj stipendija</w:t>
            </w:r>
          </w:p>
        </w:tc>
      </w:tr>
      <w:tr w:rsidR="00046C57" w:rsidRPr="00CB5611" w14:paraId="271339EC" w14:textId="77777777" w:rsidTr="00114498">
        <w:tc>
          <w:tcPr>
            <w:tcW w:w="2802" w:type="dxa"/>
          </w:tcPr>
          <w:p w14:paraId="06C350CF" w14:textId="77777777"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tcPr>
          <w:p w14:paraId="0DFFBD70" w14:textId="77777777" w:rsidR="00046C57" w:rsidRPr="00CB5611" w:rsidRDefault="00A67A8E" w:rsidP="00835078">
            <w:pPr>
              <w:jc w:val="both"/>
              <w:rPr>
                <w:rFonts w:asciiTheme="minorHAnsi" w:hAnsiTheme="minorHAnsi"/>
                <w:b w:val="0"/>
                <w:i w:val="0"/>
                <w:sz w:val="20"/>
                <w:szCs w:val="20"/>
              </w:rPr>
            </w:pPr>
            <w:r>
              <w:rPr>
                <w:rFonts w:asciiTheme="minorHAnsi" w:hAnsiTheme="minorHAnsi"/>
                <w:b w:val="0"/>
                <w:i w:val="0"/>
                <w:sz w:val="20"/>
                <w:szCs w:val="20"/>
              </w:rPr>
              <w:t>21</w:t>
            </w:r>
          </w:p>
        </w:tc>
      </w:tr>
      <w:tr w:rsidR="00046C57" w:rsidRPr="00CB5611" w14:paraId="39C68D96" w14:textId="77777777" w:rsidTr="00114498">
        <w:tc>
          <w:tcPr>
            <w:tcW w:w="2802" w:type="dxa"/>
          </w:tcPr>
          <w:p w14:paraId="27A1CA1C" w14:textId="77777777" w:rsidR="00046C57" w:rsidRPr="00CB5611" w:rsidRDefault="00046C57"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tcPr>
          <w:p w14:paraId="04D35091" w14:textId="77777777" w:rsidR="00046C57" w:rsidRPr="00CB5611" w:rsidRDefault="00046C57"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046C57" w:rsidRPr="00CB5611" w14:paraId="7F29B421" w14:textId="77777777" w:rsidTr="00114498">
        <w:tc>
          <w:tcPr>
            <w:tcW w:w="2802" w:type="dxa"/>
          </w:tcPr>
          <w:p w14:paraId="11329534" w14:textId="77777777" w:rsidR="00046C57" w:rsidRPr="00CB5611" w:rsidRDefault="00A67A8E" w:rsidP="00835078">
            <w:pPr>
              <w:jc w:val="both"/>
              <w:rPr>
                <w:rFonts w:asciiTheme="minorHAnsi" w:hAnsiTheme="minorHAnsi"/>
                <w:i w:val="0"/>
                <w:sz w:val="20"/>
                <w:szCs w:val="20"/>
              </w:rPr>
            </w:pPr>
            <w:r>
              <w:rPr>
                <w:rFonts w:asciiTheme="minorHAnsi" w:hAnsiTheme="minorHAnsi"/>
                <w:i w:val="0"/>
                <w:sz w:val="20"/>
                <w:szCs w:val="20"/>
              </w:rPr>
              <w:t>Ciljana vrijednost (2026</w:t>
            </w:r>
            <w:r w:rsidR="00046C57" w:rsidRPr="00CB5611">
              <w:rPr>
                <w:rFonts w:asciiTheme="minorHAnsi" w:hAnsiTheme="minorHAnsi"/>
                <w:i w:val="0"/>
                <w:sz w:val="20"/>
                <w:szCs w:val="20"/>
              </w:rPr>
              <w:t>.)</w:t>
            </w:r>
          </w:p>
        </w:tc>
        <w:tc>
          <w:tcPr>
            <w:tcW w:w="6484" w:type="dxa"/>
          </w:tcPr>
          <w:p w14:paraId="5C9299F8" w14:textId="77777777"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r w:rsidR="00046C57" w:rsidRPr="00CB5611" w14:paraId="3FAD89D1" w14:textId="77777777" w:rsidTr="00114498">
        <w:tc>
          <w:tcPr>
            <w:tcW w:w="2802" w:type="dxa"/>
          </w:tcPr>
          <w:p w14:paraId="7DF04B8C" w14:textId="77777777" w:rsidR="00046C57" w:rsidRPr="00CB5611" w:rsidRDefault="00A67A8E" w:rsidP="00835078">
            <w:pPr>
              <w:jc w:val="both"/>
              <w:rPr>
                <w:rFonts w:asciiTheme="minorHAnsi" w:hAnsiTheme="minorHAnsi"/>
                <w:i w:val="0"/>
                <w:sz w:val="20"/>
                <w:szCs w:val="20"/>
              </w:rPr>
            </w:pPr>
            <w:r>
              <w:rPr>
                <w:rFonts w:asciiTheme="minorHAnsi" w:hAnsiTheme="minorHAnsi"/>
                <w:i w:val="0"/>
                <w:sz w:val="20"/>
                <w:szCs w:val="20"/>
              </w:rPr>
              <w:t>Ciljana vrijednost (2027</w:t>
            </w:r>
            <w:r w:rsidR="00046C57" w:rsidRPr="00CB5611">
              <w:rPr>
                <w:rFonts w:asciiTheme="minorHAnsi" w:hAnsiTheme="minorHAnsi"/>
                <w:i w:val="0"/>
                <w:sz w:val="20"/>
                <w:szCs w:val="20"/>
              </w:rPr>
              <w:t>.)</w:t>
            </w:r>
          </w:p>
        </w:tc>
        <w:tc>
          <w:tcPr>
            <w:tcW w:w="6484" w:type="dxa"/>
          </w:tcPr>
          <w:p w14:paraId="068F39EA" w14:textId="77777777"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r w:rsidR="00046C57" w:rsidRPr="00CB5611" w14:paraId="5BA9C74C" w14:textId="77777777" w:rsidTr="00114498">
        <w:tc>
          <w:tcPr>
            <w:tcW w:w="2802" w:type="dxa"/>
          </w:tcPr>
          <w:p w14:paraId="7F8CFF86" w14:textId="77777777" w:rsidR="00046C57" w:rsidRPr="00CB5611" w:rsidRDefault="00A67A8E" w:rsidP="00835078">
            <w:pPr>
              <w:jc w:val="both"/>
              <w:rPr>
                <w:rFonts w:asciiTheme="minorHAnsi" w:hAnsiTheme="minorHAnsi"/>
                <w:i w:val="0"/>
                <w:sz w:val="20"/>
                <w:szCs w:val="20"/>
              </w:rPr>
            </w:pPr>
            <w:r>
              <w:rPr>
                <w:rFonts w:asciiTheme="minorHAnsi" w:hAnsiTheme="minorHAnsi"/>
                <w:i w:val="0"/>
                <w:sz w:val="20"/>
                <w:szCs w:val="20"/>
              </w:rPr>
              <w:t>Ciljana vrijednost (2028</w:t>
            </w:r>
            <w:r w:rsidR="00046C57" w:rsidRPr="00CB5611">
              <w:rPr>
                <w:rFonts w:asciiTheme="minorHAnsi" w:hAnsiTheme="minorHAnsi"/>
                <w:i w:val="0"/>
                <w:sz w:val="20"/>
                <w:szCs w:val="20"/>
              </w:rPr>
              <w:t>.)</w:t>
            </w:r>
          </w:p>
        </w:tc>
        <w:tc>
          <w:tcPr>
            <w:tcW w:w="6484" w:type="dxa"/>
          </w:tcPr>
          <w:p w14:paraId="5F33A765" w14:textId="77777777" w:rsidR="00046C57" w:rsidRPr="00CB5611" w:rsidRDefault="00114498" w:rsidP="00835078">
            <w:pPr>
              <w:jc w:val="both"/>
              <w:rPr>
                <w:rFonts w:asciiTheme="minorHAnsi" w:hAnsiTheme="minorHAnsi"/>
                <w:b w:val="0"/>
                <w:i w:val="0"/>
                <w:sz w:val="20"/>
                <w:szCs w:val="20"/>
              </w:rPr>
            </w:pPr>
            <w:r w:rsidRPr="00CB5611">
              <w:rPr>
                <w:rFonts w:asciiTheme="minorHAnsi" w:hAnsiTheme="minorHAnsi"/>
                <w:b w:val="0"/>
                <w:i w:val="0"/>
                <w:sz w:val="20"/>
                <w:szCs w:val="20"/>
              </w:rPr>
              <w:t>28</w:t>
            </w:r>
          </w:p>
        </w:tc>
      </w:tr>
    </w:tbl>
    <w:p w14:paraId="1B4FA73F" w14:textId="77777777" w:rsidR="00046C57" w:rsidRPr="001B1DF1" w:rsidRDefault="00046C57" w:rsidP="008E352F">
      <w:pPr>
        <w:spacing w:after="0"/>
        <w:jc w:val="both"/>
        <w:rPr>
          <w:rFonts w:ascii="Calibri" w:hAnsi="Calibri"/>
          <w:b w:val="0"/>
          <w:i w:val="0"/>
        </w:rPr>
      </w:pPr>
    </w:p>
    <w:p w14:paraId="59CFE04C" w14:textId="77777777" w:rsidR="008E352F"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16DC973B" w14:textId="77777777"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A200302 SUF</w:t>
      </w:r>
      <w:r w:rsidR="00744E47" w:rsidRPr="00CB5611">
        <w:rPr>
          <w:rFonts w:ascii="Calibri" w:hAnsi="Calibri"/>
          <w:i w:val="0"/>
          <w:u w:val="single"/>
          <w:shd w:val="clear" w:color="auto" w:fill="FFFFFF"/>
        </w:rPr>
        <w:t>INANCIRANJE PRIJEVOZA STUDENATA</w:t>
      </w:r>
    </w:p>
    <w:p w14:paraId="27A2812F" w14:textId="77777777" w:rsidR="008E352F" w:rsidRPr="00CB5611" w:rsidRDefault="008E352F" w:rsidP="008E352F">
      <w:pPr>
        <w:tabs>
          <w:tab w:val="right" w:pos="9070"/>
        </w:tabs>
        <w:spacing w:after="0"/>
        <w:jc w:val="both"/>
        <w:rPr>
          <w:rFonts w:asciiTheme="minorHAnsi" w:hAnsiTheme="minorHAnsi"/>
          <w:i w:val="0"/>
        </w:rPr>
      </w:pPr>
      <w:r w:rsidRPr="00CB5611">
        <w:rPr>
          <w:rFonts w:asciiTheme="minorHAnsi" w:hAnsiTheme="minorHAnsi"/>
          <w:i w:val="0"/>
        </w:rPr>
        <w:lastRenderedPageBreak/>
        <w:t xml:space="preserve">Izvori: </w:t>
      </w:r>
      <w:r w:rsidRPr="00CB5611">
        <w:rPr>
          <w:rFonts w:ascii="Calibri" w:hAnsi="Calibri"/>
          <w:i w:val="0"/>
        </w:rPr>
        <w:t>1 OPĆI PRIHODI I PRIMICI</w:t>
      </w:r>
    </w:p>
    <w:p w14:paraId="2042BE3E" w14:textId="77777777" w:rsidR="00CB5611" w:rsidRDefault="008E352F" w:rsidP="00567D14">
      <w:pPr>
        <w:spacing w:after="0"/>
        <w:jc w:val="both"/>
        <w:rPr>
          <w:rFonts w:ascii="Calibri" w:hAnsi="Calibri"/>
          <w:b w:val="0"/>
          <w:i w:val="0"/>
        </w:rPr>
      </w:pPr>
      <w:r w:rsidRPr="00CB5611">
        <w:rPr>
          <w:rFonts w:asciiTheme="minorHAnsi" w:hAnsiTheme="minorHAnsi"/>
          <w:i w:val="0"/>
          <w:color w:val="000000" w:themeColor="text1"/>
        </w:rPr>
        <w:t xml:space="preserve">Opis: </w:t>
      </w:r>
      <w:r w:rsidR="00CE12E1">
        <w:rPr>
          <w:rFonts w:ascii="Calibri" w:eastAsia="Calibri" w:hAnsi="Calibri"/>
          <w:b w:val="0"/>
          <w:i w:val="0"/>
          <w:color w:val="000000" w:themeColor="text1"/>
        </w:rPr>
        <w:t>Temeljem odredbi članka 31. Zakona o otocima („Narodne novine“ br. 116/18, 73/20, 133/20, 70/21</w:t>
      </w:r>
      <w:r w:rsidR="00CE12E1" w:rsidRPr="008D33E6">
        <w:rPr>
          <w:rFonts w:ascii="Calibri" w:eastAsia="Calibri" w:hAnsi="Calibri"/>
          <w:b w:val="0"/>
          <w:i w:val="0"/>
          <w:color w:val="000000" w:themeColor="text1"/>
        </w:rPr>
        <w:t>)</w:t>
      </w:r>
      <w:r w:rsidR="00CE12E1">
        <w:rPr>
          <w:rFonts w:ascii="Calibri" w:eastAsia="Calibri" w:hAnsi="Calibri"/>
          <w:b w:val="0"/>
          <w:i w:val="0"/>
          <w:color w:val="000000" w:themeColor="text1"/>
        </w:rPr>
        <w:t xml:space="preserve"> i članka 2. Pravilnika o načinu ostvarivanja prava na besplatni javni otočni cestovni prijevoz („Narodne novine“ br. 68/24) nadležno tijelo područne (regionalne) samouprave financira prijevoz učenika srednjih škola i studenata sa područja otoka Krka do prve stanice na kopnu, tj, do Kraljevice i obratno. </w:t>
      </w:r>
      <w:r w:rsidR="00CE12E1" w:rsidRPr="008D33E6">
        <w:rPr>
          <w:rFonts w:ascii="Calibri" w:eastAsia="Calibri" w:hAnsi="Calibri"/>
          <w:b w:val="0"/>
          <w:i w:val="0"/>
          <w:color w:val="000000" w:themeColor="text1"/>
        </w:rPr>
        <w:t>Općina Baška sufinancira prijevoz učenika i studenata sa područja Općine Baška od prve stanice na kopnu</w:t>
      </w:r>
      <w:r w:rsidR="00CE12E1">
        <w:rPr>
          <w:rFonts w:ascii="Calibri" w:eastAsia="Calibri" w:hAnsi="Calibri"/>
          <w:b w:val="0"/>
          <w:i w:val="0"/>
          <w:color w:val="000000" w:themeColor="text1"/>
        </w:rPr>
        <w:t xml:space="preserve"> (Kraljevica) do Bakra i Rijeke, te</w:t>
      </w:r>
      <w:r w:rsidR="00CE12E1" w:rsidRPr="008D33E6">
        <w:rPr>
          <w:rFonts w:ascii="Calibri" w:eastAsia="Calibri" w:hAnsi="Calibri"/>
          <w:b w:val="0"/>
          <w:i w:val="0"/>
          <w:color w:val="000000" w:themeColor="text1"/>
        </w:rPr>
        <w:t xml:space="preserve"> obratno temeljem sklopljenog Ugovora o sufinanciranju prijevoza učenika srednjeg obrazovanja i studenata, prijevoznik osigurava komercijalnu povlasticu. Ukupni mjesečni iznos sufinanciranja dobije se umnoškom dnevne cijene, brojem dana školske nastave ili vikenda, te brojem učenika i studenata za koje je utvrđeno da imaju pravo na sufinanciranje prijevoza. Korisnici mogu koristiti svakodnevna ili vikend putovanja, koja su ograničena brojem vikenda i eventualnih blagdana u mjesecu. </w:t>
      </w:r>
      <w:r w:rsidR="00CE12E1" w:rsidRPr="001B1DF1">
        <w:rPr>
          <w:rFonts w:ascii="Calibri" w:eastAsia="Calibri" w:hAnsi="Calibri"/>
          <w:b w:val="0"/>
          <w:i w:val="0"/>
          <w:color w:val="000000" w:themeColor="text1"/>
        </w:rPr>
        <w:t>Cijena v</w:t>
      </w:r>
      <w:r w:rsidR="00CE12E1">
        <w:rPr>
          <w:rFonts w:ascii="Calibri" w:eastAsia="Calibri" w:hAnsi="Calibri"/>
          <w:b w:val="0"/>
          <w:i w:val="0"/>
          <w:color w:val="000000" w:themeColor="text1"/>
        </w:rPr>
        <w:t>ikend</w:t>
      </w:r>
      <w:r w:rsidR="00CE12E1" w:rsidRPr="001B1DF1">
        <w:rPr>
          <w:rFonts w:ascii="Calibri" w:eastAsia="Calibri" w:hAnsi="Calibri"/>
          <w:b w:val="0"/>
          <w:i w:val="0"/>
          <w:color w:val="000000" w:themeColor="text1"/>
        </w:rPr>
        <w:t xml:space="preserve"> karte koje podmiruje Općina na relaciji </w:t>
      </w:r>
      <w:r w:rsidR="00CE12E1" w:rsidRPr="00114498">
        <w:rPr>
          <w:rFonts w:ascii="Calibri" w:eastAsia="Calibri" w:hAnsi="Calibri"/>
          <w:b w:val="0"/>
          <w:i w:val="0"/>
          <w:color w:val="000000" w:themeColor="text1"/>
        </w:rPr>
        <w:t>Kraljevica – Rijeka</w:t>
      </w:r>
      <w:r w:rsidR="00CE12E1">
        <w:rPr>
          <w:rFonts w:ascii="Calibri" w:eastAsia="Calibri" w:hAnsi="Calibri"/>
          <w:b w:val="0"/>
          <w:i w:val="0"/>
          <w:color w:val="000000" w:themeColor="text1"/>
        </w:rPr>
        <w:t>-Kraljevica</w:t>
      </w:r>
      <w:r w:rsidR="00CE12E1" w:rsidRPr="00114498">
        <w:rPr>
          <w:rFonts w:ascii="Calibri" w:eastAsia="Calibri" w:hAnsi="Calibri"/>
          <w:b w:val="0"/>
          <w:i w:val="0"/>
          <w:color w:val="000000" w:themeColor="text1"/>
        </w:rPr>
        <w:t xml:space="preserve"> </w:t>
      </w:r>
      <w:r w:rsidR="00CE12E1" w:rsidRPr="00114498">
        <w:rPr>
          <w:rFonts w:asciiTheme="minorHAnsi" w:hAnsiTheme="minorHAnsi"/>
          <w:b w:val="0"/>
          <w:i w:val="0"/>
          <w:color w:val="000000" w:themeColor="text1"/>
        </w:rPr>
        <w:t>iznosi</w:t>
      </w:r>
      <w:r w:rsidR="00CE12E1" w:rsidRPr="00114498">
        <w:rPr>
          <w:rFonts w:ascii="Calibri" w:eastAsia="Calibri" w:hAnsi="Calibri"/>
          <w:b w:val="0"/>
          <w:i w:val="0"/>
          <w:color w:val="000000" w:themeColor="text1"/>
        </w:rPr>
        <w:t xml:space="preserve"> </w:t>
      </w:r>
      <w:r w:rsidR="00CE12E1">
        <w:rPr>
          <w:rFonts w:ascii="Calibri" w:eastAsia="Calibri" w:hAnsi="Calibri"/>
          <w:b w:val="0"/>
          <w:i w:val="0"/>
          <w:color w:val="000000" w:themeColor="text1"/>
        </w:rPr>
        <w:t xml:space="preserve">8,60 eura. </w:t>
      </w:r>
      <w:r w:rsidR="00CE12E1" w:rsidRPr="001B1DF1">
        <w:rPr>
          <w:rFonts w:ascii="Calibri" w:eastAsia="Calibri" w:hAnsi="Calibri"/>
          <w:b w:val="0"/>
          <w:i w:val="0"/>
          <w:color w:val="000000" w:themeColor="text1"/>
        </w:rPr>
        <w:t xml:space="preserve"> </w:t>
      </w:r>
      <w:r w:rsidR="00CE12E1">
        <w:rPr>
          <w:rFonts w:ascii="Calibri" w:hAnsi="Calibri"/>
          <w:b w:val="0"/>
          <w:i w:val="0"/>
        </w:rPr>
        <w:t>Planirani su u iznosu od 2.000,00 eura za 2026. godinu. Isti iznos planiran je i u projekcijama za naredne dvije godine.</w:t>
      </w:r>
    </w:p>
    <w:p w14:paraId="3B892604" w14:textId="77777777" w:rsidR="00CB5611" w:rsidRPr="00CB5611" w:rsidRDefault="00CB5611" w:rsidP="00567D14">
      <w:pPr>
        <w:spacing w:after="0"/>
        <w:jc w:val="both"/>
        <w:rPr>
          <w:rFonts w:ascii="Calibri" w:hAnsi="Calibri"/>
          <w:b w:val="0"/>
          <w:i w:val="0"/>
        </w:rPr>
      </w:pPr>
    </w:p>
    <w:p w14:paraId="17844AF6" w14:textId="77777777" w:rsidR="00DB113A" w:rsidRDefault="00DB113A" w:rsidP="00567D14">
      <w:pPr>
        <w:spacing w:after="0"/>
        <w:jc w:val="both"/>
        <w:rPr>
          <w:rFonts w:ascii="Calibri" w:hAnsi="Calibri"/>
          <w:b w:val="0"/>
          <w:i w:val="0"/>
        </w:rPr>
      </w:pPr>
    </w:p>
    <w:p w14:paraId="493C7B3C" w14:textId="77777777" w:rsidR="00DB113A" w:rsidRPr="00CB5611" w:rsidRDefault="00DB113A" w:rsidP="00DB113A">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S</w:t>
      </w:r>
      <w:r w:rsidRPr="00CB5611">
        <w:rPr>
          <w:rFonts w:ascii="Calibri" w:hAnsi="Calibri"/>
          <w:b w:val="0"/>
          <w:i w:val="0"/>
          <w:sz w:val="20"/>
          <w:szCs w:val="20"/>
        </w:rPr>
        <w:t>tudentima pomoći u sufinanciranju prijevoza prilikom pohađanja studija</w:t>
      </w:r>
    </w:p>
    <w:tbl>
      <w:tblPr>
        <w:tblStyle w:val="TableGrid"/>
        <w:tblW w:w="0" w:type="auto"/>
        <w:tblLook w:val="04A0" w:firstRow="1" w:lastRow="0" w:firstColumn="1" w:lastColumn="0" w:noHBand="0" w:noVBand="1"/>
      </w:tblPr>
      <w:tblGrid>
        <w:gridCol w:w="2745"/>
        <w:gridCol w:w="6315"/>
      </w:tblGrid>
      <w:tr w:rsidR="00DB113A" w:rsidRPr="00CB5611" w14:paraId="377F5088" w14:textId="77777777" w:rsidTr="00835078">
        <w:tc>
          <w:tcPr>
            <w:tcW w:w="2802" w:type="dxa"/>
          </w:tcPr>
          <w:p w14:paraId="30508BA8"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14:paraId="1D0A8439"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Ostvaren prijevoz u postotku </w:t>
            </w:r>
          </w:p>
        </w:tc>
      </w:tr>
      <w:tr w:rsidR="00DB113A" w:rsidRPr="00CB5611" w14:paraId="1355D0A4" w14:textId="77777777" w:rsidTr="00835078">
        <w:tc>
          <w:tcPr>
            <w:tcW w:w="2802" w:type="dxa"/>
          </w:tcPr>
          <w:p w14:paraId="2A41325F"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14:paraId="22362C7F"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Sufinanciranja prijevoza studenata </w:t>
            </w:r>
            <w:r w:rsidR="00CB5611">
              <w:rPr>
                <w:rFonts w:asciiTheme="minorHAnsi" w:hAnsiTheme="minorHAnsi"/>
                <w:b w:val="0"/>
                <w:i w:val="0"/>
                <w:sz w:val="20"/>
                <w:szCs w:val="20"/>
              </w:rPr>
              <w:t xml:space="preserve">do mjesta studiranja pomaže se </w:t>
            </w:r>
            <w:r w:rsidRPr="00CB5611">
              <w:rPr>
                <w:rFonts w:asciiTheme="minorHAnsi" w:hAnsiTheme="minorHAnsi"/>
                <w:b w:val="0"/>
                <w:i w:val="0"/>
                <w:sz w:val="20"/>
                <w:szCs w:val="20"/>
              </w:rPr>
              <w:t xml:space="preserve"> studentima prilikom njihovog studiranja</w:t>
            </w:r>
          </w:p>
        </w:tc>
      </w:tr>
      <w:tr w:rsidR="00DB113A" w:rsidRPr="00CB5611" w14:paraId="2E441D64" w14:textId="77777777" w:rsidTr="00835078">
        <w:tc>
          <w:tcPr>
            <w:tcW w:w="2802" w:type="dxa"/>
          </w:tcPr>
          <w:p w14:paraId="5E31E883"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14:paraId="3BB1C7A0"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w:t>
            </w:r>
          </w:p>
        </w:tc>
      </w:tr>
      <w:tr w:rsidR="00DB113A" w:rsidRPr="00CB5611" w14:paraId="4A053A2A" w14:textId="77777777" w:rsidTr="00835078">
        <w:tc>
          <w:tcPr>
            <w:tcW w:w="2802" w:type="dxa"/>
          </w:tcPr>
          <w:p w14:paraId="06285E1F"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tcPr>
          <w:p w14:paraId="55AF881A"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14:paraId="5B41FB1F" w14:textId="77777777" w:rsidTr="00835078">
        <w:tc>
          <w:tcPr>
            <w:tcW w:w="2802" w:type="dxa"/>
          </w:tcPr>
          <w:p w14:paraId="45954C9A"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tcPr>
          <w:p w14:paraId="0BA886A4"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DB113A" w:rsidRPr="00CB5611" w14:paraId="5399554C" w14:textId="77777777" w:rsidTr="00835078">
        <w:tc>
          <w:tcPr>
            <w:tcW w:w="2802" w:type="dxa"/>
          </w:tcPr>
          <w:p w14:paraId="0D4BC149" w14:textId="77777777" w:rsidR="00DB113A" w:rsidRPr="00CB5611" w:rsidRDefault="00DB113A" w:rsidP="00835078">
            <w:pPr>
              <w:jc w:val="both"/>
              <w:rPr>
                <w:rFonts w:asciiTheme="minorHAnsi" w:hAnsiTheme="minorHAnsi"/>
                <w:i w:val="0"/>
                <w:sz w:val="20"/>
                <w:szCs w:val="20"/>
              </w:rPr>
            </w:pPr>
            <w:r w:rsidRPr="00CB5611">
              <w:rPr>
                <w:rFonts w:asciiTheme="minorHAnsi" w:hAnsiTheme="minorHAnsi"/>
                <w:i w:val="0"/>
                <w:sz w:val="20"/>
                <w:szCs w:val="20"/>
              </w:rPr>
              <w:t>Ciljana vrijednos</w:t>
            </w:r>
            <w:r w:rsidR="00CE12E1">
              <w:rPr>
                <w:rFonts w:asciiTheme="minorHAnsi" w:hAnsiTheme="minorHAnsi"/>
                <w:i w:val="0"/>
                <w:sz w:val="20"/>
                <w:szCs w:val="20"/>
              </w:rPr>
              <w:t>t (2026</w:t>
            </w:r>
            <w:r w:rsidRPr="00CB5611">
              <w:rPr>
                <w:rFonts w:asciiTheme="minorHAnsi" w:hAnsiTheme="minorHAnsi"/>
                <w:i w:val="0"/>
                <w:sz w:val="20"/>
                <w:szCs w:val="20"/>
              </w:rPr>
              <w:t>.)</w:t>
            </w:r>
          </w:p>
        </w:tc>
        <w:tc>
          <w:tcPr>
            <w:tcW w:w="6484" w:type="dxa"/>
          </w:tcPr>
          <w:p w14:paraId="2E42CC03"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14:paraId="16362320" w14:textId="77777777" w:rsidTr="00835078">
        <w:tc>
          <w:tcPr>
            <w:tcW w:w="2802" w:type="dxa"/>
          </w:tcPr>
          <w:p w14:paraId="3C6A2604" w14:textId="77777777" w:rsidR="00DB113A" w:rsidRPr="00CB5611" w:rsidRDefault="00CE12E1" w:rsidP="00835078">
            <w:pPr>
              <w:jc w:val="both"/>
              <w:rPr>
                <w:rFonts w:asciiTheme="minorHAnsi" w:hAnsiTheme="minorHAnsi"/>
                <w:i w:val="0"/>
                <w:sz w:val="20"/>
                <w:szCs w:val="20"/>
              </w:rPr>
            </w:pPr>
            <w:r>
              <w:rPr>
                <w:rFonts w:asciiTheme="minorHAnsi" w:hAnsiTheme="minorHAnsi"/>
                <w:i w:val="0"/>
                <w:sz w:val="20"/>
                <w:szCs w:val="20"/>
              </w:rPr>
              <w:t>Ciljana vrijednost (2027</w:t>
            </w:r>
            <w:r w:rsidR="00DB113A" w:rsidRPr="00CB5611">
              <w:rPr>
                <w:rFonts w:asciiTheme="minorHAnsi" w:hAnsiTheme="minorHAnsi"/>
                <w:i w:val="0"/>
                <w:sz w:val="20"/>
                <w:szCs w:val="20"/>
              </w:rPr>
              <w:t>.)</w:t>
            </w:r>
          </w:p>
        </w:tc>
        <w:tc>
          <w:tcPr>
            <w:tcW w:w="6484" w:type="dxa"/>
          </w:tcPr>
          <w:p w14:paraId="4F414663"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DB113A" w:rsidRPr="00CB5611" w14:paraId="2F78FF05" w14:textId="77777777" w:rsidTr="00835078">
        <w:tc>
          <w:tcPr>
            <w:tcW w:w="2802" w:type="dxa"/>
          </w:tcPr>
          <w:p w14:paraId="35EE5054" w14:textId="77777777" w:rsidR="00DB113A" w:rsidRPr="00CB5611" w:rsidRDefault="00CE12E1" w:rsidP="00835078">
            <w:pPr>
              <w:jc w:val="both"/>
              <w:rPr>
                <w:rFonts w:asciiTheme="minorHAnsi" w:hAnsiTheme="minorHAnsi"/>
                <w:i w:val="0"/>
                <w:sz w:val="20"/>
                <w:szCs w:val="20"/>
              </w:rPr>
            </w:pPr>
            <w:r>
              <w:rPr>
                <w:rFonts w:asciiTheme="minorHAnsi" w:hAnsiTheme="minorHAnsi"/>
                <w:i w:val="0"/>
                <w:sz w:val="20"/>
                <w:szCs w:val="20"/>
              </w:rPr>
              <w:t>Ciljana vrijednost (2028</w:t>
            </w:r>
            <w:r w:rsidR="00DB113A" w:rsidRPr="00CB5611">
              <w:rPr>
                <w:rFonts w:asciiTheme="minorHAnsi" w:hAnsiTheme="minorHAnsi"/>
                <w:i w:val="0"/>
                <w:sz w:val="20"/>
                <w:szCs w:val="20"/>
              </w:rPr>
              <w:t>.)</w:t>
            </w:r>
          </w:p>
        </w:tc>
        <w:tc>
          <w:tcPr>
            <w:tcW w:w="6484" w:type="dxa"/>
          </w:tcPr>
          <w:p w14:paraId="128C67DB" w14:textId="77777777" w:rsidR="00DB113A" w:rsidRPr="00CB5611" w:rsidRDefault="00DB113A"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bl>
    <w:p w14:paraId="4FDC4113" w14:textId="77777777" w:rsidR="00DB113A" w:rsidRDefault="00DB113A" w:rsidP="00567D14">
      <w:pPr>
        <w:spacing w:after="0"/>
        <w:jc w:val="both"/>
        <w:rPr>
          <w:rFonts w:ascii="Calibri" w:hAnsi="Calibri"/>
          <w:b w:val="0"/>
          <w:i w:val="0"/>
        </w:rPr>
      </w:pPr>
    </w:p>
    <w:p w14:paraId="4FB96312" w14:textId="77777777" w:rsidR="00567D14" w:rsidRDefault="00567D14" w:rsidP="008E352F">
      <w:pPr>
        <w:jc w:val="both"/>
        <w:rPr>
          <w:rFonts w:ascii="Calibri" w:eastAsia="Calibri" w:hAnsi="Calibri"/>
          <w:b w:val="0"/>
          <w:i w:val="0"/>
          <w:color w:val="000000" w:themeColor="text1"/>
        </w:rPr>
      </w:pPr>
    </w:p>
    <w:p w14:paraId="161A9C55" w14:textId="77777777" w:rsidR="004A6C46" w:rsidRPr="001B1DF1" w:rsidRDefault="004A6C46" w:rsidP="008E352F">
      <w:pPr>
        <w:jc w:val="both"/>
        <w:rPr>
          <w:rFonts w:ascii="Calibri" w:eastAsia="Calibri" w:hAnsi="Calibri"/>
          <w:b w:val="0"/>
          <w:i w:val="0"/>
          <w:color w:val="000000" w:themeColor="text1"/>
        </w:rPr>
      </w:pPr>
    </w:p>
    <w:p w14:paraId="15EC26D9" w14:textId="77777777" w:rsidR="008E352F" w:rsidRPr="00360EB3" w:rsidRDefault="008E352F" w:rsidP="00CB561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left" w:pos="5355"/>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PROGRAM 2004 PROMICANJE KULTURE</w:t>
      </w:r>
      <w:r w:rsidR="00CB5611">
        <w:rPr>
          <w:rFonts w:ascii="Calibri" w:eastAsia="Times New Roman" w:hAnsi="Calibri"/>
          <w:i w:val="0"/>
          <w:sz w:val="20"/>
          <w:szCs w:val="20"/>
          <w:lang w:eastAsia="hr-HR"/>
        </w:rPr>
        <w:tab/>
      </w:r>
    </w:p>
    <w:p w14:paraId="1F9B0EA1" w14:textId="77777777" w:rsidR="008E352F" w:rsidRPr="00360EB3" w:rsidRDefault="008E352F" w:rsidP="000050D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i w:val="0"/>
          <w:sz w:val="20"/>
          <w:szCs w:val="20"/>
          <w:lang w:eastAsia="hr-HR"/>
        </w:rPr>
      </w:pPr>
      <w:r w:rsidRPr="00360EB3">
        <w:rPr>
          <w:rFonts w:ascii="Calibri" w:eastAsia="Times New Roman" w:hAnsi="Calibri"/>
          <w:i w:val="0"/>
          <w:sz w:val="20"/>
          <w:szCs w:val="20"/>
          <w:lang w:eastAsia="hr-HR"/>
        </w:rPr>
        <w:t xml:space="preserve">Zakonska osnova: </w:t>
      </w:r>
      <w:r w:rsidRPr="00360EB3">
        <w:rPr>
          <w:rFonts w:ascii="Calibri" w:eastAsia="Times New Roman" w:hAnsi="Calibri"/>
          <w:b w:val="0"/>
          <w:i w:val="0"/>
          <w:sz w:val="20"/>
          <w:szCs w:val="20"/>
          <w:lang w:eastAsia="hr-HR"/>
        </w:rPr>
        <w:tab/>
      </w:r>
      <w:r w:rsidR="000050DB">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Zakon o </w:t>
      </w:r>
      <w:r>
        <w:rPr>
          <w:rFonts w:ascii="Calibri" w:eastAsia="Times New Roman" w:hAnsi="Calibri"/>
          <w:b w:val="0"/>
          <w:i w:val="0"/>
          <w:sz w:val="20"/>
          <w:szCs w:val="20"/>
          <w:lang w:eastAsia="hr-HR"/>
        </w:rPr>
        <w:t xml:space="preserve">zaštiti </w:t>
      </w:r>
      <w:r w:rsidRPr="00360EB3">
        <w:rPr>
          <w:rFonts w:ascii="Calibri" w:eastAsia="Times New Roman" w:hAnsi="Calibri"/>
          <w:b w:val="0"/>
          <w:i w:val="0"/>
          <w:sz w:val="20"/>
          <w:szCs w:val="20"/>
          <w:lang w:eastAsia="hr-HR"/>
        </w:rPr>
        <w:t>i očuvanju</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kulturnih dobara („Narodne novine“</w:t>
      </w:r>
      <w:r>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00CE12E1">
        <w:rPr>
          <w:rFonts w:ascii="Calibri" w:eastAsia="Times New Roman" w:hAnsi="Calibri"/>
          <w:b w:val="0"/>
          <w:i w:val="0"/>
          <w:sz w:val="20"/>
          <w:szCs w:val="20"/>
          <w:lang w:eastAsia="hr-HR"/>
        </w:rPr>
        <w:t>145/24</w:t>
      </w:r>
      <w:r>
        <w:rPr>
          <w:rFonts w:ascii="Calibri" w:eastAsia="Times New Roman" w:hAnsi="Calibri"/>
          <w:b w:val="0"/>
          <w:i w:val="0"/>
          <w:sz w:val="20"/>
          <w:szCs w:val="20"/>
          <w:lang w:eastAsia="hr-HR"/>
        </w:rPr>
        <w:t xml:space="preserve">), </w:t>
      </w:r>
      <w:r w:rsidRPr="00360EB3">
        <w:rPr>
          <w:rFonts w:ascii="Calibri" w:eastAsia="Times New Roman" w:hAnsi="Calibri"/>
          <w:b w:val="0"/>
          <w:bCs/>
          <w:i w:val="0"/>
          <w:sz w:val="20"/>
          <w:szCs w:val="20"/>
          <w:lang w:eastAsia="hr-HR"/>
        </w:rPr>
        <w:t>Pravilnik</w:t>
      </w:r>
      <w:r>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o</w:t>
      </w:r>
      <w:r>
        <w:rPr>
          <w:rFonts w:ascii="Calibri" w:eastAsia="Times New Roman" w:hAnsi="Calibri"/>
          <w:b w:val="0"/>
          <w:bCs/>
          <w:i w:val="0"/>
          <w:sz w:val="20"/>
          <w:szCs w:val="20"/>
          <w:lang w:eastAsia="hr-HR"/>
        </w:rPr>
        <w:tab/>
      </w:r>
      <w:r w:rsidRPr="00360EB3">
        <w:rPr>
          <w:rFonts w:ascii="Calibri" w:eastAsia="Times New Roman" w:hAnsi="Calibri"/>
          <w:b w:val="0"/>
          <w:bCs/>
          <w:i w:val="0"/>
          <w:sz w:val="20"/>
          <w:szCs w:val="20"/>
          <w:lang w:eastAsia="hr-HR"/>
        </w:rPr>
        <w:t>financiranju javnih potreba Općine Baška</w:t>
      </w:r>
      <w:r>
        <w:rPr>
          <w:rFonts w:ascii="Calibri" w:eastAsia="Times New Roman" w:hAnsi="Calibri"/>
          <w:b w:val="0"/>
          <w:bCs/>
          <w:i w:val="0"/>
          <w:sz w:val="20"/>
          <w:szCs w:val="20"/>
          <w:lang w:eastAsia="hr-HR"/>
        </w:rPr>
        <w:tab/>
      </w:r>
      <w:r w:rsidRPr="00360EB3">
        <w:rPr>
          <w:rFonts w:ascii="Calibri" w:eastAsia="Times New Roman" w:hAnsi="Calibri"/>
          <w:b w:val="0"/>
          <w:bCs/>
          <w:i w:val="0"/>
          <w:sz w:val="20"/>
          <w:szCs w:val="20"/>
          <w:lang w:eastAsia="hr-HR"/>
        </w:rPr>
        <w:t>(„Službene</w:t>
      </w:r>
      <w:r>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novine</w:t>
      </w:r>
      <w:r w:rsidR="00CE12E1">
        <w:rPr>
          <w:rFonts w:ascii="Calibri" w:eastAsia="Times New Roman" w:hAnsi="Calibri"/>
          <w:b w:val="0"/>
          <w:bCs/>
          <w:i w:val="0"/>
          <w:sz w:val="20"/>
          <w:szCs w:val="20"/>
          <w:lang w:eastAsia="hr-HR"/>
        </w:rPr>
        <w:t xml:space="preserve"> P</w:t>
      </w:r>
      <w:r w:rsidRPr="00360EB3">
        <w:rPr>
          <w:rFonts w:ascii="Calibri" w:eastAsia="Times New Roman" w:hAnsi="Calibri"/>
          <w:b w:val="0"/>
          <w:bCs/>
          <w:i w:val="0"/>
          <w:sz w:val="20"/>
          <w:szCs w:val="20"/>
          <w:lang w:eastAsia="hr-HR"/>
        </w:rPr>
        <w:t>rimorsko-</w:t>
      </w:r>
      <w:r w:rsidR="00CE12E1">
        <w:rPr>
          <w:rFonts w:ascii="Calibri" w:eastAsia="Times New Roman" w:hAnsi="Calibri"/>
          <w:b w:val="0"/>
          <w:bCs/>
          <w:i w:val="0"/>
          <w:sz w:val="20"/>
          <w:szCs w:val="20"/>
          <w:lang w:eastAsia="hr-HR"/>
        </w:rPr>
        <w:t xml:space="preserve"> </w:t>
      </w:r>
      <w:r w:rsidRPr="00360EB3">
        <w:rPr>
          <w:rFonts w:ascii="Calibri" w:eastAsia="Times New Roman" w:hAnsi="Calibri"/>
          <w:b w:val="0"/>
          <w:bCs/>
          <w:i w:val="0"/>
          <w:sz w:val="20"/>
          <w:szCs w:val="20"/>
          <w:lang w:eastAsia="hr-HR"/>
        </w:rPr>
        <w:t>goranske ž</w:t>
      </w:r>
      <w:r w:rsidR="000050DB">
        <w:rPr>
          <w:rFonts w:ascii="Calibri" w:eastAsia="Times New Roman" w:hAnsi="Calibri"/>
          <w:b w:val="0"/>
          <w:bCs/>
          <w:i w:val="0"/>
          <w:sz w:val="20"/>
          <w:szCs w:val="20"/>
          <w:lang w:eastAsia="hr-HR"/>
        </w:rPr>
        <w:t xml:space="preserve">upanije“ broj </w:t>
      </w:r>
      <w:r w:rsidR="00CB5611">
        <w:rPr>
          <w:rFonts w:ascii="Calibri" w:eastAsia="Times New Roman" w:hAnsi="Calibri"/>
          <w:b w:val="0"/>
          <w:bCs/>
          <w:i w:val="0"/>
          <w:sz w:val="20"/>
          <w:szCs w:val="20"/>
          <w:lang w:eastAsia="hr-HR"/>
        </w:rPr>
        <w:t xml:space="preserve"> 8</w:t>
      </w:r>
      <w:r w:rsidR="00CE12E1">
        <w:rPr>
          <w:rFonts w:ascii="Calibri" w:eastAsia="Times New Roman" w:hAnsi="Calibri"/>
          <w:b w:val="0"/>
          <w:bCs/>
          <w:i w:val="0"/>
          <w:sz w:val="20"/>
          <w:szCs w:val="20"/>
          <w:lang w:eastAsia="hr-HR"/>
        </w:rPr>
        <w:t>/</w:t>
      </w:r>
      <w:r w:rsidR="00345F1E">
        <w:rPr>
          <w:rFonts w:ascii="Calibri" w:eastAsia="Times New Roman" w:hAnsi="Calibri"/>
          <w:b w:val="0"/>
          <w:bCs/>
          <w:i w:val="0"/>
          <w:sz w:val="20"/>
          <w:szCs w:val="20"/>
          <w:lang w:eastAsia="hr-HR"/>
        </w:rPr>
        <w:t>23</w:t>
      </w:r>
      <w:r w:rsidRPr="00360EB3">
        <w:rPr>
          <w:rFonts w:ascii="Calibri" w:eastAsia="Times New Roman" w:hAnsi="Calibri"/>
          <w:b w:val="0"/>
          <w:bCs/>
          <w:i w:val="0"/>
          <w:sz w:val="20"/>
          <w:szCs w:val="20"/>
          <w:lang w:eastAsia="hr-HR"/>
        </w:rPr>
        <w:t>)</w:t>
      </w:r>
    </w:p>
    <w:p w14:paraId="1A8CE805" w14:textId="77777777" w:rsidR="008E352F" w:rsidRPr="00360EB3" w:rsidRDefault="008E352F" w:rsidP="00CA2CA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sz w:val="20"/>
          <w:szCs w:val="20"/>
          <w:lang w:eastAsia="hr-HR"/>
        </w:rPr>
      </w:pPr>
      <w:r w:rsidRPr="00360EB3">
        <w:rPr>
          <w:rFonts w:ascii="Calibri" w:eastAsia="Times New Roman" w:hAnsi="Calibri"/>
          <w:i w:val="0"/>
          <w:sz w:val="20"/>
          <w:szCs w:val="20"/>
          <w:lang w:eastAsia="hr-HR"/>
        </w:rPr>
        <w:t xml:space="preserve">Opis: </w:t>
      </w:r>
      <w:r w:rsidRPr="00360EB3">
        <w:rPr>
          <w:rFonts w:ascii="Calibri" w:eastAsia="Times New Roman" w:hAnsi="Calibri"/>
          <w:b w:val="0"/>
          <w:i w:val="0"/>
          <w:sz w:val="20"/>
          <w:szCs w:val="20"/>
          <w:lang w:eastAsia="hr-HR"/>
        </w:rPr>
        <w:tab/>
      </w:r>
      <w:r w:rsidR="00CA2CAC">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 xml:space="preserve">A200401 DJELATNOST KUD-ova, DRUŠTAVA I UDRUGA U KULTURI                          </w:t>
      </w:r>
      <w:r w:rsidR="00CA2CAC">
        <w:rPr>
          <w:rFonts w:ascii="Calibri" w:eastAsia="Times New Roman" w:hAnsi="Calibri"/>
          <w:b w:val="0"/>
          <w:i w:val="0"/>
          <w:sz w:val="20"/>
          <w:szCs w:val="20"/>
          <w:lang w:eastAsia="hr-HR"/>
        </w:rPr>
        <w:tab/>
        <w:t>A200402 MALA ŠKOLA GLAGOLJICE</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 xml:space="preserve">A200404 BIBLIOBUS                                              </w:t>
      </w:r>
      <w:r>
        <w:rPr>
          <w:rFonts w:ascii="Calibri" w:eastAsia="Times New Roman" w:hAnsi="Calibri"/>
          <w:b w:val="0"/>
          <w:i w:val="0"/>
          <w:sz w:val="20"/>
          <w:szCs w:val="20"/>
          <w:lang w:eastAsia="hr-HR"/>
        </w:rPr>
        <w:tab/>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t xml:space="preserve">A200405 FESTIVAL FOLKLORA OTOKA KRKA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 xml:space="preserve">K200407 REKONSTRUKCIJA DOMA KULTURE U INTERPRETACIJSKI CENTAR </w:t>
      </w:r>
      <w:r>
        <w:rPr>
          <w:rFonts w:ascii="Calibri" w:eastAsia="Times New Roman" w:hAnsi="Calibri"/>
          <w:b w:val="0"/>
          <w:i w:val="0"/>
          <w:sz w:val="20"/>
          <w:szCs w:val="20"/>
          <w:lang w:eastAsia="hr-HR"/>
        </w:rPr>
        <w:tab/>
        <w:t>BAŠKA</w:t>
      </w:r>
      <w:r w:rsidRPr="00360EB3">
        <w:rPr>
          <w:rFonts w:ascii="Calibri" w:eastAsia="Times New Roman" w:hAnsi="Calibri"/>
          <w:b w:val="0"/>
          <w:i w:val="0"/>
          <w:sz w:val="20"/>
          <w:szCs w:val="20"/>
          <w:lang w:eastAsia="hr-HR"/>
        </w:rPr>
        <w:t xml:space="preserve">                              </w:t>
      </w:r>
    </w:p>
    <w:p w14:paraId="2AADBDC4" w14:textId="77777777" w:rsidR="008E352F" w:rsidRPr="00360EB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360EB3">
        <w:rPr>
          <w:rFonts w:ascii="Calibri" w:eastAsia="Times New Roman" w:hAnsi="Calibri"/>
          <w:i w:val="0"/>
          <w:sz w:val="20"/>
          <w:szCs w:val="20"/>
          <w:lang w:eastAsia="hr-HR"/>
        </w:rPr>
        <w:t>ilj:</w:t>
      </w:r>
      <w:r w:rsidRPr="00360EB3">
        <w:rPr>
          <w:rFonts w:ascii="Calibri" w:eastAsia="Times New Roman" w:hAnsi="Calibri"/>
          <w:b w:val="0"/>
          <w:i w:val="0"/>
          <w:sz w:val="20"/>
          <w:szCs w:val="20"/>
          <w:lang w:eastAsia="hr-HR"/>
        </w:rPr>
        <w:tab/>
      </w:r>
      <w:r w:rsidR="00CB5611">
        <w:rPr>
          <w:rFonts w:ascii="Calibri" w:eastAsia="Times New Roman" w:hAnsi="Calibri"/>
          <w:b w:val="0"/>
          <w:i w:val="0"/>
          <w:sz w:val="20"/>
          <w:szCs w:val="20"/>
          <w:lang w:eastAsia="hr-HR"/>
        </w:rPr>
        <w:tab/>
        <w:t>O</w:t>
      </w:r>
      <w:r w:rsidRPr="00360EB3">
        <w:rPr>
          <w:rFonts w:ascii="Calibri" w:eastAsia="Times New Roman" w:hAnsi="Calibri"/>
          <w:b w:val="0"/>
          <w:i w:val="0"/>
          <w:sz w:val="20"/>
          <w:szCs w:val="20"/>
          <w:lang w:eastAsia="hr-HR"/>
        </w:rPr>
        <w:t xml:space="preserve">čuvanje kulturnog identiteta, promicanje kulturnih vrijednosti, zaštita i </w:t>
      </w:r>
      <w:r>
        <w:rPr>
          <w:rFonts w:ascii="Calibri" w:eastAsia="Times New Roman" w:hAnsi="Calibri"/>
          <w:b w:val="0"/>
          <w:i w:val="0"/>
          <w:sz w:val="20"/>
          <w:szCs w:val="20"/>
          <w:lang w:eastAsia="hr-HR"/>
        </w:rPr>
        <w:t>o</w:t>
      </w:r>
      <w:r w:rsidRPr="00360EB3">
        <w:rPr>
          <w:rFonts w:ascii="Calibri" w:eastAsia="Times New Roman" w:hAnsi="Calibri"/>
          <w:b w:val="0"/>
          <w:i w:val="0"/>
          <w:sz w:val="20"/>
          <w:szCs w:val="20"/>
          <w:lang w:eastAsia="hr-HR"/>
        </w:rPr>
        <w:t xml:space="preserve">državanje spomenika kulture i sakralnih objekata, razvoj dodatne </w:t>
      </w:r>
      <w:r w:rsidRPr="00360EB3">
        <w:rPr>
          <w:rFonts w:ascii="Calibri" w:eastAsia="Times New Roman" w:hAnsi="Calibri"/>
          <w:b w:val="0"/>
          <w:i w:val="0"/>
          <w:sz w:val="20"/>
          <w:szCs w:val="20"/>
          <w:lang w:eastAsia="hr-HR"/>
        </w:rPr>
        <w:tab/>
        <w:t>turističke ponude.</w:t>
      </w:r>
    </w:p>
    <w:p w14:paraId="6655D9A6" w14:textId="77777777" w:rsidR="008E352F" w:rsidRPr="00360EB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360EB3">
        <w:rPr>
          <w:rFonts w:ascii="Calibri" w:eastAsia="Times New Roman" w:hAnsi="Calibri"/>
          <w:i w:val="0"/>
          <w:sz w:val="20"/>
          <w:szCs w:val="20"/>
          <w:lang w:eastAsia="hr-HR"/>
        </w:rPr>
        <w:t>Pokazatelj uspješnosti:</w:t>
      </w:r>
      <w:r w:rsidRPr="00360EB3">
        <w:rPr>
          <w:rFonts w:ascii="Calibri" w:eastAsia="Times New Roman" w:hAnsi="Calibri"/>
          <w:b w:val="0"/>
          <w:i w:val="0"/>
          <w:sz w:val="20"/>
          <w:szCs w:val="20"/>
          <w:lang w:eastAsia="hr-HR"/>
        </w:rPr>
        <w:t xml:space="preserve"> </w:t>
      </w:r>
      <w:r w:rsidRPr="00360EB3">
        <w:rPr>
          <w:rFonts w:ascii="Calibri" w:eastAsia="Times New Roman" w:hAnsi="Calibri"/>
          <w:b w:val="0"/>
          <w:i w:val="0"/>
          <w:sz w:val="20"/>
          <w:szCs w:val="20"/>
          <w:lang w:eastAsia="hr-HR"/>
        </w:rPr>
        <w:tab/>
      </w:r>
      <w:r w:rsidR="00CB5611">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kulturnih udruga koje primaju naknadu za rad</w:t>
      </w:r>
      <w:r w:rsidR="00021614">
        <w:rPr>
          <w:rFonts w:ascii="Calibri" w:eastAsia="Times New Roman" w:hAnsi="Calibri"/>
          <w:b w:val="0"/>
          <w:i w:val="0"/>
          <w:sz w:val="20"/>
          <w:szCs w:val="20"/>
          <w:lang w:eastAsia="hr-HR"/>
        </w:rPr>
        <w:t>/broj programa/projekata</w:t>
      </w:r>
    </w:p>
    <w:p w14:paraId="068BA028" w14:textId="77777777" w:rsidR="008E352F" w:rsidRPr="007D67AD" w:rsidRDefault="008E352F" w:rsidP="008E352F">
      <w:pPr>
        <w:shd w:val="clear" w:color="auto" w:fill="FFFFFF"/>
        <w:tabs>
          <w:tab w:val="left" w:pos="2552"/>
        </w:tabs>
        <w:spacing w:after="0"/>
        <w:jc w:val="both"/>
        <w:rPr>
          <w:rFonts w:ascii="Calibri" w:hAnsi="Calibri"/>
          <w:b w:val="0"/>
          <w:i w:val="0"/>
          <w:color w:val="FF0000"/>
          <w:sz w:val="20"/>
          <w:szCs w:val="20"/>
        </w:rPr>
      </w:pPr>
    </w:p>
    <w:p w14:paraId="358BD2C2" w14:textId="77777777" w:rsidR="008E352F" w:rsidRPr="00CB5611" w:rsidRDefault="008E352F" w:rsidP="008E352F">
      <w:pPr>
        <w:shd w:val="clear" w:color="auto" w:fill="FFFFFF"/>
        <w:tabs>
          <w:tab w:val="left" w:pos="2552"/>
          <w:tab w:val="right" w:pos="9070"/>
        </w:tabs>
        <w:spacing w:after="0"/>
        <w:jc w:val="both"/>
        <w:rPr>
          <w:rFonts w:ascii="Calibri" w:hAnsi="Calibri"/>
          <w:i w:val="0"/>
          <w:u w:val="single"/>
        </w:rPr>
      </w:pPr>
      <w:r w:rsidRPr="00CB5611">
        <w:rPr>
          <w:rFonts w:ascii="Calibri" w:hAnsi="Calibri"/>
          <w:i w:val="0"/>
          <w:u w:val="single"/>
          <w:shd w:val="clear" w:color="auto" w:fill="FFFFFF"/>
        </w:rPr>
        <w:t>AKTIVNOST A200401 DJELATNOST KUD-ov</w:t>
      </w:r>
      <w:r w:rsidR="00CB5611" w:rsidRPr="00CB5611">
        <w:rPr>
          <w:rFonts w:ascii="Calibri" w:hAnsi="Calibri"/>
          <w:i w:val="0"/>
          <w:u w:val="single"/>
          <w:shd w:val="clear" w:color="auto" w:fill="FFFFFF"/>
        </w:rPr>
        <w:t xml:space="preserve">a, DRUŠTAVA I UDRUGA U KULTURI </w:t>
      </w:r>
    </w:p>
    <w:p w14:paraId="5021271B" w14:textId="77777777" w:rsidR="008E352F" w:rsidRPr="00CB5611" w:rsidRDefault="008E352F" w:rsidP="008E352F">
      <w:pPr>
        <w:tabs>
          <w:tab w:val="right" w:pos="9070"/>
        </w:tabs>
        <w:spacing w:after="0"/>
        <w:jc w:val="both"/>
        <w:rPr>
          <w:rFonts w:ascii="Calibri" w:hAnsi="Calibri"/>
          <w:i w:val="0"/>
        </w:rPr>
      </w:pPr>
      <w:r w:rsidRPr="00CB5611">
        <w:rPr>
          <w:rFonts w:ascii="Calibri" w:hAnsi="Calibri"/>
          <w:i w:val="0"/>
        </w:rPr>
        <w:t xml:space="preserve">Izvori: </w:t>
      </w:r>
      <w:r w:rsidR="00CB5611" w:rsidRPr="00CB5611">
        <w:rPr>
          <w:rFonts w:ascii="Calibri" w:hAnsi="Calibri"/>
          <w:i w:val="0"/>
        </w:rPr>
        <w:t>1</w:t>
      </w:r>
      <w:r w:rsidR="00CE12E1">
        <w:rPr>
          <w:rFonts w:ascii="Calibri" w:hAnsi="Calibri"/>
          <w:i w:val="0"/>
        </w:rPr>
        <w:t>1</w:t>
      </w:r>
      <w:r w:rsidRPr="00CB5611">
        <w:rPr>
          <w:rFonts w:ascii="Calibri" w:hAnsi="Calibri"/>
          <w:i w:val="0"/>
        </w:rPr>
        <w:t xml:space="preserve"> OPĆI PRIHODI I PRIMICI</w:t>
      </w:r>
    </w:p>
    <w:p w14:paraId="22E60D5A" w14:textId="77777777" w:rsidR="008E352F" w:rsidRPr="00CB5611" w:rsidRDefault="008E352F" w:rsidP="008E352F">
      <w:pPr>
        <w:spacing w:after="0"/>
        <w:jc w:val="both"/>
        <w:rPr>
          <w:rFonts w:ascii="Calibri" w:hAnsi="Calibri"/>
          <w:b w:val="0"/>
          <w:i w:val="0"/>
        </w:rPr>
      </w:pPr>
      <w:r w:rsidRPr="00CB5611">
        <w:rPr>
          <w:rFonts w:ascii="Calibri" w:hAnsi="Calibri"/>
          <w:i w:val="0"/>
        </w:rPr>
        <w:lastRenderedPageBreak/>
        <w:t>Opis:</w:t>
      </w:r>
      <w:r w:rsidRPr="00CB5611">
        <w:rPr>
          <w:rFonts w:ascii="Calibri" w:hAnsi="Calibri"/>
          <w:b w:val="0"/>
          <w:i w:val="0"/>
        </w:rPr>
        <w:t xml:space="preserve"> Osigurava sredstva za poticanje razvijanja kulturno umjetničko stvaralaštva, njegovanje nacionalne kulturne i glazbene baštine. </w:t>
      </w:r>
      <w:r w:rsidR="00CA2CAC" w:rsidRPr="00CB5611">
        <w:rPr>
          <w:rFonts w:ascii="Calibri" w:hAnsi="Calibri"/>
          <w:b w:val="0"/>
          <w:i w:val="0"/>
        </w:rPr>
        <w:t xml:space="preserve">Planirani su u iznosu od </w:t>
      </w:r>
      <w:r w:rsidR="00CE12E1">
        <w:rPr>
          <w:rFonts w:ascii="Calibri" w:hAnsi="Calibri"/>
          <w:b w:val="0"/>
          <w:i w:val="0"/>
        </w:rPr>
        <w:t>48.400,00 eura za 2026</w:t>
      </w:r>
      <w:r w:rsidR="00CA2CAC" w:rsidRPr="00CB5611">
        <w:rPr>
          <w:rFonts w:ascii="Calibri" w:hAnsi="Calibri"/>
          <w:b w:val="0"/>
          <w:i w:val="0"/>
        </w:rPr>
        <w:t xml:space="preserve">. godinu. Projekcijama proračuna planirano je </w:t>
      </w:r>
      <w:r w:rsidR="00CE12E1">
        <w:rPr>
          <w:rFonts w:ascii="Calibri" w:hAnsi="Calibri"/>
          <w:b w:val="0"/>
          <w:i w:val="0"/>
        </w:rPr>
        <w:t>33.400,00 eura za 2027</w:t>
      </w:r>
      <w:r w:rsidR="00CA2CAC" w:rsidRPr="00CB5611">
        <w:rPr>
          <w:rFonts w:ascii="Calibri" w:hAnsi="Calibri"/>
          <w:b w:val="0"/>
          <w:i w:val="0"/>
        </w:rPr>
        <w:t xml:space="preserve">. godinu te </w:t>
      </w:r>
      <w:r w:rsidR="00CE12E1">
        <w:rPr>
          <w:rFonts w:ascii="Calibri" w:hAnsi="Calibri"/>
          <w:b w:val="0"/>
          <w:i w:val="0"/>
        </w:rPr>
        <w:t>33.400,00 eura za 2028</w:t>
      </w:r>
      <w:r w:rsidR="00CA2CAC" w:rsidRPr="00CB5611">
        <w:rPr>
          <w:rFonts w:ascii="Calibri" w:hAnsi="Calibri"/>
          <w:b w:val="0"/>
          <w:i w:val="0"/>
        </w:rPr>
        <w:t>. godinu.</w:t>
      </w:r>
    </w:p>
    <w:p w14:paraId="6E9B07AA" w14:textId="77777777" w:rsidR="00CA2CAC" w:rsidRDefault="00CA2CAC" w:rsidP="008E352F">
      <w:pPr>
        <w:spacing w:after="0"/>
        <w:jc w:val="both"/>
        <w:rPr>
          <w:rFonts w:ascii="Calibri" w:hAnsi="Calibri"/>
          <w:b w:val="0"/>
          <w:i w:val="0"/>
        </w:rPr>
      </w:pPr>
    </w:p>
    <w:p w14:paraId="4C81FA05" w14:textId="77777777" w:rsidR="00CA2CAC" w:rsidRPr="00CB5611" w:rsidRDefault="00CA2CAC" w:rsidP="00CA2CAC">
      <w:pPr>
        <w:spacing w:after="0"/>
        <w:jc w:val="both"/>
        <w:rPr>
          <w:rFonts w:ascii="Calibri" w:hAnsi="Calibri"/>
          <w:b w:val="0"/>
          <w:i w:val="0"/>
          <w:sz w:val="20"/>
          <w:szCs w:val="20"/>
        </w:rPr>
      </w:pPr>
      <w:r w:rsidRPr="00CB5611">
        <w:rPr>
          <w:rFonts w:ascii="Calibri" w:hAnsi="Calibri"/>
          <w:i w:val="0"/>
          <w:sz w:val="20"/>
          <w:szCs w:val="20"/>
        </w:rPr>
        <w:t xml:space="preserve">Cilj: </w:t>
      </w:r>
      <w:r w:rsidR="00CB5611">
        <w:rPr>
          <w:rFonts w:ascii="Calibri" w:hAnsi="Calibri"/>
          <w:b w:val="0"/>
          <w:i w:val="0"/>
          <w:sz w:val="20"/>
          <w:szCs w:val="20"/>
        </w:rPr>
        <w:t>F</w:t>
      </w:r>
      <w:r w:rsidRPr="00CB5611">
        <w:rPr>
          <w:rFonts w:ascii="Calibri" w:hAnsi="Calibri"/>
          <w:b w:val="0"/>
          <w:i w:val="0"/>
          <w:sz w:val="20"/>
          <w:szCs w:val="20"/>
        </w:rPr>
        <w:t>inanciranje programa i projekata od interesa za opće dobro koje provode udruge</w:t>
      </w:r>
    </w:p>
    <w:tbl>
      <w:tblPr>
        <w:tblStyle w:val="TableGrid"/>
        <w:tblW w:w="0" w:type="auto"/>
        <w:tblLook w:val="04A0" w:firstRow="1" w:lastRow="0" w:firstColumn="1" w:lastColumn="0" w:noHBand="0" w:noVBand="1"/>
      </w:tblPr>
      <w:tblGrid>
        <w:gridCol w:w="2745"/>
        <w:gridCol w:w="6315"/>
      </w:tblGrid>
      <w:tr w:rsidR="00CA2CAC" w:rsidRPr="00CB5611" w14:paraId="141A30B2" w14:textId="77777777" w:rsidTr="00835078">
        <w:tc>
          <w:tcPr>
            <w:tcW w:w="2802" w:type="dxa"/>
          </w:tcPr>
          <w:p w14:paraId="316175FF"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Pokazatelj rezultata</w:t>
            </w:r>
          </w:p>
        </w:tc>
        <w:tc>
          <w:tcPr>
            <w:tcW w:w="6484" w:type="dxa"/>
          </w:tcPr>
          <w:p w14:paraId="02F88BDC"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 xml:space="preserve">Postotak realizacije planiranih sredstava </w:t>
            </w:r>
          </w:p>
        </w:tc>
      </w:tr>
      <w:tr w:rsidR="00CA2CAC" w:rsidRPr="00CB5611" w14:paraId="7E5E88EB" w14:textId="77777777" w:rsidTr="00835078">
        <w:tc>
          <w:tcPr>
            <w:tcW w:w="2802" w:type="dxa"/>
          </w:tcPr>
          <w:p w14:paraId="4BCAD1DD"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DefinicIja</w:t>
            </w:r>
          </w:p>
        </w:tc>
        <w:tc>
          <w:tcPr>
            <w:tcW w:w="6484" w:type="dxa"/>
          </w:tcPr>
          <w:p w14:paraId="3EE1FAC7" w14:textId="77777777" w:rsidR="00CA2CAC" w:rsidRPr="00CB5611" w:rsidRDefault="00CA2CAC" w:rsidP="00CA2CAC">
            <w:pPr>
              <w:jc w:val="both"/>
              <w:rPr>
                <w:rFonts w:asciiTheme="minorHAnsi" w:hAnsiTheme="minorHAnsi"/>
                <w:b w:val="0"/>
                <w:i w:val="0"/>
                <w:sz w:val="20"/>
                <w:szCs w:val="20"/>
              </w:rPr>
            </w:pPr>
            <w:r w:rsidRPr="00CB5611">
              <w:rPr>
                <w:rFonts w:asciiTheme="minorHAnsi" w:hAnsiTheme="minorHAnsi"/>
                <w:b w:val="0"/>
                <w:i w:val="0"/>
                <w:sz w:val="20"/>
                <w:szCs w:val="20"/>
              </w:rPr>
              <w:t>Sufinanciranje rada udruga potiče se očuvanje kulturne i glazbene baštine OpćIne Baška</w:t>
            </w:r>
          </w:p>
        </w:tc>
      </w:tr>
      <w:tr w:rsidR="00CA2CAC" w:rsidRPr="00CB5611" w14:paraId="09891F35" w14:textId="77777777" w:rsidTr="00835078">
        <w:tc>
          <w:tcPr>
            <w:tcW w:w="2802" w:type="dxa"/>
          </w:tcPr>
          <w:p w14:paraId="0BB79D67"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Jedinica</w:t>
            </w:r>
          </w:p>
        </w:tc>
        <w:tc>
          <w:tcPr>
            <w:tcW w:w="6484" w:type="dxa"/>
          </w:tcPr>
          <w:p w14:paraId="1E1E3FFA"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w:t>
            </w:r>
          </w:p>
        </w:tc>
      </w:tr>
      <w:tr w:rsidR="00CA2CAC" w:rsidRPr="00CB5611" w14:paraId="3220BE8C" w14:textId="77777777" w:rsidTr="00835078">
        <w:tc>
          <w:tcPr>
            <w:tcW w:w="2802" w:type="dxa"/>
          </w:tcPr>
          <w:p w14:paraId="6C7EEF5F"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Polazna vrijednost</w:t>
            </w:r>
          </w:p>
        </w:tc>
        <w:tc>
          <w:tcPr>
            <w:tcW w:w="6484" w:type="dxa"/>
          </w:tcPr>
          <w:p w14:paraId="5CB1F56A"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14:paraId="55DE7995" w14:textId="77777777" w:rsidTr="00835078">
        <w:tc>
          <w:tcPr>
            <w:tcW w:w="2802" w:type="dxa"/>
          </w:tcPr>
          <w:p w14:paraId="2D3ACEF0"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Izvor podataka</w:t>
            </w:r>
          </w:p>
        </w:tc>
        <w:tc>
          <w:tcPr>
            <w:tcW w:w="6484" w:type="dxa"/>
          </w:tcPr>
          <w:p w14:paraId="44218B01"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Općina Baška</w:t>
            </w:r>
          </w:p>
        </w:tc>
      </w:tr>
      <w:tr w:rsidR="00CA2CAC" w:rsidRPr="00CB5611" w14:paraId="2766D869" w14:textId="77777777" w:rsidTr="00835078">
        <w:tc>
          <w:tcPr>
            <w:tcW w:w="2802" w:type="dxa"/>
          </w:tcPr>
          <w:p w14:paraId="52EB2943" w14:textId="77777777" w:rsidR="00CA2CAC" w:rsidRPr="00CB5611" w:rsidRDefault="00703E48" w:rsidP="00835078">
            <w:pPr>
              <w:jc w:val="both"/>
              <w:rPr>
                <w:rFonts w:asciiTheme="minorHAnsi" w:hAnsiTheme="minorHAnsi"/>
                <w:i w:val="0"/>
                <w:sz w:val="20"/>
                <w:szCs w:val="20"/>
              </w:rPr>
            </w:pPr>
            <w:r>
              <w:rPr>
                <w:rFonts w:asciiTheme="minorHAnsi" w:hAnsiTheme="minorHAnsi"/>
                <w:i w:val="0"/>
                <w:sz w:val="20"/>
                <w:szCs w:val="20"/>
              </w:rPr>
              <w:t>Ciljana vrijednost (2026</w:t>
            </w:r>
            <w:r w:rsidR="00CA2CAC" w:rsidRPr="00CB5611">
              <w:rPr>
                <w:rFonts w:asciiTheme="minorHAnsi" w:hAnsiTheme="minorHAnsi"/>
                <w:i w:val="0"/>
                <w:sz w:val="20"/>
                <w:szCs w:val="20"/>
              </w:rPr>
              <w:t>.)</w:t>
            </w:r>
          </w:p>
        </w:tc>
        <w:tc>
          <w:tcPr>
            <w:tcW w:w="6484" w:type="dxa"/>
          </w:tcPr>
          <w:p w14:paraId="229ACAE8"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14:paraId="4CD768BD" w14:textId="77777777" w:rsidTr="00835078">
        <w:tc>
          <w:tcPr>
            <w:tcW w:w="2802" w:type="dxa"/>
          </w:tcPr>
          <w:p w14:paraId="2F88FB7A" w14:textId="77777777" w:rsidR="00CA2CAC" w:rsidRPr="00CB5611" w:rsidRDefault="00CA2CAC" w:rsidP="00835078">
            <w:pPr>
              <w:jc w:val="both"/>
              <w:rPr>
                <w:rFonts w:asciiTheme="minorHAnsi" w:hAnsiTheme="minorHAnsi"/>
                <w:i w:val="0"/>
                <w:sz w:val="20"/>
                <w:szCs w:val="20"/>
              </w:rPr>
            </w:pPr>
            <w:r w:rsidRPr="00CB5611">
              <w:rPr>
                <w:rFonts w:asciiTheme="minorHAnsi" w:hAnsiTheme="minorHAnsi"/>
                <w:i w:val="0"/>
                <w:sz w:val="20"/>
                <w:szCs w:val="20"/>
              </w:rPr>
              <w:t>Ciljana vrijednost (202</w:t>
            </w:r>
            <w:r w:rsidR="00703E48">
              <w:rPr>
                <w:rFonts w:asciiTheme="minorHAnsi" w:hAnsiTheme="minorHAnsi"/>
                <w:i w:val="0"/>
                <w:sz w:val="20"/>
                <w:szCs w:val="20"/>
              </w:rPr>
              <w:t>7</w:t>
            </w:r>
            <w:r w:rsidRPr="00CB5611">
              <w:rPr>
                <w:rFonts w:asciiTheme="minorHAnsi" w:hAnsiTheme="minorHAnsi"/>
                <w:i w:val="0"/>
                <w:sz w:val="20"/>
                <w:szCs w:val="20"/>
              </w:rPr>
              <w:t>.)</w:t>
            </w:r>
          </w:p>
        </w:tc>
        <w:tc>
          <w:tcPr>
            <w:tcW w:w="6484" w:type="dxa"/>
          </w:tcPr>
          <w:p w14:paraId="35244E2A"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r w:rsidR="00CA2CAC" w:rsidRPr="00CB5611" w14:paraId="2820696A" w14:textId="77777777" w:rsidTr="00835078">
        <w:tc>
          <w:tcPr>
            <w:tcW w:w="2802" w:type="dxa"/>
          </w:tcPr>
          <w:p w14:paraId="7ED9FF6F" w14:textId="77777777" w:rsidR="00CA2CAC" w:rsidRPr="00CB5611" w:rsidRDefault="00703E48" w:rsidP="00835078">
            <w:pPr>
              <w:jc w:val="both"/>
              <w:rPr>
                <w:rFonts w:asciiTheme="minorHAnsi" w:hAnsiTheme="minorHAnsi"/>
                <w:i w:val="0"/>
                <w:sz w:val="20"/>
                <w:szCs w:val="20"/>
              </w:rPr>
            </w:pPr>
            <w:r>
              <w:rPr>
                <w:rFonts w:asciiTheme="minorHAnsi" w:hAnsiTheme="minorHAnsi"/>
                <w:i w:val="0"/>
                <w:sz w:val="20"/>
                <w:szCs w:val="20"/>
              </w:rPr>
              <w:t>Ciljana vrijednost (2028</w:t>
            </w:r>
            <w:r w:rsidR="00CA2CAC" w:rsidRPr="00CB5611">
              <w:rPr>
                <w:rFonts w:asciiTheme="minorHAnsi" w:hAnsiTheme="minorHAnsi"/>
                <w:i w:val="0"/>
                <w:sz w:val="20"/>
                <w:szCs w:val="20"/>
              </w:rPr>
              <w:t>.)</w:t>
            </w:r>
          </w:p>
        </w:tc>
        <w:tc>
          <w:tcPr>
            <w:tcW w:w="6484" w:type="dxa"/>
          </w:tcPr>
          <w:p w14:paraId="0C29514B" w14:textId="77777777" w:rsidR="00CA2CAC" w:rsidRPr="00CB5611" w:rsidRDefault="00CA2CAC" w:rsidP="00835078">
            <w:pPr>
              <w:jc w:val="both"/>
              <w:rPr>
                <w:rFonts w:asciiTheme="minorHAnsi" w:hAnsiTheme="minorHAnsi"/>
                <w:b w:val="0"/>
                <w:i w:val="0"/>
                <w:sz w:val="20"/>
                <w:szCs w:val="20"/>
              </w:rPr>
            </w:pPr>
            <w:r w:rsidRPr="00CB5611">
              <w:rPr>
                <w:rFonts w:asciiTheme="minorHAnsi" w:hAnsiTheme="minorHAnsi"/>
                <w:b w:val="0"/>
                <w:i w:val="0"/>
                <w:sz w:val="20"/>
                <w:szCs w:val="20"/>
              </w:rPr>
              <w:t>100</w:t>
            </w:r>
          </w:p>
        </w:tc>
      </w:tr>
    </w:tbl>
    <w:p w14:paraId="7E78BFB3" w14:textId="77777777" w:rsidR="008E352F"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795F3F11" w14:textId="77777777" w:rsidR="008E352F" w:rsidRPr="007F57BE" w:rsidRDefault="008E352F" w:rsidP="008E352F">
      <w:pPr>
        <w:shd w:val="clear" w:color="auto" w:fill="FFFFFF"/>
        <w:tabs>
          <w:tab w:val="left" w:pos="2552"/>
          <w:tab w:val="right" w:pos="9070"/>
        </w:tabs>
        <w:spacing w:after="0"/>
        <w:jc w:val="both"/>
        <w:rPr>
          <w:rFonts w:ascii="Calibri" w:hAnsi="Calibri"/>
          <w:i w:val="0"/>
          <w:u w:val="single"/>
        </w:rPr>
      </w:pPr>
      <w:r w:rsidRPr="007F57BE">
        <w:rPr>
          <w:rFonts w:ascii="Calibri" w:hAnsi="Calibri"/>
          <w:i w:val="0"/>
          <w:u w:val="single"/>
          <w:shd w:val="clear" w:color="auto" w:fill="FFFFFF"/>
        </w:rPr>
        <w:t>AKTIVNOST A20040</w:t>
      </w:r>
      <w:r w:rsidR="009473AB" w:rsidRPr="007F57BE">
        <w:rPr>
          <w:rFonts w:ascii="Calibri" w:hAnsi="Calibri"/>
          <w:i w:val="0"/>
          <w:u w:val="single"/>
          <w:shd w:val="clear" w:color="auto" w:fill="FFFFFF"/>
        </w:rPr>
        <w:t>2</w:t>
      </w:r>
      <w:r w:rsidRPr="007F57BE">
        <w:rPr>
          <w:rFonts w:ascii="Calibri" w:hAnsi="Calibri"/>
          <w:i w:val="0"/>
          <w:u w:val="single"/>
          <w:shd w:val="clear" w:color="auto" w:fill="FFFFFF"/>
        </w:rPr>
        <w:t xml:space="preserve"> </w:t>
      </w:r>
      <w:r w:rsidR="009473AB" w:rsidRPr="007F57BE">
        <w:rPr>
          <w:rFonts w:ascii="Calibri" w:hAnsi="Calibri"/>
          <w:i w:val="0"/>
          <w:u w:val="single"/>
          <w:shd w:val="clear" w:color="auto" w:fill="FFFFFF"/>
        </w:rPr>
        <w:t>MALA ŠKOLA GLAGOLJICE</w:t>
      </w:r>
    </w:p>
    <w:p w14:paraId="560377EB" w14:textId="77777777" w:rsidR="009473AB" w:rsidRPr="007F57BE" w:rsidRDefault="008E352F" w:rsidP="009473AB">
      <w:pPr>
        <w:tabs>
          <w:tab w:val="right" w:pos="9070"/>
        </w:tabs>
        <w:spacing w:after="0"/>
        <w:jc w:val="both"/>
        <w:rPr>
          <w:rFonts w:ascii="Calibri" w:hAnsi="Calibri"/>
          <w:i w:val="0"/>
        </w:rPr>
      </w:pPr>
      <w:r w:rsidRPr="007F57BE">
        <w:rPr>
          <w:rFonts w:ascii="Calibri" w:hAnsi="Calibri"/>
          <w:i w:val="0"/>
        </w:rPr>
        <w:t xml:space="preserve">Izvori: </w:t>
      </w:r>
      <w:r w:rsidR="007F57BE">
        <w:rPr>
          <w:rFonts w:ascii="Calibri" w:hAnsi="Calibri"/>
          <w:i w:val="0"/>
        </w:rPr>
        <w:t>: 1</w:t>
      </w:r>
      <w:r w:rsidR="00703E48">
        <w:rPr>
          <w:rFonts w:ascii="Calibri" w:hAnsi="Calibri"/>
          <w:i w:val="0"/>
        </w:rPr>
        <w:t>1</w:t>
      </w:r>
      <w:r w:rsidR="009473AB" w:rsidRPr="007F57BE">
        <w:rPr>
          <w:rFonts w:ascii="Calibri" w:hAnsi="Calibri"/>
          <w:i w:val="0"/>
        </w:rPr>
        <w:t xml:space="preserve"> OPĆI PRIHODI I PRIMICI </w:t>
      </w:r>
    </w:p>
    <w:p w14:paraId="5E1C5F3E" w14:textId="77777777" w:rsidR="008E352F" w:rsidRPr="007F57BE" w:rsidRDefault="008E352F" w:rsidP="009473AB">
      <w:pPr>
        <w:tabs>
          <w:tab w:val="right" w:pos="9070"/>
        </w:tabs>
        <w:spacing w:after="0"/>
        <w:jc w:val="both"/>
        <w:rPr>
          <w:rFonts w:ascii="Calibri" w:hAnsi="Calibri"/>
          <w:b w:val="0"/>
          <w:i w:val="0"/>
        </w:rPr>
      </w:pPr>
      <w:r w:rsidRPr="007F57BE">
        <w:rPr>
          <w:rFonts w:ascii="Calibri" w:hAnsi="Calibri"/>
          <w:i w:val="0"/>
        </w:rPr>
        <w:t>Opis:</w:t>
      </w:r>
      <w:r w:rsidRPr="007F57BE">
        <w:rPr>
          <w:rFonts w:ascii="Calibri" w:hAnsi="Calibri"/>
          <w:b w:val="0"/>
          <w:i w:val="0"/>
        </w:rPr>
        <w:t xml:space="preserve"> </w:t>
      </w:r>
      <w:r w:rsidR="00663C68" w:rsidRPr="007F57BE">
        <w:rPr>
          <w:rFonts w:ascii="Calibri" w:hAnsi="Calibri"/>
          <w:b w:val="0"/>
          <w:i w:val="0"/>
        </w:rPr>
        <w:t>Osigurana sredstva za sufinanciranje rada Male škole glagoljice. Planirani su</w:t>
      </w:r>
      <w:r w:rsidR="00703E48">
        <w:rPr>
          <w:rFonts w:ascii="Calibri" w:hAnsi="Calibri"/>
          <w:b w:val="0"/>
          <w:i w:val="0"/>
        </w:rPr>
        <w:t xml:space="preserve"> u iznosu od 665,00 eura za 2026</w:t>
      </w:r>
      <w:r w:rsidR="00663C68" w:rsidRPr="007F57BE">
        <w:rPr>
          <w:rFonts w:ascii="Calibri" w:hAnsi="Calibri"/>
          <w:b w:val="0"/>
          <w:i w:val="0"/>
        </w:rPr>
        <w:t>. godinu. Isti iznos planiran je i u projekcijama za naredne dvije godine.</w:t>
      </w:r>
    </w:p>
    <w:p w14:paraId="017EA472" w14:textId="77777777" w:rsidR="00663C68" w:rsidRPr="007F57BE" w:rsidRDefault="00663C68" w:rsidP="009473AB">
      <w:pPr>
        <w:tabs>
          <w:tab w:val="right" w:pos="9070"/>
        </w:tabs>
        <w:spacing w:after="0"/>
        <w:jc w:val="both"/>
        <w:rPr>
          <w:rFonts w:ascii="Calibri" w:hAnsi="Calibri"/>
          <w:b w:val="0"/>
          <w:i w:val="0"/>
        </w:rPr>
      </w:pPr>
    </w:p>
    <w:p w14:paraId="7277517F" w14:textId="77777777" w:rsidR="00663C68" w:rsidRPr="007F57BE" w:rsidRDefault="00663C68" w:rsidP="00663C68">
      <w:pPr>
        <w:spacing w:after="0"/>
        <w:jc w:val="both"/>
        <w:rPr>
          <w:rFonts w:ascii="Calibri" w:hAnsi="Calibri"/>
          <w:b w:val="0"/>
          <w:i w:val="0"/>
          <w:sz w:val="20"/>
          <w:szCs w:val="20"/>
        </w:rPr>
      </w:pPr>
      <w:r w:rsidRPr="007F57BE">
        <w:rPr>
          <w:rFonts w:ascii="Calibri" w:hAnsi="Calibri"/>
          <w:i w:val="0"/>
          <w:sz w:val="20"/>
          <w:szCs w:val="20"/>
        </w:rPr>
        <w:t xml:space="preserve">Cilj: </w:t>
      </w:r>
      <w:r w:rsidR="007F57BE">
        <w:rPr>
          <w:rFonts w:ascii="Calibri" w:hAnsi="Calibri"/>
          <w:b w:val="0"/>
          <w:i w:val="0"/>
          <w:sz w:val="20"/>
          <w:szCs w:val="20"/>
        </w:rPr>
        <w:t>O</w:t>
      </w:r>
      <w:r w:rsidRPr="007F57BE">
        <w:rPr>
          <w:rFonts w:ascii="Calibri" w:hAnsi="Calibri"/>
          <w:b w:val="0"/>
          <w:i w:val="0"/>
          <w:sz w:val="20"/>
          <w:szCs w:val="20"/>
        </w:rPr>
        <w:t>rganizacija pr</w:t>
      </w:r>
      <w:r w:rsidR="00A667A1" w:rsidRPr="007F57BE">
        <w:rPr>
          <w:rFonts w:ascii="Calibri" w:hAnsi="Calibri"/>
          <w:b w:val="0"/>
          <w:i w:val="0"/>
          <w:sz w:val="20"/>
          <w:szCs w:val="20"/>
        </w:rPr>
        <w:t>ograma usmjerenih</w:t>
      </w:r>
      <w:r w:rsidRPr="007F57BE">
        <w:rPr>
          <w:rFonts w:ascii="Calibri" w:hAnsi="Calibri"/>
          <w:b w:val="0"/>
          <w:i w:val="0"/>
          <w:sz w:val="20"/>
          <w:szCs w:val="20"/>
        </w:rPr>
        <w:t xml:space="preserve"> na učenje glagoljice za djecu i mlade</w:t>
      </w:r>
    </w:p>
    <w:tbl>
      <w:tblPr>
        <w:tblStyle w:val="TableGrid"/>
        <w:tblW w:w="0" w:type="auto"/>
        <w:tblLook w:val="04A0" w:firstRow="1" w:lastRow="0" w:firstColumn="1" w:lastColumn="0" w:noHBand="0" w:noVBand="1"/>
      </w:tblPr>
      <w:tblGrid>
        <w:gridCol w:w="2744"/>
        <w:gridCol w:w="6316"/>
      </w:tblGrid>
      <w:tr w:rsidR="00663C68" w:rsidRPr="007F57BE" w14:paraId="1F6B3952" w14:textId="77777777" w:rsidTr="00835078">
        <w:tc>
          <w:tcPr>
            <w:tcW w:w="2802" w:type="dxa"/>
          </w:tcPr>
          <w:p w14:paraId="667E7C28" w14:textId="77777777"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Pokazatelj rezultata</w:t>
            </w:r>
          </w:p>
        </w:tc>
        <w:tc>
          <w:tcPr>
            <w:tcW w:w="6484" w:type="dxa"/>
          </w:tcPr>
          <w:p w14:paraId="1D6DFC0D"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Realizacija planiranog programa</w:t>
            </w:r>
          </w:p>
        </w:tc>
      </w:tr>
      <w:tr w:rsidR="00663C68" w:rsidRPr="007F57BE" w14:paraId="2FD7D1DC" w14:textId="77777777" w:rsidTr="00835078">
        <w:tc>
          <w:tcPr>
            <w:tcW w:w="2802" w:type="dxa"/>
          </w:tcPr>
          <w:p w14:paraId="6F82B3E9" w14:textId="77777777"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DefinicIja</w:t>
            </w:r>
          </w:p>
        </w:tc>
        <w:tc>
          <w:tcPr>
            <w:tcW w:w="6484" w:type="dxa"/>
          </w:tcPr>
          <w:p w14:paraId="043CE989" w14:textId="77777777" w:rsidR="00663C68" w:rsidRPr="007F57BE" w:rsidRDefault="004369F4" w:rsidP="00835078">
            <w:pPr>
              <w:jc w:val="both"/>
              <w:rPr>
                <w:rFonts w:asciiTheme="minorHAnsi" w:hAnsiTheme="minorHAnsi"/>
                <w:b w:val="0"/>
                <w:i w:val="0"/>
                <w:sz w:val="20"/>
                <w:szCs w:val="20"/>
              </w:rPr>
            </w:pPr>
            <w:r>
              <w:rPr>
                <w:rFonts w:asciiTheme="minorHAnsi" w:hAnsiTheme="minorHAnsi"/>
                <w:b w:val="0"/>
                <w:i w:val="0"/>
                <w:sz w:val="20"/>
                <w:szCs w:val="20"/>
              </w:rPr>
              <w:t>Sufinanciranjem</w:t>
            </w:r>
            <w:r w:rsidR="00663C68" w:rsidRPr="007F57BE">
              <w:rPr>
                <w:rFonts w:asciiTheme="minorHAnsi" w:hAnsiTheme="minorHAnsi"/>
                <w:b w:val="0"/>
                <w:i w:val="0"/>
                <w:sz w:val="20"/>
                <w:szCs w:val="20"/>
              </w:rPr>
              <w:t xml:space="preserve"> programa Mala </w:t>
            </w:r>
            <w:r w:rsidR="00A667A1" w:rsidRPr="007F57BE">
              <w:rPr>
                <w:rFonts w:asciiTheme="minorHAnsi" w:hAnsiTheme="minorHAnsi"/>
                <w:b w:val="0"/>
                <w:i w:val="0"/>
                <w:sz w:val="20"/>
                <w:szCs w:val="20"/>
              </w:rPr>
              <w:t>škola glagoljice čuva se kulturna baština</w:t>
            </w:r>
            <w:r w:rsidR="00703E48">
              <w:rPr>
                <w:rFonts w:asciiTheme="minorHAnsi" w:hAnsiTheme="minorHAnsi"/>
                <w:b w:val="0"/>
                <w:i w:val="0"/>
                <w:sz w:val="20"/>
                <w:szCs w:val="20"/>
              </w:rPr>
              <w:t xml:space="preserve"> i povećava</w:t>
            </w:r>
            <w:r w:rsidR="00663C68" w:rsidRPr="007F57BE">
              <w:rPr>
                <w:rFonts w:asciiTheme="minorHAnsi" w:hAnsiTheme="minorHAnsi"/>
                <w:b w:val="0"/>
                <w:i w:val="0"/>
                <w:sz w:val="20"/>
                <w:szCs w:val="20"/>
              </w:rPr>
              <w:t xml:space="preserve"> turistička ponuda.</w:t>
            </w:r>
          </w:p>
        </w:tc>
      </w:tr>
      <w:tr w:rsidR="00663C68" w:rsidRPr="007F57BE" w14:paraId="3B46ADE6" w14:textId="77777777" w:rsidTr="00835078">
        <w:tc>
          <w:tcPr>
            <w:tcW w:w="2802" w:type="dxa"/>
          </w:tcPr>
          <w:p w14:paraId="059ABB65" w14:textId="77777777"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Jedinica</w:t>
            </w:r>
          </w:p>
        </w:tc>
        <w:tc>
          <w:tcPr>
            <w:tcW w:w="6484" w:type="dxa"/>
          </w:tcPr>
          <w:p w14:paraId="1C13B655"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w:t>
            </w:r>
          </w:p>
        </w:tc>
      </w:tr>
      <w:tr w:rsidR="00663C68" w:rsidRPr="007F57BE" w14:paraId="234600BF" w14:textId="77777777" w:rsidTr="00835078">
        <w:tc>
          <w:tcPr>
            <w:tcW w:w="2802" w:type="dxa"/>
          </w:tcPr>
          <w:p w14:paraId="218A3449" w14:textId="77777777"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Polazna vrijednost</w:t>
            </w:r>
          </w:p>
        </w:tc>
        <w:tc>
          <w:tcPr>
            <w:tcW w:w="6484" w:type="dxa"/>
          </w:tcPr>
          <w:p w14:paraId="4E04A54B"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14:paraId="2BC7E029" w14:textId="77777777" w:rsidTr="00835078">
        <w:tc>
          <w:tcPr>
            <w:tcW w:w="2802" w:type="dxa"/>
          </w:tcPr>
          <w:p w14:paraId="4F975256" w14:textId="77777777" w:rsidR="00663C68" w:rsidRPr="007F57BE" w:rsidRDefault="00663C68" w:rsidP="00835078">
            <w:pPr>
              <w:jc w:val="both"/>
              <w:rPr>
                <w:rFonts w:asciiTheme="minorHAnsi" w:hAnsiTheme="minorHAnsi"/>
                <w:i w:val="0"/>
                <w:sz w:val="20"/>
                <w:szCs w:val="20"/>
              </w:rPr>
            </w:pPr>
            <w:r w:rsidRPr="007F57BE">
              <w:rPr>
                <w:rFonts w:asciiTheme="minorHAnsi" w:hAnsiTheme="minorHAnsi"/>
                <w:i w:val="0"/>
                <w:sz w:val="20"/>
                <w:szCs w:val="20"/>
              </w:rPr>
              <w:t>Izvor podataka</w:t>
            </w:r>
          </w:p>
        </w:tc>
        <w:tc>
          <w:tcPr>
            <w:tcW w:w="6484" w:type="dxa"/>
          </w:tcPr>
          <w:p w14:paraId="7B3E9ADC"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Općina Baška</w:t>
            </w:r>
          </w:p>
        </w:tc>
      </w:tr>
      <w:tr w:rsidR="00663C68" w:rsidRPr="007F57BE" w14:paraId="7E44F709" w14:textId="77777777" w:rsidTr="00835078">
        <w:tc>
          <w:tcPr>
            <w:tcW w:w="2802" w:type="dxa"/>
          </w:tcPr>
          <w:p w14:paraId="2DEF50A6" w14:textId="77777777" w:rsidR="00663C68" w:rsidRPr="007F57BE" w:rsidRDefault="00703E48" w:rsidP="00835078">
            <w:pPr>
              <w:jc w:val="both"/>
              <w:rPr>
                <w:rFonts w:asciiTheme="minorHAnsi" w:hAnsiTheme="minorHAnsi"/>
                <w:i w:val="0"/>
                <w:sz w:val="20"/>
                <w:szCs w:val="20"/>
              </w:rPr>
            </w:pPr>
            <w:r>
              <w:rPr>
                <w:rFonts w:asciiTheme="minorHAnsi" w:hAnsiTheme="minorHAnsi"/>
                <w:i w:val="0"/>
                <w:sz w:val="20"/>
                <w:szCs w:val="20"/>
              </w:rPr>
              <w:t>Ciljana vrijednost (2026</w:t>
            </w:r>
            <w:r w:rsidR="00663C68" w:rsidRPr="007F57BE">
              <w:rPr>
                <w:rFonts w:asciiTheme="minorHAnsi" w:hAnsiTheme="minorHAnsi"/>
                <w:i w:val="0"/>
                <w:sz w:val="20"/>
                <w:szCs w:val="20"/>
              </w:rPr>
              <w:t>.)</w:t>
            </w:r>
          </w:p>
        </w:tc>
        <w:tc>
          <w:tcPr>
            <w:tcW w:w="6484" w:type="dxa"/>
          </w:tcPr>
          <w:p w14:paraId="50F5BC48"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14:paraId="223796A5" w14:textId="77777777" w:rsidTr="00835078">
        <w:tc>
          <w:tcPr>
            <w:tcW w:w="2802" w:type="dxa"/>
          </w:tcPr>
          <w:p w14:paraId="36C60F27" w14:textId="77777777" w:rsidR="00663C68" w:rsidRPr="007F57BE" w:rsidRDefault="00703E48" w:rsidP="00835078">
            <w:pPr>
              <w:jc w:val="both"/>
              <w:rPr>
                <w:rFonts w:asciiTheme="minorHAnsi" w:hAnsiTheme="minorHAnsi"/>
                <w:i w:val="0"/>
                <w:sz w:val="20"/>
                <w:szCs w:val="20"/>
              </w:rPr>
            </w:pPr>
            <w:r>
              <w:rPr>
                <w:rFonts w:asciiTheme="minorHAnsi" w:hAnsiTheme="minorHAnsi"/>
                <w:i w:val="0"/>
                <w:sz w:val="20"/>
                <w:szCs w:val="20"/>
              </w:rPr>
              <w:t>Ciljana vrijednost (2027</w:t>
            </w:r>
            <w:r w:rsidR="00663C68" w:rsidRPr="007F57BE">
              <w:rPr>
                <w:rFonts w:asciiTheme="minorHAnsi" w:hAnsiTheme="minorHAnsi"/>
                <w:i w:val="0"/>
                <w:sz w:val="20"/>
                <w:szCs w:val="20"/>
              </w:rPr>
              <w:t>.)</w:t>
            </w:r>
          </w:p>
        </w:tc>
        <w:tc>
          <w:tcPr>
            <w:tcW w:w="6484" w:type="dxa"/>
          </w:tcPr>
          <w:p w14:paraId="674020CF"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r w:rsidR="00663C68" w:rsidRPr="007F57BE" w14:paraId="18A736AB" w14:textId="77777777" w:rsidTr="00835078">
        <w:tc>
          <w:tcPr>
            <w:tcW w:w="2802" w:type="dxa"/>
          </w:tcPr>
          <w:p w14:paraId="499AEB91" w14:textId="77777777" w:rsidR="00663C68" w:rsidRPr="007F57BE" w:rsidRDefault="00703E48" w:rsidP="00835078">
            <w:pPr>
              <w:jc w:val="both"/>
              <w:rPr>
                <w:rFonts w:asciiTheme="minorHAnsi" w:hAnsiTheme="minorHAnsi"/>
                <w:i w:val="0"/>
                <w:sz w:val="20"/>
                <w:szCs w:val="20"/>
              </w:rPr>
            </w:pPr>
            <w:r>
              <w:rPr>
                <w:rFonts w:asciiTheme="minorHAnsi" w:hAnsiTheme="minorHAnsi"/>
                <w:i w:val="0"/>
                <w:sz w:val="20"/>
                <w:szCs w:val="20"/>
              </w:rPr>
              <w:t>Ciljana vrijednost (2028</w:t>
            </w:r>
            <w:r w:rsidR="00663C68" w:rsidRPr="007F57BE">
              <w:rPr>
                <w:rFonts w:asciiTheme="minorHAnsi" w:hAnsiTheme="minorHAnsi"/>
                <w:i w:val="0"/>
                <w:sz w:val="20"/>
                <w:szCs w:val="20"/>
              </w:rPr>
              <w:t>.)</w:t>
            </w:r>
          </w:p>
        </w:tc>
        <w:tc>
          <w:tcPr>
            <w:tcW w:w="6484" w:type="dxa"/>
          </w:tcPr>
          <w:p w14:paraId="574BF948" w14:textId="77777777" w:rsidR="00663C68" w:rsidRPr="007F57BE" w:rsidRDefault="00663C68" w:rsidP="00835078">
            <w:pPr>
              <w:jc w:val="both"/>
              <w:rPr>
                <w:rFonts w:asciiTheme="minorHAnsi" w:hAnsiTheme="minorHAnsi"/>
                <w:b w:val="0"/>
                <w:i w:val="0"/>
                <w:sz w:val="20"/>
                <w:szCs w:val="20"/>
              </w:rPr>
            </w:pPr>
            <w:r w:rsidRPr="007F57BE">
              <w:rPr>
                <w:rFonts w:asciiTheme="minorHAnsi" w:hAnsiTheme="minorHAnsi"/>
                <w:b w:val="0"/>
                <w:i w:val="0"/>
                <w:sz w:val="20"/>
                <w:szCs w:val="20"/>
              </w:rPr>
              <w:t>100</w:t>
            </w:r>
          </w:p>
        </w:tc>
      </w:tr>
    </w:tbl>
    <w:p w14:paraId="61E90D18" w14:textId="77777777" w:rsidR="008E352F" w:rsidRPr="007F57BE" w:rsidRDefault="008E352F" w:rsidP="008E352F">
      <w:pPr>
        <w:spacing w:after="0"/>
        <w:jc w:val="both"/>
        <w:rPr>
          <w:rFonts w:ascii="Calibri" w:hAnsi="Calibri"/>
          <w:b w:val="0"/>
          <w:i w:val="0"/>
          <w:color w:val="FF0000"/>
          <w:sz w:val="20"/>
          <w:szCs w:val="20"/>
        </w:rPr>
      </w:pPr>
    </w:p>
    <w:p w14:paraId="44A83CCB" w14:textId="77777777" w:rsidR="008E352F" w:rsidRPr="007F57BE" w:rsidRDefault="008E352F" w:rsidP="008E352F">
      <w:pPr>
        <w:tabs>
          <w:tab w:val="left" w:pos="1189"/>
          <w:tab w:val="left" w:pos="2552"/>
          <w:tab w:val="right" w:pos="9072"/>
        </w:tabs>
        <w:spacing w:after="0"/>
        <w:jc w:val="both"/>
        <w:rPr>
          <w:rFonts w:ascii="Calibri" w:hAnsi="Calibri"/>
          <w:i w:val="0"/>
          <w:u w:val="single"/>
        </w:rPr>
      </w:pPr>
      <w:r w:rsidRPr="007F57BE">
        <w:rPr>
          <w:rFonts w:ascii="Calibri" w:hAnsi="Calibri"/>
          <w:i w:val="0"/>
          <w:u w:val="single"/>
          <w:shd w:val="clear" w:color="auto" w:fill="FFFFFF"/>
        </w:rPr>
        <w:t xml:space="preserve">AKTIVNOST </w:t>
      </w:r>
      <w:r w:rsidR="00A667A1" w:rsidRPr="007F57BE">
        <w:rPr>
          <w:rFonts w:ascii="Calibri" w:hAnsi="Calibri"/>
          <w:i w:val="0"/>
          <w:u w:val="single"/>
          <w:shd w:val="clear" w:color="auto" w:fill="FFFFFF"/>
        </w:rPr>
        <w:t>A200404 BIBLIOBUS</w:t>
      </w:r>
    </w:p>
    <w:p w14:paraId="053100E1" w14:textId="77777777" w:rsidR="008E352F" w:rsidRPr="007F57BE" w:rsidRDefault="008E352F" w:rsidP="008E352F">
      <w:pPr>
        <w:tabs>
          <w:tab w:val="right" w:pos="9070"/>
        </w:tabs>
        <w:spacing w:after="0"/>
        <w:jc w:val="both"/>
        <w:rPr>
          <w:rFonts w:ascii="Calibri" w:hAnsi="Calibri"/>
          <w:i w:val="0"/>
        </w:rPr>
      </w:pPr>
      <w:r w:rsidRPr="007F57BE">
        <w:rPr>
          <w:rFonts w:ascii="Calibri" w:hAnsi="Calibri"/>
          <w:i w:val="0"/>
        </w:rPr>
        <w:t>Izvori: 11 OPĆI PRIHODI I PRIMICI</w:t>
      </w:r>
    </w:p>
    <w:p w14:paraId="43FB7601" w14:textId="77777777" w:rsidR="00A667A1" w:rsidRPr="007F57BE" w:rsidRDefault="008E352F" w:rsidP="008E352F">
      <w:pPr>
        <w:spacing w:after="0"/>
        <w:jc w:val="both"/>
        <w:rPr>
          <w:rFonts w:ascii="Calibri" w:hAnsi="Calibri"/>
          <w:b w:val="0"/>
          <w:i w:val="0"/>
        </w:rPr>
      </w:pPr>
      <w:r w:rsidRPr="007F57BE">
        <w:rPr>
          <w:rFonts w:ascii="Calibri" w:hAnsi="Calibri"/>
          <w:i w:val="0"/>
        </w:rPr>
        <w:t>Opis:</w:t>
      </w:r>
      <w:r w:rsidRPr="007F57BE">
        <w:rPr>
          <w:rFonts w:ascii="Calibri" w:hAnsi="Calibri"/>
          <w:b w:val="0"/>
          <w:i w:val="0"/>
        </w:rPr>
        <w:t xml:space="preserve"> Od 2013. godine Općina Baška sufinancira uslugu Županijskog bibliobusa, koji pruža knj</w:t>
      </w:r>
      <w:r w:rsidR="00A667A1" w:rsidRPr="007F57BE">
        <w:rPr>
          <w:rFonts w:ascii="Calibri" w:hAnsi="Calibri"/>
          <w:b w:val="0"/>
          <w:i w:val="0"/>
        </w:rPr>
        <w:t>ižničarske usluge stanovnicima O</w:t>
      </w:r>
      <w:r w:rsidRPr="007F57BE">
        <w:rPr>
          <w:rFonts w:ascii="Calibri" w:hAnsi="Calibri"/>
          <w:b w:val="0"/>
          <w:i w:val="0"/>
        </w:rPr>
        <w:t>pćine</w:t>
      </w:r>
      <w:r w:rsidR="00A667A1" w:rsidRPr="007F57BE">
        <w:rPr>
          <w:rFonts w:ascii="Calibri" w:hAnsi="Calibri"/>
          <w:b w:val="0"/>
          <w:i w:val="0"/>
        </w:rPr>
        <w:t xml:space="preserve"> Baška</w:t>
      </w:r>
      <w:r w:rsidRPr="007F57BE">
        <w:rPr>
          <w:rFonts w:ascii="Calibri" w:hAnsi="Calibri"/>
          <w:b w:val="0"/>
          <w:i w:val="0"/>
        </w:rPr>
        <w:t xml:space="preserve"> svakih 14 dana.</w:t>
      </w:r>
      <w:r w:rsidR="00A667A1" w:rsidRPr="007F57BE">
        <w:rPr>
          <w:rFonts w:ascii="Calibri" w:hAnsi="Calibri"/>
          <w:b w:val="0"/>
          <w:i w:val="0"/>
        </w:rPr>
        <w:t xml:space="preserve"> Planirani su u iznosu od 2.</w:t>
      </w:r>
      <w:r w:rsidR="004C1F3B">
        <w:rPr>
          <w:rFonts w:ascii="Calibri" w:hAnsi="Calibri"/>
          <w:b w:val="0"/>
          <w:i w:val="0"/>
        </w:rPr>
        <w:t>400,00 eura za 2026</w:t>
      </w:r>
      <w:r w:rsidR="00A667A1" w:rsidRPr="007F57BE">
        <w:rPr>
          <w:rFonts w:ascii="Calibri" w:hAnsi="Calibri"/>
          <w:b w:val="0"/>
          <w:i w:val="0"/>
        </w:rPr>
        <w:t>. godinu. Isti iznos planiran je i u projekcijama za naredne dvije godine.</w:t>
      </w:r>
    </w:p>
    <w:p w14:paraId="20EADC08" w14:textId="77777777" w:rsidR="00A667A1" w:rsidRPr="00513C67" w:rsidRDefault="00A667A1" w:rsidP="008E352F">
      <w:pPr>
        <w:spacing w:after="0"/>
        <w:jc w:val="both"/>
        <w:rPr>
          <w:rFonts w:ascii="Calibri" w:hAnsi="Calibri"/>
          <w:b w:val="0"/>
          <w:i w:val="0"/>
          <w:sz w:val="20"/>
          <w:szCs w:val="20"/>
        </w:rPr>
      </w:pPr>
    </w:p>
    <w:p w14:paraId="6D07E64F" w14:textId="77777777" w:rsidR="00A667A1" w:rsidRPr="00513C67" w:rsidRDefault="00A667A1" w:rsidP="00A667A1">
      <w:pPr>
        <w:spacing w:after="0"/>
        <w:jc w:val="both"/>
        <w:rPr>
          <w:rFonts w:ascii="Calibri" w:hAnsi="Calibri"/>
          <w:b w:val="0"/>
          <w:i w:val="0"/>
          <w:sz w:val="20"/>
          <w:szCs w:val="20"/>
        </w:rPr>
      </w:pPr>
      <w:r w:rsidRPr="00513C67">
        <w:rPr>
          <w:rFonts w:ascii="Calibri" w:hAnsi="Calibri"/>
          <w:i w:val="0"/>
          <w:sz w:val="20"/>
          <w:szCs w:val="20"/>
        </w:rPr>
        <w:t xml:space="preserve">Cilj: </w:t>
      </w:r>
      <w:r w:rsidR="00513C67" w:rsidRPr="00513C67">
        <w:rPr>
          <w:rFonts w:ascii="Calibri" w:hAnsi="Calibri"/>
          <w:b w:val="0"/>
          <w:i w:val="0"/>
          <w:sz w:val="20"/>
          <w:szCs w:val="20"/>
        </w:rPr>
        <w:t>O</w:t>
      </w:r>
      <w:r w:rsidRPr="00513C67">
        <w:rPr>
          <w:rFonts w:ascii="Calibri" w:hAnsi="Calibri"/>
          <w:b w:val="0"/>
          <w:i w:val="0"/>
          <w:sz w:val="20"/>
          <w:szCs w:val="20"/>
        </w:rPr>
        <w:t>mogućiti stanovnicima Općine Baška korištenje knjižne građe</w:t>
      </w:r>
    </w:p>
    <w:tbl>
      <w:tblPr>
        <w:tblStyle w:val="TableGrid"/>
        <w:tblW w:w="0" w:type="auto"/>
        <w:tblLook w:val="04A0" w:firstRow="1" w:lastRow="0" w:firstColumn="1" w:lastColumn="0" w:noHBand="0" w:noVBand="1"/>
      </w:tblPr>
      <w:tblGrid>
        <w:gridCol w:w="2746"/>
        <w:gridCol w:w="6314"/>
      </w:tblGrid>
      <w:tr w:rsidR="00A667A1" w:rsidRPr="00513C67" w14:paraId="7FC23D72" w14:textId="77777777" w:rsidTr="00835078">
        <w:tc>
          <w:tcPr>
            <w:tcW w:w="2802" w:type="dxa"/>
          </w:tcPr>
          <w:p w14:paraId="631B68DF"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Pokazatelj rezultata</w:t>
            </w:r>
          </w:p>
        </w:tc>
        <w:tc>
          <w:tcPr>
            <w:tcW w:w="6484" w:type="dxa"/>
          </w:tcPr>
          <w:p w14:paraId="2D931CBD"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Realizacija planiranog programa</w:t>
            </w:r>
          </w:p>
        </w:tc>
      </w:tr>
      <w:tr w:rsidR="00A667A1" w:rsidRPr="00513C67" w14:paraId="7502BCC5" w14:textId="77777777" w:rsidTr="00835078">
        <w:tc>
          <w:tcPr>
            <w:tcW w:w="2802" w:type="dxa"/>
          </w:tcPr>
          <w:p w14:paraId="59BC46DB"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DefinicIja</w:t>
            </w:r>
          </w:p>
        </w:tc>
        <w:tc>
          <w:tcPr>
            <w:tcW w:w="6484" w:type="dxa"/>
          </w:tcPr>
          <w:p w14:paraId="26F736EC"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Redovitim uslugama Županijskog bibliobusa omogućiti zadovoljenje potreba korisnika usluga knjižnice.</w:t>
            </w:r>
          </w:p>
        </w:tc>
      </w:tr>
      <w:tr w:rsidR="00A667A1" w:rsidRPr="00513C67" w14:paraId="7E966C39" w14:textId="77777777" w:rsidTr="00835078">
        <w:tc>
          <w:tcPr>
            <w:tcW w:w="2802" w:type="dxa"/>
          </w:tcPr>
          <w:p w14:paraId="0510C4E3"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Jedinica</w:t>
            </w:r>
          </w:p>
        </w:tc>
        <w:tc>
          <w:tcPr>
            <w:tcW w:w="6484" w:type="dxa"/>
          </w:tcPr>
          <w:p w14:paraId="6F5DDA8E"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w:t>
            </w:r>
          </w:p>
        </w:tc>
      </w:tr>
      <w:tr w:rsidR="00A667A1" w:rsidRPr="00513C67" w14:paraId="3F5C6B92" w14:textId="77777777" w:rsidTr="00835078">
        <w:tc>
          <w:tcPr>
            <w:tcW w:w="2802" w:type="dxa"/>
          </w:tcPr>
          <w:p w14:paraId="6BC2C39C"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Polazna vrijednost</w:t>
            </w:r>
          </w:p>
        </w:tc>
        <w:tc>
          <w:tcPr>
            <w:tcW w:w="6484" w:type="dxa"/>
          </w:tcPr>
          <w:p w14:paraId="29D73015"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1E78DE67" w14:textId="77777777" w:rsidTr="00835078">
        <w:tc>
          <w:tcPr>
            <w:tcW w:w="2802" w:type="dxa"/>
          </w:tcPr>
          <w:p w14:paraId="5797A6FD"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Izvor podataka</w:t>
            </w:r>
          </w:p>
        </w:tc>
        <w:tc>
          <w:tcPr>
            <w:tcW w:w="6484" w:type="dxa"/>
          </w:tcPr>
          <w:p w14:paraId="6FEE27C7"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Općina Baška</w:t>
            </w:r>
          </w:p>
        </w:tc>
      </w:tr>
      <w:tr w:rsidR="00A667A1" w:rsidRPr="00513C67" w14:paraId="7F8C62EE" w14:textId="77777777" w:rsidTr="00835078">
        <w:tc>
          <w:tcPr>
            <w:tcW w:w="2802" w:type="dxa"/>
          </w:tcPr>
          <w:p w14:paraId="1DF8D87B" w14:textId="77777777" w:rsidR="00A667A1" w:rsidRPr="00513C67" w:rsidRDefault="004C1F3B" w:rsidP="00835078">
            <w:pPr>
              <w:jc w:val="both"/>
              <w:rPr>
                <w:rFonts w:asciiTheme="minorHAnsi" w:hAnsiTheme="minorHAnsi"/>
                <w:i w:val="0"/>
                <w:sz w:val="20"/>
                <w:szCs w:val="20"/>
              </w:rPr>
            </w:pPr>
            <w:r>
              <w:rPr>
                <w:rFonts w:asciiTheme="minorHAnsi" w:hAnsiTheme="minorHAnsi"/>
                <w:i w:val="0"/>
                <w:sz w:val="20"/>
                <w:szCs w:val="20"/>
              </w:rPr>
              <w:t>Ciljana vrijednost (2026</w:t>
            </w:r>
            <w:r w:rsidR="00A667A1" w:rsidRPr="00513C67">
              <w:rPr>
                <w:rFonts w:asciiTheme="minorHAnsi" w:hAnsiTheme="minorHAnsi"/>
                <w:i w:val="0"/>
                <w:sz w:val="20"/>
                <w:szCs w:val="20"/>
              </w:rPr>
              <w:t>.)</w:t>
            </w:r>
          </w:p>
        </w:tc>
        <w:tc>
          <w:tcPr>
            <w:tcW w:w="6484" w:type="dxa"/>
          </w:tcPr>
          <w:p w14:paraId="6E95AFF6"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423BC34F" w14:textId="77777777" w:rsidTr="00835078">
        <w:tc>
          <w:tcPr>
            <w:tcW w:w="2802" w:type="dxa"/>
          </w:tcPr>
          <w:p w14:paraId="47BC3A53" w14:textId="77777777" w:rsidR="00A667A1" w:rsidRPr="00513C67" w:rsidRDefault="004C1F3B" w:rsidP="00835078">
            <w:pPr>
              <w:jc w:val="both"/>
              <w:rPr>
                <w:rFonts w:asciiTheme="minorHAnsi" w:hAnsiTheme="minorHAnsi"/>
                <w:i w:val="0"/>
                <w:sz w:val="20"/>
                <w:szCs w:val="20"/>
              </w:rPr>
            </w:pPr>
            <w:r>
              <w:rPr>
                <w:rFonts w:asciiTheme="minorHAnsi" w:hAnsiTheme="minorHAnsi"/>
                <w:i w:val="0"/>
                <w:sz w:val="20"/>
                <w:szCs w:val="20"/>
              </w:rPr>
              <w:t>Ciljana vrijednost (2027</w:t>
            </w:r>
            <w:r w:rsidR="00A667A1" w:rsidRPr="00513C67">
              <w:rPr>
                <w:rFonts w:asciiTheme="minorHAnsi" w:hAnsiTheme="minorHAnsi"/>
                <w:i w:val="0"/>
                <w:sz w:val="20"/>
                <w:szCs w:val="20"/>
              </w:rPr>
              <w:t>.)</w:t>
            </w:r>
          </w:p>
        </w:tc>
        <w:tc>
          <w:tcPr>
            <w:tcW w:w="6484" w:type="dxa"/>
          </w:tcPr>
          <w:p w14:paraId="1B16515B"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5E2124AB" w14:textId="77777777" w:rsidTr="00835078">
        <w:tc>
          <w:tcPr>
            <w:tcW w:w="2802" w:type="dxa"/>
          </w:tcPr>
          <w:p w14:paraId="09C090D5" w14:textId="77777777" w:rsidR="00A667A1" w:rsidRPr="00513C67" w:rsidRDefault="004C1F3B" w:rsidP="00835078">
            <w:pPr>
              <w:jc w:val="both"/>
              <w:rPr>
                <w:rFonts w:asciiTheme="minorHAnsi" w:hAnsiTheme="minorHAnsi"/>
                <w:i w:val="0"/>
                <w:sz w:val="20"/>
                <w:szCs w:val="20"/>
              </w:rPr>
            </w:pPr>
            <w:r>
              <w:rPr>
                <w:rFonts w:asciiTheme="minorHAnsi" w:hAnsiTheme="minorHAnsi"/>
                <w:i w:val="0"/>
                <w:sz w:val="20"/>
                <w:szCs w:val="20"/>
              </w:rPr>
              <w:t>Ciljana vrijednost (2028</w:t>
            </w:r>
            <w:r w:rsidR="00A667A1" w:rsidRPr="00513C67">
              <w:rPr>
                <w:rFonts w:asciiTheme="minorHAnsi" w:hAnsiTheme="minorHAnsi"/>
                <w:i w:val="0"/>
                <w:sz w:val="20"/>
                <w:szCs w:val="20"/>
              </w:rPr>
              <w:t>.)</w:t>
            </w:r>
          </w:p>
        </w:tc>
        <w:tc>
          <w:tcPr>
            <w:tcW w:w="6484" w:type="dxa"/>
          </w:tcPr>
          <w:p w14:paraId="3B80FAC5"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bl>
    <w:p w14:paraId="38888A70" w14:textId="77777777" w:rsidR="00A667A1" w:rsidRPr="00513C67" w:rsidRDefault="00A667A1" w:rsidP="008E352F">
      <w:pPr>
        <w:spacing w:after="0"/>
        <w:jc w:val="both"/>
        <w:rPr>
          <w:rFonts w:ascii="Calibri" w:hAnsi="Calibri"/>
          <w:b w:val="0"/>
          <w:i w:val="0"/>
          <w:sz w:val="20"/>
          <w:szCs w:val="20"/>
        </w:rPr>
      </w:pPr>
    </w:p>
    <w:p w14:paraId="6933CE1D" w14:textId="77777777" w:rsidR="00A667A1" w:rsidRDefault="00A667A1" w:rsidP="008E352F">
      <w:pPr>
        <w:spacing w:after="0"/>
        <w:jc w:val="both"/>
        <w:rPr>
          <w:rFonts w:ascii="Calibri" w:hAnsi="Calibri"/>
          <w:b w:val="0"/>
          <w:i w:val="0"/>
        </w:rPr>
      </w:pPr>
    </w:p>
    <w:p w14:paraId="0377302A" w14:textId="77777777" w:rsidR="008E352F" w:rsidRPr="00513C67" w:rsidRDefault="008E352F" w:rsidP="008E352F">
      <w:pPr>
        <w:shd w:val="clear" w:color="auto" w:fill="FFFFFF"/>
        <w:tabs>
          <w:tab w:val="left" w:pos="2552"/>
          <w:tab w:val="right" w:pos="9070"/>
        </w:tabs>
        <w:spacing w:after="0"/>
        <w:jc w:val="both"/>
        <w:rPr>
          <w:rFonts w:ascii="Calibri" w:hAnsi="Calibri"/>
          <w:i w:val="0"/>
          <w:u w:val="single"/>
        </w:rPr>
      </w:pPr>
      <w:r w:rsidRPr="00513C67">
        <w:rPr>
          <w:rFonts w:ascii="Calibri" w:hAnsi="Calibri"/>
          <w:i w:val="0"/>
          <w:u w:val="single"/>
          <w:shd w:val="clear" w:color="auto" w:fill="FFFFFF"/>
        </w:rPr>
        <w:t>AKTIVNOST A2004</w:t>
      </w:r>
      <w:r w:rsidR="00513C67">
        <w:rPr>
          <w:rFonts w:ascii="Calibri" w:hAnsi="Calibri"/>
          <w:i w:val="0"/>
          <w:u w:val="single"/>
          <w:shd w:val="clear" w:color="auto" w:fill="FFFFFF"/>
        </w:rPr>
        <w:t>05 FESTIVAL FOLKLORA OTOKA KRKA</w:t>
      </w:r>
    </w:p>
    <w:p w14:paraId="0E7F77E1" w14:textId="77777777" w:rsidR="008E352F" w:rsidRPr="00513C67" w:rsidRDefault="00BF38CA" w:rsidP="008E352F">
      <w:pPr>
        <w:tabs>
          <w:tab w:val="right" w:pos="9070"/>
        </w:tabs>
        <w:spacing w:after="0"/>
        <w:jc w:val="both"/>
        <w:rPr>
          <w:rFonts w:ascii="Calibri" w:hAnsi="Calibri"/>
          <w:i w:val="0"/>
        </w:rPr>
      </w:pPr>
      <w:r>
        <w:rPr>
          <w:rFonts w:ascii="Calibri" w:hAnsi="Calibri"/>
          <w:i w:val="0"/>
        </w:rPr>
        <w:t>Izvori: 11</w:t>
      </w:r>
      <w:r w:rsidR="00BC231F" w:rsidRPr="00513C67">
        <w:rPr>
          <w:rFonts w:ascii="Calibri" w:hAnsi="Calibri"/>
          <w:i w:val="0"/>
        </w:rPr>
        <w:t xml:space="preserve"> </w:t>
      </w:r>
      <w:r>
        <w:rPr>
          <w:rFonts w:ascii="Calibri" w:hAnsi="Calibri"/>
          <w:i w:val="0"/>
        </w:rPr>
        <w:t>OPĆI PRIHODI I PRIMICI</w:t>
      </w:r>
    </w:p>
    <w:p w14:paraId="4B26A431" w14:textId="77777777" w:rsidR="008E352F" w:rsidRPr="00513C67" w:rsidRDefault="008E352F" w:rsidP="008E352F">
      <w:pPr>
        <w:spacing w:after="0"/>
        <w:jc w:val="both"/>
        <w:rPr>
          <w:rFonts w:ascii="Calibri" w:hAnsi="Calibri"/>
          <w:b w:val="0"/>
          <w:i w:val="0"/>
        </w:rPr>
      </w:pPr>
      <w:r w:rsidRPr="00513C67">
        <w:rPr>
          <w:rFonts w:ascii="Calibri" w:hAnsi="Calibri"/>
          <w:i w:val="0"/>
        </w:rPr>
        <w:lastRenderedPageBreak/>
        <w:t>Opis:</w:t>
      </w:r>
      <w:r w:rsidRPr="00513C67">
        <w:rPr>
          <w:rFonts w:ascii="Calibri" w:hAnsi="Calibri"/>
          <w:b w:val="0"/>
          <w:i w:val="0"/>
        </w:rPr>
        <w:t xml:space="preserve"> Osigurava sredstva za sufinanciranje manifestacije „Festival otoka Krka“, koji se organizira s ciljem očuvanja i promoviranja kulturnih i etnoloških dobara otoka Krka.</w:t>
      </w:r>
      <w:r w:rsidR="00BC231F" w:rsidRPr="00513C67">
        <w:rPr>
          <w:rFonts w:ascii="Calibri" w:hAnsi="Calibri"/>
          <w:b w:val="0"/>
          <w:i w:val="0"/>
        </w:rPr>
        <w:t xml:space="preserve"> Sporazumom između svih sedam JLS utvrđeno je da domaćin osigurava sredstva za organizaciju sukladno svojoj procjeni, dok ostale JLS svake godine sudjeluju u troškovima u iznosu od 929,00 eura.</w:t>
      </w:r>
      <w:r w:rsidRPr="00513C67">
        <w:rPr>
          <w:rFonts w:ascii="Calibri" w:hAnsi="Calibri"/>
          <w:b w:val="0"/>
          <w:i w:val="0"/>
        </w:rPr>
        <w:t xml:space="preserve"> </w:t>
      </w:r>
      <w:r w:rsidR="00A667A1" w:rsidRPr="00513C67">
        <w:rPr>
          <w:rFonts w:ascii="Calibri" w:hAnsi="Calibri"/>
          <w:b w:val="0"/>
          <w:i w:val="0"/>
        </w:rPr>
        <w:t>Planirani su</w:t>
      </w:r>
      <w:r w:rsidR="00BF38CA">
        <w:rPr>
          <w:rFonts w:ascii="Calibri" w:hAnsi="Calibri"/>
          <w:b w:val="0"/>
          <w:i w:val="0"/>
        </w:rPr>
        <w:t xml:space="preserve"> u iznosu od 929,00 eura za 2026</w:t>
      </w:r>
      <w:r w:rsidR="00A667A1" w:rsidRPr="00513C67">
        <w:rPr>
          <w:rFonts w:ascii="Calibri" w:hAnsi="Calibri"/>
          <w:b w:val="0"/>
          <w:i w:val="0"/>
        </w:rPr>
        <w:t>. godinu. Isti iznos planiran je i u projekcijama za naredne dvije godine.</w:t>
      </w:r>
    </w:p>
    <w:p w14:paraId="2475C125" w14:textId="77777777" w:rsidR="00BC231F" w:rsidRDefault="00BC231F" w:rsidP="008E352F">
      <w:pPr>
        <w:spacing w:after="0"/>
        <w:jc w:val="both"/>
        <w:rPr>
          <w:rFonts w:ascii="Calibri" w:hAnsi="Calibri"/>
          <w:b w:val="0"/>
          <w:i w:val="0"/>
        </w:rPr>
      </w:pPr>
    </w:p>
    <w:p w14:paraId="547F7E02" w14:textId="77777777" w:rsidR="00A667A1" w:rsidRPr="00513C67" w:rsidRDefault="00A667A1" w:rsidP="00A667A1">
      <w:pPr>
        <w:spacing w:after="0"/>
        <w:jc w:val="both"/>
        <w:rPr>
          <w:rFonts w:ascii="Calibri" w:hAnsi="Calibri"/>
          <w:b w:val="0"/>
          <w:i w:val="0"/>
          <w:sz w:val="20"/>
          <w:szCs w:val="20"/>
        </w:rPr>
      </w:pPr>
      <w:r w:rsidRPr="00513C67">
        <w:rPr>
          <w:rFonts w:ascii="Calibri" w:hAnsi="Calibri"/>
          <w:i w:val="0"/>
          <w:sz w:val="20"/>
          <w:szCs w:val="20"/>
        </w:rPr>
        <w:t xml:space="preserve">Cilj: </w:t>
      </w:r>
      <w:r w:rsidR="00BC231F" w:rsidRPr="00513C67">
        <w:rPr>
          <w:rFonts w:ascii="Calibri" w:hAnsi="Calibri"/>
          <w:b w:val="0"/>
          <w:i w:val="0"/>
          <w:sz w:val="20"/>
          <w:szCs w:val="20"/>
        </w:rPr>
        <w:t>Ispunjenje obveza prema domaćinu Festivala folklora otoka Krka</w:t>
      </w:r>
    </w:p>
    <w:tbl>
      <w:tblPr>
        <w:tblStyle w:val="TableGrid"/>
        <w:tblW w:w="0" w:type="auto"/>
        <w:tblLook w:val="04A0" w:firstRow="1" w:lastRow="0" w:firstColumn="1" w:lastColumn="0" w:noHBand="0" w:noVBand="1"/>
      </w:tblPr>
      <w:tblGrid>
        <w:gridCol w:w="2747"/>
        <w:gridCol w:w="6313"/>
      </w:tblGrid>
      <w:tr w:rsidR="00A667A1" w:rsidRPr="00513C67" w14:paraId="1FCD2B73" w14:textId="77777777" w:rsidTr="00835078">
        <w:tc>
          <w:tcPr>
            <w:tcW w:w="2802" w:type="dxa"/>
          </w:tcPr>
          <w:p w14:paraId="3A11FD33"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Pokazatelj rezultata</w:t>
            </w:r>
          </w:p>
        </w:tc>
        <w:tc>
          <w:tcPr>
            <w:tcW w:w="6484" w:type="dxa"/>
          </w:tcPr>
          <w:p w14:paraId="5F2B6BA3"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Realizacija planiranog programa</w:t>
            </w:r>
          </w:p>
        </w:tc>
      </w:tr>
      <w:tr w:rsidR="00A667A1" w:rsidRPr="00513C67" w14:paraId="2DEA7879" w14:textId="77777777" w:rsidTr="00835078">
        <w:tc>
          <w:tcPr>
            <w:tcW w:w="2802" w:type="dxa"/>
          </w:tcPr>
          <w:p w14:paraId="1D08AF73"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DefinicIja</w:t>
            </w:r>
          </w:p>
        </w:tc>
        <w:tc>
          <w:tcPr>
            <w:tcW w:w="6484" w:type="dxa"/>
          </w:tcPr>
          <w:p w14:paraId="713F8BFE" w14:textId="77777777" w:rsidR="00A667A1" w:rsidRPr="00513C67" w:rsidRDefault="00BC231F" w:rsidP="00835078">
            <w:pPr>
              <w:jc w:val="both"/>
              <w:rPr>
                <w:rFonts w:asciiTheme="minorHAnsi" w:hAnsiTheme="minorHAnsi"/>
                <w:b w:val="0"/>
                <w:i w:val="0"/>
                <w:sz w:val="20"/>
                <w:szCs w:val="20"/>
              </w:rPr>
            </w:pPr>
            <w:r w:rsidRPr="00513C67">
              <w:rPr>
                <w:rFonts w:asciiTheme="minorHAnsi" w:hAnsiTheme="minorHAnsi"/>
                <w:b w:val="0"/>
                <w:i w:val="0"/>
                <w:sz w:val="20"/>
                <w:szCs w:val="20"/>
              </w:rPr>
              <w:t xml:space="preserve">Putem Festivala folklora otoka Krka čuva se kulturna baština </w:t>
            </w:r>
          </w:p>
        </w:tc>
      </w:tr>
      <w:tr w:rsidR="00A667A1" w:rsidRPr="00513C67" w14:paraId="00E32ABD" w14:textId="77777777" w:rsidTr="00835078">
        <w:tc>
          <w:tcPr>
            <w:tcW w:w="2802" w:type="dxa"/>
          </w:tcPr>
          <w:p w14:paraId="171C94B3"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Jedinica</w:t>
            </w:r>
          </w:p>
        </w:tc>
        <w:tc>
          <w:tcPr>
            <w:tcW w:w="6484" w:type="dxa"/>
          </w:tcPr>
          <w:p w14:paraId="3E81493B"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w:t>
            </w:r>
          </w:p>
        </w:tc>
      </w:tr>
      <w:tr w:rsidR="00A667A1" w:rsidRPr="00513C67" w14:paraId="64CDC73E" w14:textId="77777777" w:rsidTr="00835078">
        <w:tc>
          <w:tcPr>
            <w:tcW w:w="2802" w:type="dxa"/>
          </w:tcPr>
          <w:p w14:paraId="25EB4105"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Polazna vrijednost</w:t>
            </w:r>
          </w:p>
        </w:tc>
        <w:tc>
          <w:tcPr>
            <w:tcW w:w="6484" w:type="dxa"/>
          </w:tcPr>
          <w:p w14:paraId="4D2A24AC"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511D7F79" w14:textId="77777777" w:rsidTr="00835078">
        <w:tc>
          <w:tcPr>
            <w:tcW w:w="2802" w:type="dxa"/>
          </w:tcPr>
          <w:p w14:paraId="45617522"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Izvor podataka</w:t>
            </w:r>
          </w:p>
        </w:tc>
        <w:tc>
          <w:tcPr>
            <w:tcW w:w="6484" w:type="dxa"/>
          </w:tcPr>
          <w:p w14:paraId="46D76A80"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Općina Baška</w:t>
            </w:r>
          </w:p>
        </w:tc>
      </w:tr>
      <w:tr w:rsidR="00A667A1" w:rsidRPr="00513C67" w14:paraId="3B5079E6" w14:textId="77777777" w:rsidTr="00835078">
        <w:tc>
          <w:tcPr>
            <w:tcW w:w="2802" w:type="dxa"/>
          </w:tcPr>
          <w:p w14:paraId="73B03007" w14:textId="77777777" w:rsidR="00A667A1" w:rsidRPr="00513C67" w:rsidRDefault="00A667A1" w:rsidP="00835078">
            <w:pPr>
              <w:jc w:val="both"/>
              <w:rPr>
                <w:rFonts w:asciiTheme="minorHAnsi" w:hAnsiTheme="minorHAnsi"/>
                <w:i w:val="0"/>
                <w:sz w:val="20"/>
                <w:szCs w:val="20"/>
              </w:rPr>
            </w:pPr>
            <w:r w:rsidRPr="00513C67">
              <w:rPr>
                <w:rFonts w:asciiTheme="minorHAnsi" w:hAnsiTheme="minorHAnsi"/>
                <w:i w:val="0"/>
                <w:sz w:val="20"/>
                <w:szCs w:val="20"/>
              </w:rPr>
              <w:t>Ciljana vrijednos</w:t>
            </w:r>
            <w:r w:rsidR="00BF38CA">
              <w:rPr>
                <w:rFonts w:asciiTheme="minorHAnsi" w:hAnsiTheme="minorHAnsi"/>
                <w:i w:val="0"/>
                <w:sz w:val="20"/>
                <w:szCs w:val="20"/>
              </w:rPr>
              <w:t>t (2026</w:t>
            </w:r>
            <w:r w:rsidRPr="00513C67">
              <w:rPr>
                <w:rFonts w:asciiTheme="minorHAnsi" w:hAnsiTheme="minorHAnsi"/>
                <w:i w:val="0"/>
                <w:sz w:val="20"/>
                <w:szCs w:val="20"/>
              </w:rPr>
              <w:t>.)</w:t>
            </w:r>
          </w:p>
        </w:tc>
        <w:tc>
          <w:tcPr>
            <w:tcW w:w="6484" w:type="dxa"/>
          </w:tcPr>
          <w:p w14:paraId="492F6C09"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148E6459" w14:textId="77777777" w:rsidTr="00835078">
        <w:tc>
          <w:tcPr>
            <w:tcW w:w="2802" w:type="dxa"/>
          </w:tcPr>
          <w:p w14:paraId="19614439" w14:textId="77777777" w:rsidR="00A667A1" w:rsidRPr="00513C67" w:rsidRDefault="00BF38CA" w:rsidP="00835078">
            <w:pPr>
              <w:jc w:val="both"/>
              <w:rPr>
                <w:rFonts w:asciiTheme="minorHAnsi" w:hAnsiTheme="minorHAnsi"/>
                <w:i w:val="0"/>
                <w:sz w:val="20"/>
                <w:szCs w:val="20"/>
              </w:rPr>
            </w:pPr>
            <w:r>
              <w:rPr>
                <w:rFonts w:asciiTheme="minorHAnsi" w:hAnsiTheme="minorHAnsi"/>
                <w:i w:val="0"/>
                <w:sz w:val="20"/>
                <w:szCs w:val="20"/>
              </w:rPr>
              <w:t>Ciljana vrijednost (2027</w:t>
            </w:r>
            <w:r w:rsidR="00A667A1" w:rsidRPr="00513C67">
              <w:rPr>
                <w:rFonts w:asciiTheme="minorHAnsi" w:hAnsiTheme="minorHAnsi"/>
                <w:i w:val="0"/>
                <w:sz w:val="20"/>
                <w:szCs w:val="20"/>
              </w:rPr>
              <w:t>.)</w:t>
            </w:r>
          </w:p>
        </w:tc>
        <w:tc>
          <w:tcPr>
            <w:tcW w:w="6484" w:type="dxa"/>
          </w:tcPr>
          <w:p w14:paraId="4383061D"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r w:rsidR="00A667A1" w:rsidRPr="00513C67" w14:paraId="162CB83A" w14:textId="77777777" w:rsidTr="00835078">
        <w:tc>
          <w:tcPr>
            <w:tcW w:w="2802" w:type="dxa"/>
          </w:tcPr>
          <w:p w14:paraId="35AC6DB2" w14:textId="77777777" w:rsidR="00A667A1" w:rsidRPr="00513C67" w:rsidRDefault="00BF38CA" w:rsidP="00835078">
            <w:pPr>
              <w:jc w:val="both"/>
              <w:rPr>
                <w:rFonts w:asciiTheme="minorHAnsi" w:hAnsiTheme="minorHAnsi"/>
                <w:i w:val="0"/>
                <w:sz w:val="20"/>
                <w:szCs w:val="20"/>
              </w:rPr>
            </w:pPr>
            <w:r>
              <w:rPr>
                <w:rFonts w:asciiTheme="minorHAnsi" w:hAnsiTheme="minorHAnsi"/>
                <w:i w:val="0"/>
                <w:sz w:val="20"/>
                <w:szCs w:val="20"/>
              </w:rPr>
              <w:t>Ciljana vrijednost (2028</w:t>
            </w:r>
            <w:r w:rsidR="00A667A1" w:rsidRPr="00513C67">
              <w:rPr>
                <w:rFonts w:asciiTheme="minorHAnsi" w:hAnsiTheme="minorHAnsi"/>
                <w:i w:val="0"/>
                <w:sz w:val="20"/>
                <w:szCs w:val="20"/>
              </w:rPr>
              <w:t>.)</w:t>
            </w:r>
          </w:p>
        </w:tc>
        <w:tc>
          <w:tcPr>
            <w:tcW w:w="6484" w:type="dxa"/>
          </w:tcPr>
          <w:p w14:paraId="32F90475" w14:textId="77777777" w:rsidR="00A667A1" w:rsidRPr="00513C67" w:rsidRDefault="00A667A1" w:rsidP="00835078">
            <w:pPr>
              <w:jc w:val="both"/>
              <w:rPr>
                <w:rFonts w:asciiTheme="minorHAnsi" w:hAnsiTheme="minorHAnsi"/>
                <w:b w:val="0"/>
                <w:i w:val="0"/>
                <w:sz w:val="20"/>
                <w:szCs w:val="20"/>
              </w:rPr>
            </w:pPr>
            <w:r w:rsidRPr="00513C67">
              <w:rPr>
                <w:rFonts w:asciiTheme="minorHAnsi" w:hAnsiTheme="minorHAnsi"/>
                <w:b w:val="0"/>
                <w:i w:val="0"/>
                <w:sz w:val="20"/>
                <w:szCs w:val="20"/>
              </w:rPr>
              <w:t>100</w:t>
            </w:r>
          </w:p>
        </w:tc>
      </w:tr>
    </w:tbl>
    <w:p w14:paraId="4CA433A1" w14:textId="77777777" w:rsidR="00A667A1" w:rsidRPr="003E4B87" w:rsidRDefault="00A667A1" w:rsidP="008E352F">
      <w:pPr>
        <w:spacing w:after="0"/>
        <w:jc w:val="both"/>
        <w:rPr>
          <w:rFonts w:ascii="Calibri" w:hAnsi="Calibri"/>
          <w:b w:val="0"/>
          <w:i w:val="0"/>
          <w:sz w:val="20"/>
          <w:szCs w:val="20"/>
        </w:rPr>
      </w:pPr>
    </w:p>
    <w:p w14:paraId="525D87EC" w14:textId="77777777" w:rsidR="008E352F" w:rsidRDefault="008E352F" w:rsidP="008E352F">
      <w:pPr>
        <w:tabs>
          <w:tab w:val="right" w:pos="9070"/>
        </w:tabs>
        <w:spacing w:after="0"/>
        <w:jc w:val="both"/>
        <w:rPr>
          <w:rFonts w:ascii="Calibri" w:hAnsi="Calibri"/>
          <w:b w:val="0"/>
          <w:i w:val="0"/>
        </w:rPr>
      </w:pPr>
    </w:p>
    <w:p w14:paraId="693439CE" w14:textId="77777777" w:rsidR="008E352F" w:rsidRPr="003E4B87" w:rsidRDefault="008E352F" w:rsidP="008E352F">
      <w:pPr>
        <w:tabs>
          <w:tab w:val="right" w:pos="9070"/>
        </w:tabs>
        <w:spacing w:after="0"/>
        <w:jc w:val="both"/>
        <w:rPr>
          <w:rFonts w:ascii="Calibri" w:hAnsi="Calibri"/>
          <w:i w:val="0"/>
          <w:u w:val="single"/>
        </w:rPr>
      </w:pPr>
      <w:r w:rsidRPr="003E4B87">
        <w:rPr>
          <w:rFonts w:ascii="Calibri" w:eastAsia="Times New Roman" w:hAnsi="Calibri"/>
          <w:i w:val="0"/>
          <w:u w:val="single"/>
          <w:lang w:eastAsia="hr-HR"/>
        </w:rPr>
        <w:t>K200407 REKONSTRUKCIJA DOMA KULTURE U INTERPRETA</w:t>
      </w:r>
      <w:r w:rsidR="00820B8F" w:rsidRPr="003E4B87">
        <w:rPr>
          <w:rFonts w:ascii="Calibri" w:eastAsia="Times New Roman" w:hAnsi="Calibri"/>
          <w:i w:val="0"/>
          <w:u w:val="single"/>
          <w:lang w:eastAsia="hr-HR"/>
        </w:rPr>
        <w:t xml:space="preserve">CIJSKI CENTAR </w:t>
      </w:r>
      <w:r w:rsidR="00F61FC0">
        <w:rPr>
          <w:rFonts w:ascii="Calibri" w:eastAsia="Times New Roman" w:hAnsi="Calibri"/>
          <w:i w:val="0"/>
          <w:u w:val="single"/>
          <w:lang w:eastAsia="hr-HR"/>
        </w:rPr>
        <w:t>BAŠKA</w:t>
      </w:r>
    </w:p>
    <w:p w14:paraId="139A8235" w14:textId="77777777" w:rsidR="008E352F" w:rsidRPr="003E4B87" w:rsidRDefault="00820B8F" w:rsidP="008E352F">
      <w:pPr>
        <w:tabs>
          <w:tab w:val="right" w:pos="9070"/>
        </w:tabs>
        <w:spacing w:after="0"/>
        <w:jc w:val="both"/>
        <w:rPr>
          <w:rFonts w:ascii="Calibri" w:hAnsi="Calibri"/>
          <w:i w:val="0"/>
        </w:rPr>
      </w:pPr>
      <w:r w:rsidRPr="003E4B87">
        <w:rPr>
          <w:rFonts w:ascii="Calibri" w:hAnsi="Calibri"/>
          <w:i w:val="0"/>
        </w:rPr>
        <w:t xml:space="preserve">Izvori: </w:t>
      </w:r>
      <w:r w:rsidR="00BF38CA">
        <w:rPr>
          <w:rFonts w:ascii="Calibri" w:hAnsi="Calibri"/>
          <w:i w:val="0"/>
        </w:rPr>
        <w:t>11 OPĆI PRIHODI I PRIMICI, 40 PRIHODI OD KOMUNALNE NAKNADE I KOMUNALNOG DOPRINOSA, 42 PRIHODI OD SPOMENIČKE RENTE, 810 NAMJENSKI PRIMICI OD ZADUŽIVANJA</w:t>
      </w:r>
    </w:p>
    <w:p w14:paraId="2981F416" w14:textId="77777777" w:rsidR="008E352F" w:rsidRPr="003E4B87" w:rsidRDefault="008E352F" w:rsidP="008E352F">
      <w:pPr>
        <w:spacing w:after="0"/>
        <w:jc w:val="both"/>
        <w:rPr>
          <w:rFonts w:asciiTheme="minorHAnsi" w:eastAsia="Times New Roman" w:hAnsiTheme="minorHAnsi" w:cstheme="minorHAnsi"/>
          <w:b w:val="0"/>
          <w:i w:val="0"/>
        </w:rPr>
      </w:pPr>
      <w:r w:rsidRPr="003E4B87">
        <w:rPr>
          <w:rFonts w:ascii="Calibri" w:hAnsi="Calibri"/>
          <w:i w:val="0"/>
        </w:rPr>
        <w:t>Opis:</w:t>
      </w:r>
      <w:r w:rsidRPr="003E4B87">
        <w:rPr>
          <w:rFonts w:ascii="Calibri" w:hAnsi="Calibri"/>
          <w:b w:val="0"/>
          <w:i w:val="0"/>
        </w:rPr>
        <w:t xml:space="preserve"> </w:t>
      </w:r>
      <w:r w:rsidRPr="003E4B87">
        <w:rPr>
          <w:rFonts w:asciiTheme="minorHAnsi" w:eastAsia="Times New Roman" w:hAnsiTheme="minorHAnsi" w:cstheme="minorHAnsi"/>
          <w:b w:val="0"/>
          <w:i w:val="0"/>
        </w:rPr>
        <w:t>U</w:t>
      </w:r>
      <w:r w:rsidR="00BF38CA">
        <w:rPr>
          <w:rFonts w:asciiTheme="minorHAnsi" w:eastAsia="Times New Roman" w:hAnsiTheme="minorHAnsi" w:cstheme="minorHAnsi"/>
          <w:b w:val="0"/>
          <w:i w:val="0"/>
        </w:rPr>
        <w:t xml:space="preserve"> 2026</w:t>
      </w:r>
      <w:r w:rsidRPr="003E4B87">
        <w:rPr>
          <w:rFonts w:asciiTheme="minorHAnsi" w:eastAsia="Times New Roman" w:hAnsiTheme="minorHAnsi" w:cstheme="minorHAnsi"/>
          <w:b w:val="0"/>
          <w:i w:val="0"/>
        </w:rPr>
        <w:t>. godini</w:t>
      </w:r>
      <w:r w:rsidRPr="003E4B87">
        <w:rPr>
          <w:rFonts w:ascii="Calibri" w:hAnsi="Calibri"/>
          <w:b w:val="0"/>
          <w:i w:val="0"/>
        </w:rPr>
        <w:t xml:space="preserve"> se planira započeti s</w:t>
      </w:r>
      <w:r w:rsidRPr="003E4B87">
        <w:rPr>
          <w:rFonts w:asciiTheme="minorHAnsi" w:eastAsia="Times New Roman" w:hAnsiTheme="minorHAnsi" w:cstheme="minorHAnsi"/>
          <w:b w:val="0"/>
          <w:i w:val="0"/>
        </w:rPr>
        <w:t xml:space="preserve"> r</w:t>
      </w:r>
      <w:r w:rsidR="005170CA" w:rsidRPr="003E4B87">
        <w:rPr>
          <w:rFonts w:asciiTheme="minorHAnsi" w:eastAsia="Times New Roman" w:hAnsiTheme="minorHAnsi" w:cstheme="minorHAnsi"/>
          <w:b w:val="0"/>
          <w:i w:val="0"/>
        </w:rPr>
        <w:t xml:space="preserve">adovima rekonstrukcije, </w:t>
      </w:r>
      <w:r w:rsidR="00BF38CA">
        <w:rPr>
          <w:rFonts w:asciiTheme="minorHAnsi" w:eastAsia="Times New Roman" w:hAnsiTheme="minorHAnsi" w:cstheme="minorHAnsi"/>
          <w:b w:val="0"/>
          <w:i w:val="0"/>
        </w:rPr>
        <w:t xml:space="preserve"> te početi s uređenjem i opremanjem centra</w:t>
      </w:r>
      <w:r w:rsidRPr="003E4B87">
        <w:rPr>
          <w:rFonts w:asciiTheme="minorHAnsi" w:eastAsia="Times New Roman" w:hAnsiTheme="minorHAnsi" w:cstheme="minorHAnsi"/>
          <w:b w:val="0"/>
          <w:i w:val="0"/>
        </w:rPr>
        <w:t>.</w:t>
      </w:r>
      <w:r w:rsidR="0028554C" w:rsidRPr="003E4B87">
        <w:rPr>
          <w:rFonts w:asciiTheme="minorHAnsi" w:eastAsia="Times New Roman" w:hAnsiTheme="minorHAnsi" w:cstheme="minorHAnsi"/>
          <w:b w:val="0"/>
          <w:i w:val="0"/>
        </w:rPr>
        <w:t xml:space="preserve"> </w:t>
      </w:r>
      <w:r w:rsidR="009D4ADE" w:rsidRPr="003E4B87">
        <w:rPr>
          <w:rFonts w:ascii="Calibri" w:hAnsi="Calibri"/>
          <w:b w:val="0"/>
          <w:i w:val="0"/>
        </w:rPr>
        <w:t xml:space="preserve">Planirani su u iznosu od </w:t>
      </w:r>
      <w:r w:rsidR="00BF38CA">
        <w:rPr>
          <w:rFonts w:ascii="Calibri" w:hAnsi="Calibri"/>
          <w:b w:val="0"/>
          <w:i w:val="0"/>
        </w:rPr>
        <w:t>2.194.773,00 eura za 2026</w:t>
      </w:r>
      <w:r w:rsidR="009D4ADE" w:rsidRPr="003E4B87">
        <w:rPr>
          <w:rFonts w:ascii="Calibri" w:hAnsi="Calibri"/>
          <w:b w:val="0"/>
          <w:i w:val="0"/>
        </w:rPr>
        <w:t xml:space="preserve">. godinu. </w:t>
      </w:r>
      <w:r w:rsidR="00BF38CA" w:rsidRPr="00CB5611">
        <w:rPr>
          <w:rFonts w:ascii="Calibri" w:hAnsi="Calibri"/>
          <w:b w:val="0"/>
          <w:i w:val="0"/>
        </w:rPr>
        <w:t xml:space="preserve">Projekcijama proračuna planirano je </w:t>
      </w:r>
      <w:r w:rsidR="00BF38CA">
        <w:rPr>
          <w:rFonts w:ascii="Calibri" w:hAnsi="Calibri"/>
          <w:b w:val="0"/>
          <w:i w:val="0"/>
        </w:rPr>
        <w:t>600.000,00 eura za 2027</w:t>
      </w:r>
      <w:r w:rsidR="00BF38CA" w:rsidRPr="00CB5611">
        <w:rPr>
          <w:rFonts w:ascii="Calibri" w:hAnsi="Calibri"/>
          <w:b w:val="0"/>
          <w:i w:val="0"/>
        </w:rPr>
        <w:t xml:space="preserve">. godinu te </w:t>
      </w:r>
      <w:r w:rsidR="00BF38CA">
        <w:rPr>
          <w:rFonts w:ascii="Calibri" w:hAnsi="Calibri"/>
          <w:b w:val="0"/>
          <w:i w:val="0"/>
        </w:rPr>
        <w:t>100.000,00 eura za 2028</w:t>
      </w:r>
      <w:r w:rsidR="00BF38CA" w:rsidRPr="00CB5611">
        <w:rPr>
          <w:rFonts w:ascii="Calibri" w:hAnsi="Calibri"/>
          <w:b w:val="0"/>
          <w:i w:val="0"/>
        </w:rPr>
        <w:t>. godinu.</w:t>
      </w:r>
    </w:p>
    <w:p w14:paraId="797DB8BF" w14:textId="77777777" w:rsidR="0028554C" w:rsidRDefault="0028554C" w:rsidP="008E352F">
      <w:pPr>
        <w:spacing w:after="0"/>
        <w:jc w:val="both"/>
        <w:rPr>
          <w:rFonts w:asciiTheme="minorHAnsi" w:eastAsia="Times New Roman" w:hAnsiTheme="minorHAnsi" w:cstheme="minorHAnsi"/>
          <w:b w:val="0"/>
          <w:i w:val="0"/>
        </w:rPr>
      </w:pPr>
    </w:p>
    <w:p w14:paraId="67255F89" w14:textId="77777777" w:rsidR="0028554C" w:rsidRPr="003E4B87" w:rsidRDefault="0028554C" w:rsidP="0028554C">
      <w:pPr>
        <w:spacing w:after="0"/>
        <w:jc w:val="both"/>
        <w:rPr>
          <w:rFonts w:ascii="Calibri" w:hAnsi="Calibri"/>
          <w:b w:val="0"/>
          <w:i w:val="0"/>
          <w:sz w:val="20"/>
          <w:szCs w:val="20"/>
        </w:rPr>
      </w:pPr>
      <w:r w:rsidRPr="003E4B87">
        <w:rPr>
          <w:rFonts w:ascii="Calibri" w:hAnsi="Calibri"/>
          <w:i w:val="0"/>
          <w:sz w:val="20"/>
          <w:szCs w:val="20"/>
        </w:rPr>
        <w:t xml:space="preserve">Cilj: </w:t>
      </w:r>
      <w:r w:rsidR="00A8080B" w:rsidRPr="003E4B87">
        <w:rPr>
          <w:rFonts w:ascii="Calibri" w:hAnsi="Calibri"/>
          <w:b w:val="0"/>
          <w:i w:val="0"/>
          <w:sz w:val="20"/>
          <w:szCs w:val="20"/>
        </w:rPr>
        <w:t xml:space="preserve">Izrada interpretacijskog centra </w:t>
      </w:r>
      <w:r w:rsidR="00976F54">
        <w:rPr>
          <w:rFonts w:ascii="Calibri" w:hAnsi="Calibri"/>
          <w:b w:val="0"/>
          <w:i w:val="0"/>
          <w:sz w:val="20"/>
          <w:szCs w:val="20"/>
        </w:rPr>
        <w:t>Baška</w:t>
      </w:r>
    </w:p>
    <w:tbl>
      <w:tblPr>
        <w:tblStyle w:val="TableGrid"/>
        <w:tblW w:w="0" w:type="auto"/>
        <w:tblLook w:val="04A0" w:firstRow="1" w:lastRow="0" w:firstColumn="1" w:lastColumn="0" w:noHBand="0" w:noVBand="1"/>
      </w:tblPr>
      <w:tblGrid>
        <w:gridCol w:w="2746"/>
        <w:gridCol w:w="6314"/>
      </w:tblGrid>
      <w:tr w:rsidR="0028554C" w:rsidRPr="003E4B87" w14:paraId="7EA7CC3D" w14:textId="77777777" w:rsidTr="00D00DB4">
        <w:tc>
          <w:tcPr>
            <w:tcW w:w="2802" w:type="dxa"/>
          </w:tcPr>
          <w:p w14:paraId="1FCEF731"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Pokazatelj rezultata</w:t>
            </w:r>
          </w:p>
        </w:tc>
        <w:tc>
          <w:tcPr>
            <w:tcW w:w="6484" w:type="dxa"/>
          </w:tcPr>
          <w:p w14:paraId="61EDE645" w14:textId="77777777"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Realizacija planiranog</w:t>
            </w:r>
            <w:r w:rsidR="00A8080B" w:rsidRPr="003E4B87">
              <w:rPr>
                <w:rFonts w:asciiTheme="minorHAnsi" w:hAnsiTheme="minorHAnsi"/>
                <w:b w:val="0"/>
                <w:i w:val="0"/>
                <w:sz w:val="20"/>
                <w:szCs w:val="20"/>
              </w:rPr>
              <w:t xml:space="preserve"> kapitalnog projekta</w:t>
            </w:r>
          </w:p>
        </w:tc>
      </w:tr>
      <w:tr w:rsidR="0028554C" w:rsidRPr="003E4B87" w14:paraId="60E0FA39" w14:textId="77777777" w:rsidTr="00D00DB4">
        <w:tc>
          <w:tcPr>
            <w:tcW w:w="2802" w:type="dxa"/>
          </w:tcPr>
          <w:p w14:paraId="065344F0"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DefinicIja</w:t>
            </w:r>
          </w:p>
        </w:tc>
        <w:tc>
          <w:tcPr>
            <w:tcW w:w="6484" w:type="dxa"/>
          </w:tcPr>
          <w:p w14:paraId="43885991" w14:textId="77777777" w:rsidR="0028554C" w:rsidRPr="003E4B87" w:rsidRDefault="00A8080B" w:rsidP="00D00DB4">
            <w:pPr>
              <w:jc w:val="both"/>
              <w:rPr>
                <w:rFonts w:asciiTheme="minorHAnsi" w:hAnsiTheme="minorHAnsi"/>
                <w:b w:val="0"/>
                <w:i w:val="0"/>
                <w:sz w:val="20"/>
                <w:szCs w:val="20"/>
              </w:rPr>
            </w:pPr>
            <w:r w:rsidRPr="003E4B87">
              <w:rPr>
                <w:rFonts w:asciiTheme="minorHAnsi" w:hAnsiTheme="minorHAnsi"/>
                <w:b w:val="0"/>
                <w:i w:val="0"/>
                <w:sz w:val="20"/>
                <w:szCs w:val="20"/>
              </w:rPr>
              <w:t>Obnova Doma kulture i unapređenje sadržava istog</w:t>
            </w:r>
            <w:r w:rsidR="0028554C" w:rsidRPr="003E4B87">
              <w:rPr>
                <w:rFonts w:asciiTheme="minorHAnsi" w:hAnsiTheme="minorHAnsi"/>
                <w:b w:val="0"/>
                <w:i w:val="0"/>
                <w:sz w:val="20"/>
                <w:szCs w:val="20"/>
              </w:rPr>
              <w:t xml:space="preserve">  </w:t>
            </w:r>
          </w:p>
        </w:tc>
      </w:tr>
      <w:tr w:rsidR="0028554C" w:rsidRPr="003E4B87" w14:paraId="7846C864" w14:textId="77777777" w:rsidTr="00D00DB4">
        <w:tc>
          <w:tcPr>
            <w:tcW w:w="2802" w:type="dxa"/>
          </w:tcPr>
          <w:p w14:paraId="31EC41C9"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Jedinica</w:t>
            </w:r>
          </w:p>
        </w:tc>
        <w:tc>
          <w:tcPr>
            <w:tcW w:w="6484" w:type="dxa"/>
          </w:tcPr>
          <w:p w14:paraId="4FA49722" w14:textId="77777777"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w:t>
            </w:r>
          </w:p>
        </w:tc>
      </w:tr>
      <w:tr w:rsidR="0028554C" w:rsidRPr="003E4B87" w14:paraId="18323853" w14:textId="77777777" w:rsidTr="00D00DB4">
        <w:tc>
          <w:tcPr>
            <w:tcW w:w="2802" w:type="dxa"/>
          </w:tcPr>
          <w:p w14:paraId="4E82AAC0"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Polazna vrijednost</w:t>
            </w:r>
          </w:p>
        </w:tc>
        <w:tc>
          <w:tcPr>
            <w:tcW w:w="6484" w:type="dxa"/>
          </w:tcPr>
          <w:p w14:paraId="05DD5C7F" w14:textId="77777777"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0</w:t>
            </w:r>
          </w:p>
        </w:tc>
      </w:tr>
      <w:tr w:rsidR="0028554C" w:rsidRPr="003E4B87" w14:paraId="5FFB86E2" w14:textId="77777777" w:rsidTr="00D00DB4">
        <w:tc>
          <w:tcPr>
            <w:tcW w:w="2802" w:type="dxa"/>
          </w:tcPr>
          <w:p w14:paraId="59A786DE"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Izvor podataka</w:t>
            </w:r>
          </w:p>
        </w:tc>
        <w:tc>
          <w:tcPr>
            <w:tcW w:w="6484" w:type="dxa"/>
          </w:tcPr>
          <w:p w14:paraId="0AEDCDC4" w14:textId="77777777"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Općina Baška</w:t>
            </w:r>
          </w:p>
        </w:tc>
      </w:tr>
      <w:tr w:rsidR="0028554C" w:rsidRPr="003E4B87" w14:paraId="308CD906" w14:textId="77777777" w:rsidTr="00D00DB4">
        <w:tc>
          <w:tcPr>
            <w:tcW w:w="2802" w:type="dxa"/>
          </w:tcPr>
          <w:p w14:paraId="4F726C29" w14:textId="77777777" w:rsidR="0028554C" w:rsidRPr="003E4B87" w:rsidRDefault="00C35989" w:rsidP="00D00DB4">
            <w:pPr>
              <w:jc w:val="both"/>
              <w:rPr>
                <w:rFonts w:asciiTheme="minorHAnsi" w:hAnsiTheme="minorHAnsi"/>
                <w:i w:val="0"/>
                <w:sz w:val="20"/>
                <w:szCs w:val="20"/>
              </w:rPr>
            </w:pPr>
            <w:r>
              <w:rPr>
                <w:rFonts w:asciiTheme="minorHAnsi" w:hAnsiTheme="minorHAnsi"/>
                <w:i w:val="0"/>
                <w:sz w:val="20"/>
                <w:szCs w:val="20"/>
              </w:rPr>
              <w:t>Ciljana vrijednost (2026</w:t>
            </w:r>
            <w:r w:rsidR="0028554C" w:rsidRPr="003E4B87">
              <w:rPr>
                <w:rFonts w:asciiTheme="minorHAnsi" w:hAnsiTheme="minorHAnsi"/>
                <w:i w:val="0"/>
                <w:sz w:val="20"/>
                <w:szCs w:val="20"/>
              </w:rPr>
              <w:t>.)</w:t>
            </w:r>
          </w:p>
        </w:tc>
        <w:tc>
          <w:tcPr>
            <w:tcW w:w="6484" w:type="dxa"/>
          </w:tcPr>
          <w:p w14:paraId="73AC357C" w14:textId="77777777" w:rsidR="0028554C" w:rsidRPr="003E4B87" w:rsidRDefault="0028554C" w:rsidP="00D00DB4">
            <w:pPr>
              <w:jc w:val="both"/>
              <w:rPr>
                <w:rFonts w:asciiTheme="minorHAnsi" w:hAnsiTheme="minorHAnsi"/>
                <w:b w:val="0"/>
                <w:i w:val="0"/>
                <w:sz w:val="20"/>
                <w:szCs w:val="20"/>
              </w:rPr>
            </w:pPr>
            <w:r w:rsidRPr="003E4B87">
              <w:rPr>
                <w:rFonts w:asciiTheme="minorHAnsi" w:hAnsiTheme="minorHAnsi"/>
                <w:b w:val="0"/>
                <w:i w:val="0"/>
                <w:sz w:val="20"/>
                <w:szCs w:val="20"/>
              </w:rPr>
              <w:t>1</w:t>
            </w:r>
            <w:r w:rsidR="002F1FA6" w:rsidRPr="003E4B87">
              <w:rPr>
                <w:rFonts w:asciiTheme="minorHAnsi" w:hAnsiTheme="minorHAnsi"/>
                <w:b w:val="0"/>
                <w:i w:val="0"/>
                <w:sz w:val="20"/>
                <w:szCs w:val="20"/>
              </w:rPr>
              <w:t>00</w:t>
            </w:r>
          </w:p>
        </w:tc>
      </w:tr>
      <w:tr w:rsidR="0028554C" w:rsidRPr="003E4B87" w14:paraId="6117025A" w14:textId="77777777" w:rsidTr="00D00DB4">
        <w:tc>
          <w:tcPr>
            <w:tcW w:w="2802" w:type="dxa"/>
          </w:tcPr>
          <w:p w14:paraId="266E8223" w14:textId="77777777" w:rsidR="0028554C" w:rsidRPr="003E4B87" w:rsidRDefault="00C35989" w:rsidP="00D00DB4">
            <w:pPr>
              <w:jc w:val="both"/>
              <w:rPr>
                <w:rFonts w:asciiTheme="minorHAnsi" w:hAnsiTheme="minorHAnsi"/>
                <w:i w:val="0"/>
                <w:sz w:val="20"/>
                <w:szCs w:val="20"/>
              </w:rPr>
            </w:pPr>
            <w:r>
              <w:rPr>
                <w:rFonts w:asciiTheme="minorHAnsi" w:hAnsiTheme="minorHAnsi"/>
                <w:i w:val="0"/>
                <w:sz w:val="20"/>
                <w:szCs w:val="20"/>
              </w:rPr>
              <w:t>Ciljana vrijednost (2027</w:t>
            </w:r>
            <w:r w:rsidR="0028554C" w:rsidRPr="003E4B87">
              <w:rPr>
                <w:rFonts w:asciiTheme="minorHAnsi" w:hAnsiTheme="minorHAnsi"/>
                <w:i w:val="0"/>
                <w:sz w:val="20"/>
                <w:szCs w:val="20"/>
              </w:rPr>
              <w:t>.)</w:t>
            </w:r>
          </w:p>
        </w:tc>
        <w:tc>
          <w:tcPr>
            <w:tcW w:w="6484" w:type="dxa"/>
          </w:tcPr>
          <w:p w14:paraId="78835313" w14:textId="77777777" w:rsidR="0028554C" w:rsidRPr="003E4B87" w:rsidRDefault="002F1FA6" w:rsidP="00D00DB4">
            <w:pPr>
              <w:jc w:val="both"/>
              <w:rPr>
                <w:rFonts w:asciiTheme="minorHAnsi" w:hAnsiTheme="minorHAnsi"/>
                <w:b w:val="0"/>
                <w:i w:val="0"/>
                <w:sz w:val="20"/>
                <w:szCs w:val="20"/>
              </w:rPr>
            </w:pPr>
            <w:r w:rsidRPr="003E4B87">
              <w:rPr>
                <w:rFonts w:asciiTheme="minorHAnsi" w:hAnsiTheme="minorHAnsi"/>
                <w:b w:val="0"/>
                <w:i w:val="0"/>
                <w:sz w:val="20"/>
                <w:szCs w:val="20"/>
              </w:rPr>
              <w:t>100</w:t>
            </w:r>
          </w:p>
        </w:tc>
      </w:tr>
      <w:tr w:rsidR="0028554C" w:rsidRPr="003E4B87" w14:paraId="5F2E2419" w14:textId="77777777" w:rsidTr="00D00DB4">
        <w:tc>
          <w:tcPr>
            <w:tcW w:w="2802" w:type="dxa"/>
          </w:tcPr>
          <w:p w14:paraId="4AC219AD" w14:textId="77777777" w:rsidR="0028554C" w:rsidRPr="003E4B87" w:rsidRDefault="0028554C" w:rsidP="00D00DB4">
            <w:pPr>
              <w:jc w:val="both"/>
              <w:rPr>
                <w:rFonts w:asciiTheme="minorHAnsi" w:hAnsiTheme="minorHAnsi"/>
                <w:i w:val="0"/>
                <w:sz w:val="20"/>
                <w:szCs w:val="20"/>
              </w:rPr>
            </w:pPr>
            <w:r w:rsidRPr="003E4B87">
              <w:rPr>
                <w:rFonts w:asciiTheme="minorHAnsi" w:hAnsiTheme="minorHAnsi"/>
                <w:i w:val="0"/>
                <w:sz w:val="20"/>
                <w:szCs w:val="20"/>
              </w:rPr>
              <w:t xml:space="preserve">Ciljana </w:t>
            </w:r>
            <w:r w:rsidR="00C35989">
              <w:rPr>
                <w:rFonts w:asciiTheme="minorHAnsi" w:hAnsiTheme="minorHAnsi"/>
                <w:i w:val="0"/>
                <w:sz w:val="20"/>
                <w:szCs w:val="20"/>
              </w:rPr>
              <w:t>vrijednost (2028</w:t>
            </w:r>
            <w:r w:rsidRPr="003E4B87">
              <w:rPr>
                <w:rFonts w:asciiTheme="minorHAnsi" w:hAnsiTheme="minorHAnsi"/>
                <w:i w:val="0"/>
                <w:sz w:val="20"/>
                <w:szCs w:val="20"/>
              </w:rPr>
              <w:t>.)</w:t>
            </w:r>
          </w:p>
        </w:tc>
        <w:tc>
          <w:tcPr>
            <w:tcW w:w="6484" w:type="dxa"/>
          </w:tcPr>
          <w:p w14:paraId="135FD9AB" w14:textId="77777777" w:rsidR="0028554C" w:rsidRPr="003E4B87" w:rsidRDefault="00BF38CA" w:rsidP="00D00DB4">
            <w:pPr>
              <w:jc w:val="both"/>
              <w:rPr>
                <w:rFonts w:asciiTheme="minorHAnsi" w:hAnsiTheme="minorHAnsi"/>
                <w:b w:val="0"/>
                <w:i w:val="0"/>
                <w:sz w:val="20"/>
                <w:szCs w:val="20"/>
              </w:rPr>
            </w:pPr>
            <w:r>
              <w:rPr>
                <w:rFonts w:asciiTheme="minorHAnsi" w:hAnsiTheme="minorHAnsi"/>
                <w:b w:val="0"/>
                <w:i w:val="0"/>
                <w:sz w:val="20"/>
                <w:szCs w:val="20"/>
              </w:rPr>
              <w:t>100</w:t>
            </w:r>
          </w:p>
        </w:tc>
      </w:tr>
    </w:tbl>
    <w:p w14:paraId="082BCF04" w14:textId="77777777" w:rsidR="0028554C" w:rsidRDefault="0028554C" w:rsidP="008E352F">
      <w:pPr>
        <w:spacing w:after="0"/>
        <w:jc w:val="both"/>
        <w:rPr>
          <w:rFonts w:asciiTheme="minorHAnsi" w:eastAsia="Times New Roman" w:hAnsiTheme="minorHAnsi" w:cstheme="minorHAnsi"/>
          <w:b w:val="0"/>
          <w:i w:val="0"/>
        </w:rPr>
      </w:pPr>
    </w:p>
    <w:p w14:paraId="13B19091" w14:textId="77777777" w:rsidR="0028554C" w:rsidRDefault="0028554C" w:rsidP="008E352F">
      <w:pPr>
        <w:spacing w:after="0"/>
        <w:jc w:val="both"/>
        <w:rPr>
          <w:rFonts w:asciiTheme="minorHAnsi" w:eastAsia="Times New Roman" w:hAnsiTheme="minorHAnsi" w:cstheme="minorHAnsi"/>
          <w:b w:val="0"/>
          <w:i w:val="0"/>
        </w:rPr>
      </w:pPr>
    </w:p>
    <w:p w14:paraId="1E03C26D" w14:textId="77777777" w:rsidR="00021614" w:rsidRDefault="00021614" w:rsidP="008E352F">
      <w:pPr>
        <w:spacing w:after="0"/>
        <w:jc w:val="both"/>
        <w:rPr>
          <w:rFonts w:asciiTheme="minorHAnsi" w:eastAsia="Times New Roman" w:hAnsiTheme="minorHAnsi" w:cstheme="minorHAnsi"/>
          <w:b w:val="0"/>
          <w:i w:val="0"/>
        </w:rPr>
      </w:pPr>
    </w:p>
    <w:p w14:paraId="11468879" w14:textId="77777777" w:rsidR="00021614" w:rsidRDefault="00021614" w:rsidP="008E352F">
      <w:pPr>
        <w:spacing w:after="0"/>
        <w:jc w:val="both"/>
        <w:rPr>
          <w:rFonts w:asciiTheme="minorHAnsi" w:eastAsia="Times New Roman" w:hAnsiTheme="minorHAnsi" w:cstheme="minorHAnsi"/>
          <w:b w:val="0"/>
          <w:i w:val="0"/>
        </w:rPr>
      </w:pPr>
    </w:p>
    <w:p w14:paraId="59EE3843" w14:textId="77777777" w:rsidR="0028554C" w:rsidRDefault="0028554C" w:rsidP="008E352F">
      <w:pPr>
        <w:spacing w:after="0"/>
        <w:jc w:val="both"/>
        <w:rPr>
          <w:rFonts w:asciiTheme="minorHAnsi" w:hAnsiTheme="minorHAnsi" w:cstheme="minorHAnsi"/>
          <w:b w:val="0"/>
          <w:i w:val="0"/>
          <w:color w:val="FF0000"/>
          <w:sz w:val="20"/>
          <w:szCs w:val="20"/>
        </w:rPr>
      </w:pPr>
    </w:p>
    <w:p w14:paraId="22F145EC" w14:textId="77777777" w:rsidR="001D7DDD" w:rsidRDefault="001D7DDD" w:rsidP="008E352F">
      <w:pPr>
        <w:spacing w:after="0"/>
        <w:jc w:val="both"/>
        <w:rPr>
          <w:rFonts w:asciiTheme="minorHAnsi" w:hAnsiTheme="minorHAnsi" w:cstheme="minorHAnsi"/>
          <w:b w:val="0"/>
          <w:i w:val="0"/>
          <w:color w:val="FF0000"/>
          <w:sz w:val="20"/>
          <w:szCs w:val="20"/>
        </w:rPr>
      </w:pPr>
    </w:p>
    <w:p w14:paraId="1D143193" w14:textId="77777777" w:rsidR="001D7DDD" w:rsidRDefault="001D7DDD" w:rsidP="008E352F">
      <w:pPr>
        <w:spacing w:after="0"/>
        <w:jc w:val="both"/>
        <w:rPr>
          <w:rFonts w:asciiTheme="minorHAnsi" w:hAnsiTheme="minorHAnsi" w:cstheme="minorHAnsi"/>
          <w:b w:val="0"/>
          <w:i w:val="0"/>
          <w:color w:val="FF0000"/>
          <w:sz w:val="20"/>
          <w:szCs w:val="20"/>
        </w:rPr>
      </w:pPr>
    </w:p>
    <w:p w14:paraId="2ABE88C7" w14:textId="77777777" w:rsidR="001D7DDD" w:rsidRDefault="001D7DDD" w:rsidP="008E352F">
      <w:pPr>
        <w:spacing w:after="0"/>
        <w:jc w:val="both"/>
        <w:rPr>
          <w:rFonts w:asciiTheme="minorHAnsi" w:hAnsiTheme="minorHAnsi" w:cstheme="minorHAnsi"/>
          <w:b w:val="0"/>
          <w:i w:val="0"/>
          <w:color w:val="FF0000"/>
          <w:sz w:val="20"/>
          <w:szCs w:val="20"/>
        </w:rPr>
      </w:pPr>
    </w:p>
    <w:p w14:paraId="6A9212DB" w14:textId="77777777" w:rsidR="001D7DDD" w:rsidRDefault="001D7DDD" w:rsidP="008E352F">
      <w:pPr>
        <w:spacing w:after="0"/>
        <w:jc w:val="both"/>
        <w:rPr>
          <w:rFonts w:asciiTheme="minorHAnsi" w:hAnsiTheme="minorHAnsi" w:cstheme="minorHAnsi"/>
          <w:b w:val="0"/>
          <w:i w:val="0"/>
          <w:color w:val="FF0000"/>
          <w:sz w:val="20"/>
          <w:szCs w:val="20"/>
        </w:rPr>
      </w:pPr>
    </w:p>
    <w:p w14:paraId="00EA503A" w14:textId="77777777" w:rsidR="001D7DDD" w:rsidRDefault="001D7DDD" w:rsidP="008E352F">
      <w:pPr>
        <w:spacing w:after="0"/>
        <w:jc w:val="both"/>
        <w:rPr>
          <w:rFonts w:asciiTheme="minorHAnsi" w:hAnsiTheme="minorHAnsi" w:cstheme="minorHAnsi"/>
          <w:b w:val="0"/>
          <w:i w:val="0"/>
          <w:color w:val="FF0000"/>
          <w:sz w:val="20"/>
          <w:szCs w:val="20"/>
        </w:rPr>
      </w:pPr>
    </w:p>
    <w:p w14:paraId="38146D6E" w14:textId="77777777" w:rsidR="004A6C46" w:rsidRDefault="004A6C46" w:rsidP="008E352F">
      <w:pPr>
        <w:spacing w:after="0"/>
        <w:jc w:val="both"/>
        <w:rPr>
          <w:rFonts w:asciiTheme="minorHAnsi" w:hAnsiTheme="minorHAnsi" w:cstheme="minorHAnsi"/>
          <w:b w:val="0"/>
          <w:i w:val="0"/>
          <w:color w:val="FF0000"/>
          <w:sz w:val="20"/>
          <w:szCs w:val="20"/>
        </w:rPr>
      </w:pPr>
    </w:p>
    <w:p w14:paraId="02B6DCD3" w14:textId="77777777" w:rsidR="001D7DDD" w:rsidRDefault="001D7DDD" w:rsidP="008E352F">
      <w:pPr>
        <w:spacing w:after="0"/>
        <w:jc w:val="both"/>
        <w:rPr>
          <w:rFonts w:asciiTheme="minorHAnsi" w:hAnsiTheme="minorHAnsi" w:cstheme="minorHAnsi"/>
          <w:b w:val="0"/>
          <w:i w:val="0"/>
          <w:color w:val="FF0000"/>
          <w:sz w:val="20"/>
          <w:szCs w:val="20"/>
        </w:rPr>
      </w:pPr>
    </w:p>
    <w:p w14:paraId="3C422AA6" w14:textId="77777777" w:rsidR="001D7DDD" w:rsidRDefault="001D7DDD" w:rsidP="008E352F">
      <w:pPr>
        <w:spacing w:after="0"/>
        <w:jc w:val="both"/>
        <w:rPr>
          <w:rFonts w:asciiTheme="minorHAnsi" w:hAnsiTheme="minorHAnsi" w:cstheme="minorHAnsi"/>
          <w:b w:val="0"/>
          <w:i w:val="0"/>
          <w:color w:val="FF0000"/>
          <w:sz w:val="20"/>
          <w:szCs w:val="20"/>
        </w:rPr>
      </w:pPr>
    </w:p>
    <w:p w14:paraId="516AEB49" w14:textId="77777777" w:rsidR="001D7DDD" w:rsidRPr="00D50493" w:rsidRDefault="001D7DDD" w:rsidP="008E352F">
      <w:pPr>
        <w:spacing w:after="0"/>
        <w:jc w:val="both"/>
        <w:rPr>
          <w:rFonts w:asciiTheme="minorHAnsi" w:hAnsiTheme="minorHAnsi" w:cstheme="minorHAnsi"/>
          <w:b w:val="0"/>
          <w:i w:val="0"/>
          <w:color w:val="FF0000"/>
          <w:sz w:val="20"/>
          <w:szCs w:val="20"/>
        </w:rPr>
      </w:pPr>
    </w:p>
    <w:p w14:paraId="0DD13D38" w14:textId="77777777" w:rsidR="008E352F" w:rsidRPr="007D67AD" w:rsidRDefault="008E352F" w:rsidP="008E352F">
      <w:pPr>
        <w:spacing w:after="0"/>
        <w:jc w:val="both"/>
        <w:rPr>
          <w:rFonts w:ascii="Calibri" w:hAnsi="Calibri"/>
          <w:b w:val="0"/>
          <w:i w:val="0"/>
          <w:color w:val="FF0000"/>
          <w:sz w:val="20"/>
          <w:szCs w:val="20"/>
        </w:rPr>
      </w:pPr>
    </w:p>
    <w:p w14:paraId="2F263DD3" w14:textId="77777777"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PROGRAM 2005 RAZVOJ SPORTA I REKREACIJE</w:t>
      </w:r>
    </w:p>
    <w:p w14:paraId="691E8F22" w14:textId="77777777"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i w:val="0"/>
          <w:sz w:val="20"/>
          <w:szCs w:val="20"/>
          <w:lang w:eastAsia="hr-HR"/>
        </w:rPr>
      </w:pPr>
      <w:r w:rsidRPr="00B9575C">
        <w:rPr>
          <w:rFonts w:ascii="Calibri" w:eastAsia="Times New Roman" w:hAnsi="Calibri"/>
          <w:i w:val="0"/>
          <w:sz w:val="20"/>
          <w:szCs w:val="20"/>
          <w:lang w:eastAsia="hr-HR"/>
        </w:rPr>
        <w:lastRenderedPageBreak/>
        <w:t xml:space="preserve">Zakonska osnova: </w:t>
      </w:r>
      <w:r w:rsidRPr="00B9575C">
        <w:rPr>
          <w:rFonts w:ascii="Calibri" w:eastAsia="Times New Roman" w:hAnsi="Calibri"/>
          <w:b w:val="0"/>
          <w:i w:val="0"/>
          <w:sz w:val="20"/>
          <w:szCs w:val="20"/>
          <w:lang w:eastAsia="hr-HR"/>
        </w:rPr>
        <w:tab/>
        <w:t xml:space="preserve">Zakon o sportu („Narodne novine“ broj </w:t>
      </w:r>
      <w:r>
        <w:rPr>
          <w:rFonts w:ascii="Calibri" w:eastAsia="Times New Roman" w:hAnsi="Calibri"/>
          <w:b w:val="0"/>
          <w:i w:val="0"/>
          <w:sz w:val="20"/>
          <w:szCs w:val="20"/>
          <w:lang w:eastAsia="hr-HR"/>
        </w:rPr>
        <w:t>141/22</w:t>
      </w:r>
      <w:r w:rsidRPr="001C4BC3">
        <w:rPr>
          <w:rFonts w:ascii="Calibri" w:eastAsia="Times New Roman" w:hAnsi="Calibri"/>
          <w:b w:val="0"/>
          <w:i w:val="0"/>
          <w:sz w:val="20"/>
          <w:szCs w:val="20"/>
          <w:lang w:eastAsia="hr-HR"/>
        </w:rPr>
        <w:t>),</w:t>
      </w:r>
      <w:r w:rsidRPr="00B9575C">
        <w:rPr>
          <w:rFonts w:ascii="Calibri" w:eastAsia="Times New Roman" w:hAnsi="Calibri"/>
          <w:b w:val="0"/>
          <w:i w:val="0"/>
          <w:sz w:val="20"/>
          <w:szCs w:val="20"/>
          <w:lang w:eastAsia="hr-HR"/>
        </w:rPr>
        <w:t xml:space="preserve"> Zakon o lokalnoj i područnoj</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(regionalnoj)</w:t>
      </w:r>
      <w:r>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samoupravi (“Narodne novine” broj 33/01, 60/01, 129/05, 109/07,</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125/08, 36/09, 150/11, 144/12, 19/13-pročišćeni tekst, </w:t>
      </w:r>
      <w:r w:rsidRPr="00B9575C">
        <w:rPr>
          <w:rFonts w:ascii="Calibri" w:eastAsia="Times New Roman" w:hAnsi="Calibri"/>
          <w:b w:val="0"/>
          <w:i w:val="0"/>
          <w:sz w:val="20"/>
          <w:szCs w:val="20"/>
          <w:lang w:eastAsia="hr-HR"/>
        </w:rPr>
        <w:tab/>
        <w:t>137/15, 123/17, 98/19</w:t>
      </w:r>
      <w:r>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ab/>
        <w:t>144/20</w:t>
      </w:r>
      <w:r w:rsidRPr="00B9575C">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B9575C">
        <w:rPr>
          <w:rFonts w:ascii="Calibri" w:eastAsia="Times New Roman" w:hAnsi="Calibri"/>
          <w:b w:val="0"/>
          <w:i w:val="0"/>
          <w:sz w:val="20"/>
          <w:szCs w:val="20"/>
          <w:lang w:eastAsia="hr-HR"/>
        </w:rPr>
        <w:t>Uredba o kriterijima, mjerilima i postupcima financiranja i</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ugovaranja</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programa od interesa za opće dobro koje provode udruge</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(„Narodne</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novine“ 26/15</w:t>
      </w:r>
      <w:r>
        <w:rPr>
          <w:rFonts w:ascii="Calibri" w:eastAsia="Times New Roman" w:hAnsi="Calibri"/>
          <w:b w:val="0"/>
          <w:i w:val="0"/>
          <w:sz w:val="20"/>
          <w:szCs w:val="20"/>
          <w:lang w:eastAsia="hr-HR"/>
        </w:rPr>
        <w:t>, 37/21</w:t>
      </w:r>
      <w:r w:rsidRPr="00B9575C">
        <w:rPr>
          <w:rFonts w:ascii="Calibri" w:eastAsia="Times New Roman" w:hAnsi="Calibri"/>
          <w:b w:val="0"/>
          <w:i w:val="0"/>
          <w:sz w:val="20"/>
          <w:szCs w:val="20"/>
          <w:lang w:eastAsia="hr-HR"/>
        </w:rPr>
        <w:t xml:space="preserve">), </w:t>
      </w:r>
      <w:r w:rsidRPr="00B9575C">
        <w:rPr>
          <w:rFonts w:ascii="Calibri" w:eastAsia="Times New Roman" w:hAnsi="Calibri"/>
          <w:b w:val="0"/>
          <w:bCs/>
          <w:i w:val="0"/>
          <w:sz w:val="20"/>
          <w:szCs w:val="20"/>
          <w:lang w:eastAsia="hr-HR"/>
        </w:rPr>
        <w:t>Pravilnik o financiranju javnih potreba</w:t>
      </w:r>
      <w:r>
        <w:rPr>
          <w:rFonts w:ascii="Calibri" w:eastAsia="Times New Roman" w:hAnsi="Calibri"/>
          <w:b w:val="0"/>
          <w:bCs/>
          <w:i w:val="0"/>
          <w:sz w:val="20"/>
          <w:szCs w:val="20"/>
          <w:lang w:eastAsia="hr-HR"/>
        </w:rPr>
        <w:tab/>
      </w:r>
      <w:r w:rsidRPr="00B9575C">
        <w:rPr>
          <w:rFonts w:ascii="Calibri" w:eastAsia="Times New Roman" w:hAnsi="Calibri"/>
          <w:b w:val="0"/>
          <w:bCs/>
          <w:i w:val="0"/>
          <w:sz w:val="20"/>
          <w:szCs w:val="20"/>
          <w:lang w:eastAsia="hr-HR"/>
        </w:rPr>
        <w:t xml:space="preserve"> Općine</w:t>
      </w:r>
      <w:r>
        <w:rPr>
          <w:rFonts w:ascii="Calibri" w:eastAsia="Times New Roman" w:hAnsi="Calibri"/>
          <w:b w:val="0"/>
          <w:bCs/>
          <w:i w:val="0"/>
          <w:sz w:val="20"/>
          <w:szCs w:val="20"/>
          <w:lang w:eastAsia="hr-HR"/>
        </w:rPr>
        <w:t xml:space="preserve"> </w:t>
      </w:r>
      <w:r w:rsidRPr="00B9575C">
        <w:rPr>
          <w:rFonts w:ascii="Calibri" w:eastAsia="Times New Roman" w:hAnsi="Calibri"/>
          <w:b w:val="0"/>
          <w:bCs/>
          <w:i w:val="0"/>
          <w:sz w:val="20"/>
          <w:szCs w:val="20"/>
          <w:lang w:eastAsia="hr-HR"/>
        </w:rPr>
        <w:t>Baška („Službene</w:t>
      </w:r>
      <w:r>
        <w:rPr>
          <w:rFonts w:ascii="Calibri" w:eastAsia="Times New Roman" w:hAnsi="Calibri"/>
          <w:b w:val="0"/>
          <w:bCs/>
          <w:i w:val="0"/>
          <w:sz w:val="20"/>
          <w:szCs w:val="20"/>
          <w:lang w:eastAsia="hr-HR"/>
        </w:rPr>
        <w:t xml:space="preserve"> </w:t>
      </w:r>
      <w:r w:rsidRPr="00B9575C">
        <w:rPr>
          <w:rFonts w:ascii="Calibri" w:eastAsia="Times New Roman" w:hAnsi="Calibri"/>
          <w:b w:val="0"/>
          <w:bCs/>
          <w:i w:val="0"/>
          <w:sz w:val="20"/>
          <w:szCs w:val="20"/>
          <w:lang w:eastAsia="hr-HR"/>
        </w:rPr>
        <w:t xml:space="preserve">novine primorsko-goranske županije“ broj </w:t>
      </w:r>
      <w:r w:rsidR="00C35989">
        <w:rPr>
          <w:rFonts w:ascii="Calibri" w:eastAsia="Times New Roman" w:hAnsi="Calibri"/>
          <w:b w:val="0"/>
          <w:bCs/>
          <w:i w:val="0"/>
          <w:sz w:val="20"/>
          <w:szCs w:val="20"/>
          <w:lang w:eastAsia="hr-HR"/>
        </w:rPr>
        <w:t>2/</w:t>
      </w:r>
      <w:r w:rsidR="009D4ADE">
        <w:rPr>
          <w:rFonts w:ascii="Calibri" w:eastAsia="Times New Roman" w:hAnsi="Calibri"/>
          <w:b w:val="0"/>
          <w:bCs/>
          <w:i w:val="0"/>
          <w:sz w:val="20"/>
          <w:szCs w:val="20"/>
          <w:lang w:eastAsia="hr-HR"/>
        </w:rPr>
        <w:t>23)</w:t>
      </w:r>
    </w:p>
    <w:p w14:paraId="5465F021" w14:textId="77777777"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sz w:val="20"/>
          <w:szCs w:val="20"/>
          <w:lang w:eastAsia="hr-HR"/>
        </w:rPr>
      </w:pPr>
      <w:r w:rsidRPr="00B9575C">
        <w:rPr>
          <w:rFonts w:ascii="Calibri" w:eastAsia="Times New Roman" w:hAnsi="Calibri"/>
          <w:i w:val="0"/>
          <w:sz w:val="20"/>
          <w:szCs w:val="20"/>
          <w:lang w:eastAsia="hr-HR"/>
        </w:rPr>
        <w:t xml:space="preserve">Opis: </w:t>
      </w:r>
      <w:r w:rsidRPr="00B9575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A200501 DJELATNOST SPORTSKIH UDRUGA                                                             </w:t>
      </w:r>
      <w:r>
        <w:rPr>
          <w:rFonts w:ascii="Calibri" w:eastAsia="Times New Roman" w:hAnsi="Calibri"/>
          <w:b w:val="0"/>
          <w:i w:val="0"/>
          <w:sz w:val="20"/>
          <w:szCs w:val="20"/>
          <w:lang w:eastAsia="hr-HR"/>
        </w:rPr>
        <w:tab/>
      </w:r>
      <w:r w:rsidRPr="00B9575C">
        <w:rPr>
          <w:rFonts w:ascii="Calibri" w:eastAsia="Times New Roman" w:hAnsi="Calibri"/>
          <w:b w:val="0"/>
          <w:i w:val="0"/>
          <w:sz w:val="20"/>
          <w:szCs w:val="20"/>
          <w:lang w:eastAsia="hr-HR"/>
        </w:rPr>
        <w:t xml:space="preserve">A200502 POKROVITELJSTVA I POMOĆI U SPORTU                                                         </w:t>
      </w:r>
      <w:r w:rsidRPr="00B9575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T</w:t>
      </w:r>
      <w:r w:rsidRPr="00B9575C">
        <w:rPr>
          <w:rFonts w:ascii="Calibri" w:eastAsia="Times New Roman" w:hAnsi="Calibri"/>
          <w:b w:val="0"/>
          <w:i w:val="0"/>
          <w:sz w:val="20"/>
          <w:szCs w:val="20"/>
          <w:lang w:eastAsia="hr-HR"/>
        </w:rPr>
        <w:t>200503 NAJAM ŠKOLSKE SPORTSKE DVORANE</w:t>
      </w:r>
      <w:r>
        <w:rPr>
          <w:rFonts w:ascii="Calibri" w:eastAsia="Times New Roman" w:hAnsi="Calibri"/>
          <w:b w:val="0"/>
          <w:i w:val="0"/>
          <w:sz w:val="20"/>
          <w:szCs w:val="20"/>
          <w:lang w:eastAsia="hr-HR"/>
        </w:rPr>
        <w:t xml:space="preserve">                                                                 </w:t>
      </w:r>
      <w:r w:rsidR="00021614">
        <w:rPr>
          <w:rFonts w:ascii="Calibri" w:eastAsia="Times New Roman" w:hAnsi="Calibri"/>
          <w:b w:val="0"/>
          <w:i w:val="0"/>
          <w:sz w:val="20"/>
          <w:szCs w:val="20"/>
          <w:lang w:eastAsia="hr-HR"/>
        </w:rPr>
        <w:t xml:space="preserve">                        </w:t>
      </w:r>
    </w:p>
    <w:p w14:paraId="65BA0797" w14:textId="77777777" w:rsidR="008E352F" w:rsidRPr="00B9575C"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B9575C">
        <w:rPr>
          <w:rFonts w:ascii="Calibri" w:eastAsia="Times New Roman" w:hAnsi="Calibri"/>
          <w:i w:val="0"/>
          <w:sz w:val="20"/>
          <w:szCs w:val="20"/>
          <w:lang w:eastAsia="hr-HR"/>
        </w:rPr>
        <w:t>ilj:</w:t>
      </w:r>
      <w:r w:rsidRPr="00B9575C">
        <w:rPr>
          <w:rFonts w:ascii="Calibri" w:eastAsia="Times New Roman" w:hAnsi="Calibri"/>
          <w:b w:val="0"/>
          <w:i w:val="0"/>
          <w:sz w:val="20"/>
          <w:szCs w:val="20"/>
          <w:lang w:eastAsia="hr-HR"/>
        </w:rPr>
        <w:tab/>
      </w:r>
      <w:r w:rsidR="001D7DDD">
        <w:rPr>
          <w:rFonts w:ascii="Calibri" w:eastAsia="Times New Roman" w:hAnsi="Calibri"/>
          <w:b w:val="0"/>
          <w:i w:val="0"/>
          <w:sz w:val="20"/>
          <w:szCs w:val="20"/>
          <w:lang w:eastAsia="hr-HR"/>
        </w:rPr>
        <w:t>P</w:t>
      </w:r>
      <w:r w:rsidRPr="00B9575C">
        <w:rPr>
          <w:rFonts w:ascii="Calibri" w:eastAsia="Times New Roman" w:hAnsi="Calibri"/>
          <w:b w:val="0"/>
          <w:i w:val="0"/>
          <w:sz w:val="20"/>
          <w:szCs w:val="20"/>
          <w:lang w:eastAsia="hr-HR"/>
        </w:rPr>
        <w:t>oticanje sportsko-rekreacijske aktivnosti građana</w:t>
      </w:r>
      <w:r>
        <w:rPr>
          <w:rFonts w:ascii="Calibri" w:eastAsia="Times New Roman" w:hAnsi="Calibri"/>
          <w:b w:val="0"/>
          <w:i w:val="0"/>
          <w:sz w:val="20"/>
          <w:szCs w:val="20"/>
          <w:lang w:eastAsia="hr-HR"/>
        </w:rPr>
        <w:t>, unapređenje dostupnosti</w:t>
      </w:r>
      <w:r>
        <w:rPr>
          <w:rFonts w:ascii="Calibri" w:eastAsia="Times New Roman" w:hAnsi="Calibri"/>
          <w:b w:val="0"/>
          <w:i w:val="0"/>
          <w:sz w:val="20"/>
          <w:szCs w:val="20"/>
          <w:lang w:eastAsia="hr-HR"/>
        </w:rPr>
        <w:tab/>
        <w:t>sportsko rekreacijskih sadržaja</w:t>
      </w:r>
    </w:p>
    <w:p w14:paraId="2CC21163" w14:textId="77777777" w:rsidR="008E352F" w:rsidRPr="00B9575C" w:rsidRDefault="008E352F" w:rsidP="001D7DDD">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B9575C">
        <w:rPr>
          <w:rFonts w:ascii="Calibri" w:eastAsia="Times New Roman" w:hAnsi="Calibri"/>
          <w:i w:val="0"/>
          <w:sz w:val="20"/>
          <w:szCs w:val="20"/>
          <w:lang w:eastAsia="hr-HR"/>
        </w:rPr>
        <w:t>Pokazatelj uspješnosti:</w:t>
      </w:r>
      <w:r w:rsidR="001D7DDD">
        <w:rPr>
          <w:rFonts w:ascii="Calibri" w:eastAsia="Times New Roman" w:hAnsi="Calibri"/>
          <w:i w:val="0"/>
          <w:sz w:val="20"/>
          <w:szCs w:val="20"/>
          <w:lang w:eastAsia="hr-HR"/>
        </w:rPr>
        <w:tab/>
      </w:r>
      <w:r w:rsidR="001D7DDD">
        <w:rPr>
          <w:rFonts w:ascii="Calibri" w:eastAsia="Times New Roman" w:hAnsi="Calibri"/>
          <w:b w:val="0"/>
          <w:i w:val="0"/>
          <w:sz w:val="20"/>
          <w:szCs w:val="20"/>
          <w:lang w:eastAsia="hr-HR"/>
        </w:rPr>
        <w:t xml:space="preserve"> B</w:t>
      </w:r>
      <w:r w:rsidR="00D77DF9">
        <w:rPr>
          <w:rFonts w:ascii="Calibri" w:eastAsia="Times New Roman" w:hAnsi="Calibri"/>
          <w:b w:val="0"/>
          <w:i w:val="0"/>
          <w:sz w:val="20"/>
          <w:szCs w:val="20"/>
          <w:lang w:eastAsia="hr-HR"/>
        </w:rPr>
        <w:t xml:space="preserve">roj članova sportskih udruga, broj uspješnih udruga i sportaša s područja Općine </w:t>
      </w:r>
    </w:p>
    <w:p w14:paraId="2C21BB2A" w14:textId="77777777" w:rsidR="008E352F" w:rsidRPr="007D67AD" w:rsidRDefault="008E352F" w:rsidP="008E352F">
      <w:pPr>
        <w:spacing w:after="0"/>
        <w:jc w:val="both"/>
        <w:rPr>
          <w:i w:val="0"/>
          <w:sz w:val="20"/>
          <w:szCs w:val="20"/>
        </w:rPr>
      </w:pPr>
    </w:p>
    <w:p w14:paraId="2515F694" w14:textId="77777777" w:rsidR="008E352F" w:rsidRPr="00413A36" w:rsidRDefault="008E352F" w:rsidP="008E352F">
      <w:pPr>
        <w:shd w:val="clear" w:color="auto" w:fill="FFFFFF"/>
        <w:tabs>
          <w:tab w:val="left" w:pos="2552"/>
          <w:tab w:val="right" w:pos="9070"/>
        </w:tabs>
        <w:spacing w:after="0"/>
        <w:jc w:val="both"/>
        <w:rPr>
          <w:rFonts w:ascii="Calibri" w:hAnsi="Calibri"/>
          <w:i w:val="0"/>
          <w:u w:val="single"/>
        </w:rPr>
      </w:pPr>
      <w:r w:rsidRPr="00413A36">
        <w:rPr>
          <w:rFonts w:ascii="Calibri" w:hAnsi="Calibri"/>
          <w:i w:val="0"/>
          <w:u w:val="single"/>
          <w:shd w:val="clear" w:color="auto" w:fill="FFFFFF"/>
        </w:rPr>
        <w:t>AKTIVNOST A200501 DJELATNOST SPORTSKIH UDR</w:t>
      </w:r>
      <w:r w:rsidR="001D7DDD" w:rsidRPr="00413A36">
        <w:rPr>
          <w:rFonts w:ascii="Calibri" w:hAnsi="Calibri"/>
          <w:i w:val="0"/>
          <w:u w:val="single"/>
          <w:shd w:val="clear" w:color="auto" w:fill="FFFFFF"/>
        </w:rPr>
        <w:t>UGA</w:t>
      </w:r>
    </w:p>
    <w:p w14:paraId="56A147B5" w14:textId="77777777" w:rsidR="008E352F" w:rsidRPr="00413A36" w:rsidRDefault="009D4ADE" w:rsidP="008E352F">
      <w:pPr>
        <w:tabs>
          <w:tab w:val="right" w:pos="9070"/>
        </w:tabs>
        <w:spacing w:after="0"/>
        <w:jc w:val="both"/>
        <w:rPr>
          <w:rFonts w:ascii="Calibri" w:hAnsi="Calibri"/>
          <w:i w:val="0"/>
        </w:rPr>
      </w:pPr>
      <w:r w:rsidRPr="00413A36">
        <w:rPr>
          <w:rFonts w:ascii="Calibri" w:hAnsi="Calibri"/>
          <w:i w:val="0"/>
        </w:rPr>
        <w:t>Izvori: 1</w:t>
      </w:r>
      <w:r w:rsidR="00C35989">
        <w:rPr>
          <w:rFonts w:ascii="Calibri" w:hAnsi="Calibri"/>
          <w:i w:val="0"/>
        </w:rPr>
        <w:t>1</w:t>
      </w:r>
      <w:r w:rsidR="008E352F" w:rsidRPr="00413A36">
        <w:rPr>
          <w:rFonts w:ascii="Calibri" w:hAnsi="Calibri"/>
          <w:i w:val="0"/>
        </w:rPr>
        <w:t xml:space="preserve"> OPĆI PRIHODI I PRIMICI</w:t>
      </w:r>
    </w:p>
    <w:p w14:paraId="0448D096" w14:textId="77777777" w:rsidR="00D77DF9" w:rsidRDefault="008E352F" w:rsidP="009D4ADE">
      <w:pPr>
        <w:spacing w:after="0"/>
        <w:jc w:val="both"/>
        <w:rPr>
          <w:rFonts w:ascii="Calibri" w:hAnsi="Calibri"/>
          <w:b w:val="0"/>
          <w:i w:val="0"/>
        </w:rPr>
      </w:pPr>
      <w:r w:rsidRPr="00413A36">
        <w:rPr>
          <w:rFonts w:ascii="Calibri" w:hAnsi="Calibri"/>
          <w:i w:val="0"/>
        </w:rPr>
        <w:t>Opis:</w:t>
      </w:r>
      <w:r w:rsidRPr="00413A36">
        <w:rPr>
          <w:rFonts w:ascii="Calibri" w:hAnsi="Calibri"/>
          <w:b w:val="0"/>
          <w:i w:val="0"/>
        </w:rPr>
        <w:t xml:space="preserve"> Predviđena sredstva rasporedit će se temeljem natječaja sukladno odredbama Uredbe o kriterijima, mjerilima i postupcima financiranja i ugovaranja programa od interesa za opće dobro koje provode udruge. </w:t>
      </w:r>
      <w:r w:rsidR="00A54FDE">
        <w:rPr>
          <w:rFonts w:ascii="Calibri" w:hAnsi="Calibri"/>
          <w:b w:val="0"/>
          <w:i w:val="0"/>
        </w:rPr>
        <w:t xml:space="preserve"> Planirani su u iznosu od 91.000,00 eura za 2026</w:t>
      </w:r>
      <w:r w:rsidR="009D4ADE" w:rsidRPr="00413A36">
        <w:rPr>
          <w:rFonts w:ascii="Calibri" w:hAnsi="Calibri"/>
          <w:b w:val="0"/>
          <w:i w:val="0"/>
        </w:rPr>
        <w:t xml:space="preserve">. godinu. </w:t>
      </w:r>
      <w:r w:rsidR="00413A36">
        <w:rPr>
          <w:rFonts w:ascii="Calibri" w:hAnsi="Calibri"/>
          <w:b w:val="0"/>
          <w:i w:val="0"/>
        </w:rPr>
        <w:t>Projek</w:t>
      </w:r>
      <w:r w:rsidR="00A54FDE">
        <w:rPr>
          <w:rFonts w:ascii="Calibri" w:hAnsi="Calibri"/>
          <w:b w:val="0"/>
          <w:i w:val="0"/>
        </w:rPr>
        <w:t>cijama proračuna planirano je 91.000,00 eura za 2027. i 2028</w:t>
      </w:r>
      <w:r w:rsidR="00413A36">
        <w:rPr>
          <w:rFonts w:ascii="Calibri" w:hAnsi="Calibri"/>
          <w:b w:val="0"/>
          <w:i w:val="0"/>
        </w:rPr>
        <w:t>. godinu.</w:t>
      </w:r>
    </w:p>
    <w:p w14:paraId="7876B832" w14:textId="77777777" w:rsidR="00413A36" w:rsidRDefault="00413A36" w:rsidP="009D4ADE">
      <w:pPr>
        <w:spacing w:after="0"/>
        <w:jc w:val="both"/>
        <w:rPr>
          <w:rFonts w:ascii="Calibri" w:hAnsi="Calibri"/>
          <w:b w:val="0"/>
          <w:i w:val="0"/>
        </w:rPr>
      </w:pPr>
    </w:p>
    <w:p w14:paraId="7D854EB8" w14:textId="77777777" w:rsidR="00D77DF9" w:rsidRPr="0078188A" w:rsidRDefault="00D77DF9" w:rsidP="00D77DF9">
      <w:pPr>
        <w:spacing w:after="0"/>
        <w:jc w:val="both"/>
        <w:rPr>
          <w:rFonts w:ascii="Calibri" w:hAnsi="Calibri"/>
          <w:b w:val="0"/>
          <w:i w:val="0"/>
          <w:sz w:val="20"/>
          <w:szCs w:val="20"/>
        </w:rPr>
      </w:pPr>
      <w:r w:rsidRPr="0078188A">
        <w:rPr>
          <w:rFonts w:ascii="Calibri" w:hAnsi="Calibri"/>
          <w:i w:val="0"/>
          <w:sz w:val="20"/>
          <w:szCs w:val="20"/>
        </w:rPr>
        <w:t xml:space="preserve">Cilj: </w:t>
      </w:r>
      <w:r w:rsidR="0078188A">
        <w:rPr>
          <w:rFonts w:ascii="Calibri" w:hAnsi="Calibri"/>
          <w:b w:val="0"/>
          <w:i w:val="0"/>
          <w:sz w:val="20"/>
          <w:szCs w:val="20"/>
        </w:rPr>
        <w:t>F</w:t>
      </w:r>
      <w:r w:rsidRPr="0078188A">
        <w:rPr>
          <w:rFonts w:ascii="Calibri" w:hAnsi="Calibri"/>
          <w:b w:val="0"/>
          <w:i w:val="0"/>
          <w:sz w:val="20"/>
          <w:szCs w:val="20"/>
        </w:rPr>
        <w:t>inanciranje programa i projekata od interesa za opće dobro koje provode udruge</w:t>
      </w:r>
    </w:p>
    <w:tbl>
      <w:tblPr>
        <w:tblStyle w:val="TableGrid"/>
        <w:tblW w:w="0" w:type="auto"/>
        <w:tblLook w:val="04A0" w:firstRow="1" w:lastRow="0" w:firstColumn="1" w:lastColumn="0" w:noHBand="0" w:noVBand="1"/>
      </w:tblPr>
      <w:tblGrid>
        <w:gridCol w:w="2740"/>
        <w:gridCol w:w="6320"/>
      </w:tblGrid>
      <w:tr w:rsidR="00D77DF9" w:rsidRPr="0078188A" w14:paraId="2A9CB098" w14:textId="77777777" w:rsidTr="00D00DB4">
        <w:tc>
          <w:tcPr>
            <w:tcW w:w="2802" w:type="dxa"/>
          </w:tcPr>
          <w:p w14:paraId="7E29F315" w14:textId="77777777"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14:paraId="2A5F71C7"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D77DF9" w:rsidRPr="0078188A" w14:paraId="52E9B226" w14:textId="77777777" w:rsidTr="00D00DB4">
        <w:tc>
          <w:tcPr>
            <w:tcW w:w="2802" w:type="dxa"/>
          </w:tcPr>
          <w:p w14:paraId="582F6DC4" w14:textId="77777777"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14:paraId="2E92DB09"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Financiranje programa/projekata za rad udruga  </w:t>
            </w:r>
          </w:p>
        </w:tc>
      </w:tr>
      <w:tr w:rsidR="00D77DF9" w:rsidRPr="0078188A" w14:paraId="22F92AF6" w14:textId="77777777" w:rsidTr="00D00DB4">
        <w:tc>
          <w:tcPr>
            <w:tcW w:w="2802" w:type="dxa"/>
          </w:tcPr>
          <w:p w14:paraId="6A643963" w14:textId="77777777"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14:paraId="21FA8626"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D77DF9" w:rsidRPr="0078188A" w14:paraId="72A5DC14" w14:textId="77777777" w:rsidTr="00D00DB4">
        <w:tc>
          <w:tcPr>
            <w:tcW w:w="2802" w:type="dxa"/>
          </w:tcPr>
          <w:p w14:paraId="4BF1D9F6" w14:textId="77777777"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14:paraId="18438DDB"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0</w:t>
            </w:r>
          </w:p>
        </w:tc>
      </w:tr>
      <w:tr w:rsidR="00D77DF9" w:rsidRPr="0078188A" w14:paraId="47D87AF5" w14:textId="77777777" w:rsidTr="00D00DB4">
        <w:tc>
          <w:tcPr>
            <w:tcW w:w="2802" w:type="dxa"/>
          </w:tcPr>
          <w:p w14:paraId="5FF8DD15" w14:textId="77777777" w:rsidR="00D77DF9" w:rsidRPr="0078188A" w:rsidRDefault="00D77DF9"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14:paraId="6946452B"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D77DF9" w:rsidRPr="0078188A" w14:paraId="4138BC6E" w14:textId="77777777" w:rsidTr="00D00DB4">
        <w:tc>
          <w:tcPr>
            <w:tcW w:w="2802" w:type="dxa"/>
          </w:tcPr>
          <w:p w14:paraId="56F1D7E7" w14:textId="77777777" w:rsidR="00D77DF9" w:rsidRPr="0078188A" w:rsidRDefault="00C35989" w:rsidP="00D00DB4">
            <w:pPr>
              <w:jc w:val="both"/>
              <w:rPr>
                <w:rFonts w:asciiTheme="minorHAnsi" w:hAnsiTheme="minorHAnsi"/>
                <w:i w:val="0"/>
                <w:sz w:val="20"/>
                <w:szCs w:val="20"/>
              </w:rPr>
            </w:pPr>
            <w:r>
              <w:rPr>
                <w:rFonts w:asciiTheme="minorHAnsi" w:hAnsiTheme="minorHAnsi"/>
                <w:i w:val="0"/>
                <w:sz w:val="20"/>
                <w:szCs w:val="20"/>
              </w:rPr>
              <w:t>Ciljana vrijednost (2026</w:t>
            </w:r>
            <w:r w:rsidR="00D77DF9" w:rsidRPr="0078188A">
              <w:rPr>
                <w:rFonts w:asciiTheme="minorHAnsi" w:hAnsiTheme="minorHAnsi"/>
                <w:i w:val="0"/>
                <w:sz w:val="20"/>
                <w:szCs w:val="20"/>
              </w:rPr>
              <w:t>.)</w:t>
            </w:r>
          </w:p>
        </w:tc>
        <w:tc>
          <w:tcPr>
            <w:tcW w:w="6484" w:type="dxa"/>
          </w:tcPr>
          <w:p w14:paraId="16F49D06"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D77DF9" w:rsidRPr="0078188A" w14:paraId="3A5F6EA2" w14:textId="77777777" w:rsidTr="00D00DB4">
        <w:tc>
          <w:tcPr>
            <w:tcW w:w="2802" w:type="dxa"/>
          </w:tcPr>
          <w:p w14:paraId="38A1AC37" w14:textId="77777777" w:rsidR="00D77DF9" w:rsidRPr="0078188A" w:rsidRDefault="00C35989" w:rsidP="00D00DB4">
            <w:pPr>
              <w:jc w:val="both"/>
              <w:rPr>
                <w:rFonts w:asciiTheme="minorHAnsi" w:hAnsiTheme="minorHAnsi"/>
                <w:i w:val="0"/>
                <w:sz w:val="20"/>
                <w:szCs w:val="20"/>
              </w:rPr>
            </w:pPr>
            <w:r>
              <w:rPr>
                <w:rFonts w:asciiTheme="minorHAnsi" w:hAnsiTheme="minorHAnsi"/>
                <w:i w:val="0"/>
                <w:sz w:val="20"/>
                <w:szCs w:val="20"/>
              </w:rPr>
              <w:t>Ciljana vrijednost (2027</w:t>
            </w:r>
            <w:r w:rsidR="00D77DF9" w:rsidRPr="0078188A">
              <w:rPr>
                <w:rFonts w:asciiTheme="minorHAnsi" w:hAnsiTheme="minorHAnsi"/>
                <w:i w:val="0"/>
                <w:sz w:val="20"/>
                <w:szCs w:val="20"/>
              </w:rPr>
              <w:t>.)</w:t>
            </w:r>
          </w:p>
        </w:tc>
        <w:tc>
          <w:tcPr>
            <w:tcW w:w="6484" w:type="dxa"/>
          </w:tcPr>
          <w:p w14:paraId="2D58952B" w14:textId="77777777" w:rsidR="00D77DF9" w:rsidRPr="0078188A" w:rsidRDefault="00D77DF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D77DF9" w:rsidRPr="0078188A" w14:paraId="53AD9FEF" w14:textId="77777777" w:rsidTr="00D00DB4">
        <w:tc>
          <w:tcPr>
            <w:tcW w:w="2802" w:type="dxa"/>
          </w:tcPr>
          <w:p w14:paraId="7A2418C9" w14:textId="77777777" w:rsidR="00D77DF9" w:rsidRPr="0078188A" w:rsidRDefault="00C35989" w:rsidP="00D00DB4">
            <w:pPr>
              <w:jc w:val="both"/>
              <w:rPr>
                <w:rFonts w:asciiTheme="minorHAnsi" w:hAnsiTheme="minorHAnsi"/>
                <w:i w:val="0"/>
                <w:sz w:val="20"/>
                <w:szCs w:val="20"/>
              </w:rPr>
            </w:pPr>
            <w:r>
              <w:rPr>
                <w:rFonts w:asciiTheme="minorHAnsi" w:hAnsiTheme="minorHAnsi"/>
                <w:i w:val="0"/>
                <w:sz w:val="20"/>
                <w:szCs w:val="20"/>
              </w:rPr>
              <w:t>Ciljana vrijednost (2028</w:t>
            </w:r>
            <w:r w:rsidR="00D77DF9" w:rsidRPr="0078188A">
              <w:rPr>
                <w:rFonts w:asciiTheme="minorHAnsi" w:hAnsiTheme="minorHAnsi"/>
                <w:i w:val="0"/>
                <w:sz w:val="20"/>
                <w:szCs w:val="20"/>
              </w:rPr>
              <w:t>.)</w:t>
            </w:r>
          </w:p>
        </w:tc>
        <w:tc>
          <w:tcPr>
            <w:tcW w:w="6484" w:type="dxa"/>
          </w:tcPr>
          <w:p w14:paraId="55D7D25A" w14:textId="77777777" w:rsidR="00D77DF9" w:rsidRPr="0078188A" w:rsidRDefault="0078188A" w:rsidP="00D00DB4">
            <w:pPr>
              <w:jc w:val="both"/>
              <w:rPr>
                <w:rFonts w:asciiTheme="minorHAnsi" w:hAnsiTheme="minorHAnsi"/>
                <w:b w:val="0"/>
                <w:i w:val="0"/>
                <w:sz w:val="20"/>
                <w:szCs w:val="20"/>
              </w:rPr>
            </w:pPr>
            <w:r>
              <w:rPr>
                <w:rFonts w:asciiTheme="minorHAnsi" w:hAnsiTheme="minorHAnsi"/>
                <w:b w:val="0"/>
                <w:i w:val="0"/>
                <w:sz w:val="20"/>
                <w:szCs w:val="20"/>
              </w:rPr>
              <w:t>10</w:t>
            </w:r>
            <w:r w:rsidR="00D77DF9" w:rsidRPr="0078188A">
              <w:rPr>
                <w:rFonts w:asciiTheme="minorHAnsi" w:hAnsiTheme="minorHAnsi"/>
                <w:b w:val="0"/>
                <w:i w:val="0"/>
                <w:sz w:val="20"/>
                <w:szCs w:val="20"/>
              </w:rPr>
              <w:t>0</w:t>
            </w:r>
          </w:p>
        </w:tc>
      </w:tr>
    </w:tbl>
    <w:p w14:paraId="46DD7A7A" w14:textId="77777777" w:rsidR="008E352F" w:rsidRDefault="008E352F" w:rsidP="008E352F">
      <w:pPr>
        <w:spacing w:after="0"/>
        <w:jc w:val="both"/>
        <w:rPr>
          <w:rFonts w:ascii="Calibri" w:hAnsi="Calibri"/>
          <w:b w:val="0"/>
          <w:i w:val="0"/>
          <w:sz w:val="20"/>
          <w:szCs w:val="20"/>
        </w:rPr>
      </w:pPr>
    </w:p>
    <w:p w14:paraId="39B06E51" w14:textId="77777777" w:rsidR="0078188A" w:rsidRDefault="0078188A" w:rsidP="008E352F">
      <w:pPr>
        <w:spacing w:after="0"/>
        <w:jc w:val="both"/>
        <w:rPr>
          <w:rFonts w:ascii="Calibri" w:hAnsi="Calibri"/>
          <w:b w:val="0"/>
          <w:i w:val="0"/>
          <w:sz w:val="20"/>
          <w:szCs w:val="20"/>
        </w:rPr>
      </w:pPr>
    </w:p>
    <w:p w14:paraId="4084E4A7" w14:textId="77777777" w:rsidR="0078188A" w:rsidRPr="0078188A" w:rsidRDefault="0078188A" w:rsidP="008E352F">
      <w:pPr>
        <w:spacing w:after="0"/>
        <w:jc w:val="both"/>
        <w:rPr>
          <w:rFonts w:ascii="Calibri" w:hAnsi="Calibri"/>
          <w:b w:val="0"/>
          <w:i w:val="0"/>
          <w:sz w:val="20"/>
          <w:szCs w:val="20"/>
        </w:rPr>
      </w:pPr>
    </w:p>
    <w:p w14:paraId="4544C298" w14:textId="77777777" w:rsidR="008E352F" w:rsidRPr="0078188A" w:rsidRDefault="008E352F" w:rsidP="008E352F">
      <w:pPr>
        <w:shd w:val="clear" w:color="auto" w:fill="FFFFFF"/>
        <w:tabs>
          <w:tab w:val="left" w:pos="2552"/>
          <w:tab w:val="right" w:pos="9070"/>
        </w:tabs>
        <w:spacing w:after="0"/>
        <w:jc w:val="both"/>
        <w:rPr>
          <w:rFonts w:ascii="Calibri" w:hAnsi="Calibri"/>
          <w:i w:val="0"/>
          <w:u w:val="single"/>
        </w:rPr>
      </w:pPr>
      <w:bookmarkStart w:id="16" w:name="OLE_LINK76"/>
      <w:bookmarkStart w:id="17" w:name="OLE_LINK77"/>
      <w:r w:rsidRPr="0078188A">
        <w:rPr>
          <w:rFonts w:ascii="Calibri" w:hAnsi="Calibri"/>
          <w:i w:val="0"/>
          <w:u w:val="single"/>
          <w:shd w:val="clear" w:color="auto" w:fill="FFFFFF"/>
        </w:rPr>
        <w:t>AKTIVNOST A200502 PO</w:t>
      </w:r>
      <w:r w:rsidR="009B2339" w:rsidRPr="0078188A">
        <w:rPr>
          <w:rFonts w:ascii="Calibri" w:hAnsi="Calibri"/>
          <w:i w:val="0"/>
          <w:u w:val="single"/>
          <w:shd w:val="clear" w:color="auto" w:fill="FFFFFF"/>
        </w:rPr>
        <w:t>KROVITELJSTVA I POMOĆI U SPORTU</w:t>
      </w:r>
    </w:p>
    <w:p w14:paraId="79EA1895" w14:textId="77777777" w:rsidR="008E352F" w:rsidRPr="0078188A" w:rsidRDefault="009B2339" w:rsidP="008E352F">
      <w:pPr>
        <w:tabs>
          <w:tab w:val="right" w:pos="9070"/>
        </w:tabs>
        <w:spacing w:after="0"/>
        <w:jc w:val="both"/>
        <w:rPr>
          <w:rFonts w:ascii="Calibri" w:hAnsi="Calibri"/>
          <w:i w:val="0"/>
        </w:rPr>
      </w:pPr>
      <w:r w:rsidRPr="0078188A">
        <w:rPr>
          <w:rFonts w:ascii="Calibri" w:hAnsi="Calibri"/>
          <w:i w:val="0"/>
        </w:rPr>
        <w:t>Izvori: 1</w:t>
      </w:r>
      <w:r w:rsidR="00A54FDE">
        <w:rPr>
          <w:rFonts w:ascii="Calibri" w:hAnsi="Calibri"/>
          <w:i w:val="0"/>
        </w:rPr>
        <w:t>1</w:t>
      </w:r>
      <w:r w:rsidR="008E352F" w:rsidRPr="0078188A">
        <w:rPr>
          <w:rFonts w:ascii="Calibri" w:hAnsi="Calibri"/>
          <w:i w:val="0"/>
        </w:rPr>
        <w:t xml:space="preserve"> OPĆI PRIHODI I PRIMICI</w:t>
      </w:r>
    </w:p>
    <w:p w14:paraId="24BE0464" w14:textId="77777777" w:rsidR="004A6C46" w:rsidRDefault="008E352F" w:rsidP="008E352F">
      <w:pPr>
        <w:spacing w:after="0"/>
        <w:jc w:val="both"/>
        <w:rPr>
          <w:rFonts w:ascii="Calibri" w:hAnsi="Calibri"/>
          <w:b w:val="0"/>
          <w:i w:val="0"/>
        </w:rPr>
      </w:pPr>
      <w:r w:rsidRPr="0078188A">
        <w:rPr>
          <w:rFonts w:ascii="Calibri" w:hAnsi="Calibri"/>
          <w:i w:val="0"/>
        </w:rPr>
        <w:t>Opis:</w:t>
      </w:r>
      <w:r w:rsidRPr="0078188A">
        <w:rPr>
          <w:rFonts w:ascii="Calibri" w:hAnsi="Calibri"/>
          <w:b w:val="0"/>
          <w:i w:val="0"/>
        </w:rPr>
        <w:t xml:space="preserve"> Osigurana su sredstva za </w:t>
      </w:r>
      <w:r w:rsidR="009B2339" w:rsidRPr="0078188A">
        <w:rPr>
          <w:rFonts w:ascii="Calibri" w:hAnsi="Calibri"/>
          <w:b w:val="0"/>
          <w:i w:val="0"/>
        </w:rPr>
        <w:t>nagrade sportašima Općin</w:t>
      </w:r>
      <w:r w:rsidR="00A54FDE">
        <w:rPr>
          <w:rFonts w:ascii="Calibri" w:hAnsi="Calibri"/>
          <w:b w:val="0"/>
          <w:i w:val="0"/>
        </w:rPr>
        <w:t>e Baška. Planirani su u iznosu od 8.000,00 eura za 2026</w:t>
      </w:r>
      <w:r w:rsidR="009B2339" w:rsidRPr="0078188A">
        <w:rPr>
          <w:rFonts w:ascii="Calibri" w:hAnsi="Calibri"/>
          <w:b w:val="0"/>
          <w:i w:val="0"/>
        </w:rPr>
        <w:t xml:space="preserve">. godinu. </w:t>
      </w:r>
      <w:r w:rsidR="00BC71B7" w:rsidRPr="0078188A">
        <w:rPr>
          <w:rFonts w:ascii="Calibri" w:hAnsi="Calibri"/>
          <w:b w:val="0"/>
          <w:i w:val="0"/>
        </w:rPr>
        <w:t>Projekcijama proračuna pl</w:t>
      </w:r>
      <w:r w:rsidR="00A54FDE">
        <w:rPr>
          <w:rFonts w:ascii="Calibri" w:hAnsi="Calibri"/>
          <w:b w:val="0"/>
          <w:i w:val="0"/>
        </w:rPr>
        <w:t>anirano je 3.000,00 eura za 2027. godinu te 3.000,00 eura za 2028</w:t>
      </w:r>
      <w:r w:rsidR="00BC71B7" w:rsidRPr="0078188A">
        <w:rPr>
          <w:rFonts w:ascii="Calibri" w:hAnsi="Calibri"/>
          <w:b w:val="0"/>
          <w:i w:val="0"/>
        </w:rPr>
        <w:t>. godinu.</w:t>
      </w:r>
    </w:p>
    <w:bookmarkEnd w:id="16"/>
    <w:bookmarkEnd w:id="17"/>
    <w:p w14:paraId="28BB3856" w14:textId="77777777" w:rsidR="008E352F" w:rsidRPr="007D67AD" w:rsidRDefault="008E352F" w:rsidP="008E352F">
      <w:pPr>
        <w:spacing w:after="0"/>
        <w:jc w:val="both"/>
        <w:rPr>
          <w:rFonts w:ascii="Calibri" w:hAnsi="Calibri"/>
          <w:i w:val="0"/>
          <w:sz w:val="20"/>
          <w:szCs w:val="20"/>
          <w:u w:val="single"/>
        </w:rPr>
      </w:pPr>
    </w:p>
    <w:p w14:paraId="316D0413" w14:textId="77777777" w:rsidR="008E352F" w:rsidRPr="0078188A" w:rsidRDefault="008E352F" w:rsidP="008E352F">
      <w:pPr>
        <w:tabs>
          <w:tab w:val="left" w:pos="2552"/>
          <w:tab w:val="right" w:pos="9070"/>
        </w:tabs>
        <w:spacing w:after="0"/>
        <w:jc w:val="both"/>
        <w:rPr>
          <w:rFonts w:ascii="Calibri" w:hAnsi="Calibri"/>
          <w:i w:val="0"/>
          <w:u w:val="single"/>
        </w:rPr>
      </w:pPr>
      <w:r w:rsidRPr="0078188A">
        <w:rPr>
          <w:rFonts w:ascii="Calibri" w:hAnsi="Calibri"/>
          <w:i w:val="0"/>
          <w:u w:val="single"/>
        </w:rPr>
        <w:t>TEKUĆI PROJEKT T200503</w:t>
      </w:r>
      <w:r w:rsidR="0028173F" w:rsidRPr="0078188A">
        <w:rPr>
          <w:rFonts w:ascii="Calibri" w:hAnsi="Calibri"/>
          <w:i w:val="0"/>
          <w:u w:val="single"/>
        </w:rPr>
        <w:t xml:space="preserve"> NAJAM ŠKOLSKE SPORTSKE DVORANE</w:t>
      </w:r>
    </w:p>
    <w:p w14:paraId="3E4215A8" w14:textId="77777777" w:rsidR="008E352F" w:rsidRPr="0078188A" w:rsidRDefault="0028173F" w:rsidP="008E352F">
      <w:pPr>
        <w:tabs>
          <w:tab w:val="right" w:pos="9070"/>
        </w:tabs>
        <w:spacing w:after="0"/>
        <w:jc w:val="both"/>
        <w:rPr>
          <w:rFonts w:ascii="Calibri" w:hAnsi="Calibri"/>
          <w:i w:val="0"/>
        </w:rPr>
      </w:pPr>
      <w:r w:rsidRPr="0078188A">
        <w:rPr>
          <w:rFonts w:ascii="Calibri" w:hAnsi="Calibri"/>
          <w:i w:val="0"/>
        </w:rPr>
        <w:t xml:space="preserve">Izvori: </w:t>
      </w:r>
      <w:r w:rsidR="00A54FDE">
        <w:rPr>
          <w:rFonts w:ascii="Calibri" w:hAnsi="Calibri"/>
          <w:i w:val="0"/>
        </w:rPr>
        <w:t>1</w:t>
      </w:r>
      <w:r w:rsidRPr="0078188A">
        <w:rPr>
          <w:rFonts w:ascii="Calibri" w:hAnsi="Calibri"/>
          <w:i w:val="0"/>
        </w:rPr>
        <w:t>1</w:t>
      </w:r>
      <w:r w:rsidR="008E352F" w:rsidRPr="0078188A">
        <w:rPr>
          <w:rFonts w:ascii="Calibri" w:hAnsi="Calibri"/>
          <w:i w:val="0"/>
        </w:rPr>
        <w:t xml:space="preserve"> OPĆI PRIHODI I PRIMICI</w:t>
      </w:r>
    </w:p>
    <w:p w14:paraId="0845B62F" w14:textId="77777777" w:rsidR="008E352F" w:rsidRPr="0078188A" w:rsidRDefault="008E352F" w:rsidP="008E352F">
      <w:pPr>
        <w:spacing w:after="0"/>
        <w:jc w:val="both"/>
        <w:rPr>
          <w:rFonts w:ascii="Calibri" w:hAnsi="Calibri"/>
          <w:b w:val="0"/>
          <w:i w:val="0"/>
        </w:rPr>
      </w:pPr>
      <w:r w:rsidRPr="0078188A">
        <w:rPr>
          <w:rFonts w:ascii="Calibri" w:hAnsi="Calibri"/>
          <w:i w:val="0"/>
        </w:rPr>
        <w:t>Opis:</w:t>
      </w:r>
      <w:r w:rsidRPr="0078188A">
        <w:rPr>
          <w:rFonts w:ascii="Calibri" w:hAnsi="Calibri"/>
          <w:b w:val="0"/>
          <w:i w:val="0"/>
        </w:rPr>
        <w:t xml:space="preserve"> Osigurava sredstva za sufinanciranje troškova plaće čistačice i režijskih troškova za korištenje sportske dvorane u poslijepodnevnim satima.</w:t>
      </w:r>
      <w:r w:rsidR="0028173F" w:rsidRPr="0078188A">
        <w:rPr>
          <w:rFonts w:ascii="Calibri" w:hAnsi="Calibri"/>
          <w:b w:val="0"/>
          <w:i w:val="0"/>
        </w:rPr>
        <w:t xml:space="preserve"> </w:t>
      </w:r>
      <w:r w:rsidR="00A54FDE">
        <w:rPr>
          <w:rFonts w:ascii="Calibri" w:hAnsi="Calibri"/>
          <w:b w:val="0"/>
          <w:i w:val="0"/>
        </w:rPr>
        <w:t>Planirani su u iznosu od 13.4</w:t>
      </w:r>
      <w:r w:rsidR="00191FDC">
        <w:rPr>
          <w:rFonts w:ascii="Calibri" w:hAnsi="Calibri"/>
          <w:b w:val="0"/>
          <w:i w:val="0"/>
        </w:rPr>
        <w:t>00,00 eura za 202</w:t>
      </w:r>
      <w:r w:rsidR="00A54FDE">
        <w:rPr>
          <w:rFonts w:ascii="Calibri" w:hAnsi="Calibri"/>
          <w:b w:val="0"/>
          <w:i w:val="0"/>
        </w:rPr>
        <w:t>6</w:t>
      </w:r>
      <w:r w:rsidR="00191FDC">
        <w:rPr>
          <w:rFonts w:ascii="Calibri" w:hAnsi="Calibri"/>
          <w:b w:val="0"/>
          <w:i w:val="0"/>
        </w:rPr>
        <w:t>.</w:t>
      </w:r>
      <w:r w:rsidR="004A0B9B" w:rsidRPr="0078188A">
        <w:rPr>
          <w:rFonts w:ascii="Calibri" w:hAnsi="Calibri"/>
          <w:b w:val="0"/>
          <w:i w:val="0"/>
        </w:rPr>
        <w:t xml:space="preserve"> godinu.</w:t>
      </w:r>
      <w:r w:rsidR="009D2A6A">
        <w:rPr>
          <w:rFonts w:ascii="Calibri" w:hAnsi="Calibri"/>
          <w:b w:val="0"/>
          <w:i w:val="0"/>
        </w:rPr>
        <w:t xml:space="preserve"> </w:t>
      </w:r>
      <w:r w:rsidR="0028173F" w:rsidRPr="0078188A">
        <w:rPr>
          <w:rFonts w:ascii="Calibri" w:hAnsi="Calibri"/>
          <w:b w:val="0"/>
          <w:i w:val="0"/>
        </w:rPr>
        <w:t xml:space="preserve">Projekcijama proračuna planirano je </w:t>
      </w:r>
      <w:r w:rsidR="00A54FDE">
        <w:rPr>
          <w:rFonts w:ascii="Calibri" w:hAnsi="Calibri"/>
          <w:b w:val="0"/>
          <w:i w:val="0"/>
        </w:rPr>
        <w:t>13.400,00 eura za 2027. godinu te 15.000,00 eura za 2028</w:t>
      </w:r>
      <w:r w:rsidR="0028173F" w:rsidRPr="0078188A">
        <w:rPr>
          <w:rFonts w:ascii="Calibri" w:hAnsi="Calibri"/>
          <w:b w:val="0"/>
          <w:i w:val="0"/>
        </w:rPr>
        <w:t>. godinu.</w:t>
      </w:r>
    </w:p>
    <w:p w14:paraId="756AEEFB" w14:textId="77777777" w:rsidR="004A0B9B" w:rsidRPr="0078188A" w:rsidRDefault="004A0B9B" w:rsidP="008E352F">
      <w:pPr>
        <w:spacing w:after="0"/>
        <w:jc w:val="both"/>
        <w:rPr>
          <w:rFonts w:ascii="Calibri" w:hAnsi="Calibri"/>
          <w:b w:val="0"/>
          <w:i w:val="0"/>
          <w:sz w:val="20"/>
          <w:szCs w:val="20"/>
        </w:rPr>
      </w:pPr>
    </w:p>
    <w:p w14:paraId="225EFF15" w14:textId="77777777" w:rsidR="008E352F" w:rsidRPr="0078188A" w:rsidRDefault="008E352F" w:rsidP="008E352F">
      <w:pPr>
        <w:spacing w:after="0"/>
        <w:jc w:val="both"/>
        <w:rPr>
          <w:rFonts w:ascii="Calibri" w:hAnsi="Calibri"/>
          <w:b w:val="0"/>
          <w:i w:val="0"/>
          <w:sz w:val="20"/>
          <w:szCs w:val="20"/>
        </w:rPr>
      </w:pPr>
    </w:p>
    <w:p w14:paraId="316C91AF" w14:textId="77777777"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2006 RAZVOJ CIVILNOG DRUŠTVA</w:t>
      </w:r>
    </w:p>
    <w:p w14:paraId="2D1DC43C" w14:textId="77777777"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i w:val="0"/>
          <w:sz w:val="20"/>
          <w:szCs w:val="20"/>
          <w:lang w:eastAsia="hr-HR"/>
        </w:rPr>
      </w:pPr>
      <w:r w:rsidRPr="00F165CE">
        <w:rPr>
          <w:rFonts w:ascii="Calibri" w:eastAsia="Times New Roman" w:hAnsi="Calibri"/>
          <w:i w:val="0"/>
          <w:sz w:val="20"/>
          <w:szCs w:val="20"/>
          <w:lang w:eastAsia="hr-HR"/>
        </w:rPr>
        <w:lastRenderedPageBreak/>
        <w:t xml:space="preserve">Zakonska osnova: </w:t>
      </w:r>
      <w:r w:rsidRPr="00F165CE">
        <w:rPr>
          <w:rFonts w:ascii="Calibri" w:eastAsia="Times New Roman" w:hAnsi="Calibri"/>
          <w:b w:val="0"/>
          <w:i w:val="0"/>
          <w:sz w:val="20"/>
          <w:szCs w:val="20"/>
          <w:lang w:eastAsia="hr-HR"/>
        </w:rPr>
        <w:tab/>
        <w:t xml:space="preserve">Zakon o lokalnoj i područnoj (regionalnoj) samoupravi (“Narodne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 19/13-</w:t>
      </w:r>
      <w:r w:rsidR="004369F4" w:rsidRPr="00F165CE">
        <w:rPr>
          <w:rFonts w:ascii="Calibri" w:eastAsia="Times New Roman" w:hAnsi="Calibri"/>
          <w:b w:val="0"/>
          <w:i w:val="0"/>
          <w:sz w:val="20"/>
          <w:szCs w:val="20"/>
          <w:lang w:eastAsia="hr-HR"/>
        </w:rPr>
        <w:t>pročišćeni</w:t>
      </w:r>
      <w:r w:rsidRPr="00F165CE">
        <w:rPr>
          <w:rFonts w:ascii="Calibri" w:eastAsia="Times New Roman" w:hAnsi="Calibri"/>
          <w:b w:val="0"/>
          <w:i w:val="0"/>
          <w:sz w:val="20"/>
          <w:szCs w:val="20"/>
          <w:lang w:eastAsia="hr-HR"/>
        </w:rPr>
        <w:t xml:space="preserve"> tekst, 137/15, 123/17, 98/19</w:t>
      </w:r>
      <w:r>
        <w:rPr>
          <w:rFonts w:ascii="Calibri" w:eastAsia="Times New Roman" w:hAnsi="Calibri"/>
          <w:b w:val="0"/>
          <w:i w:val="0"/>
          <w:sz w:val="20"/>
          <w:szCs w:val="20"/>
          <w:lang w:eastAsia="hr-HR"/>
        </w:rPr>
        <w:t>, 144/20</w:t>
      </w:r>
      <w:r w:rsidRPr="00F165CE">
        <w:rPr>
          <w:rFonts w:ascii="Calibri" w:eastAsia="Times New Roman" w:hAnsi="Calibri"/>
          <w:b w:val="0"/>
          <w:i w:val="0"/>
          <w:sz w:val="20"/>
          <w:szCs w:val="20"/>
          <w:lang w:eastAsia="hr-HR"/>
        </w:rPr>
        <w:t>), Uredba o</w:t>
      </w:r>
      <w:r w:rsidRPr="00F165CE">
        <w:rPr>
          <w:rFonts w:ascii="Calibri" w:eastAsia="Times New Roman" w:hAnsi="Calibri"/>
          <w:b w:val="0"/>
          <w:i w:val="0"/>
          <w:sz w:val="20"/>
          <w:szCs w:val="20"/>
          <w:lang w:eastAsia="hr-HR"/>
        </w:rPr>
        <w:tab/>
        <w:t>kriterijima, mjerilima i postupcima financiranja i ugovaranja programa i</w:t>
      </w:r>
      <w:r w:rsidRPr="00F165CE">
        <w:rPr>
          <w:rFonts w:ascii="Calibri" w:eastAsia="Times New Roman" w:hAnsi="Calibri"/>
          <w:b w:val="0"/>
          <w:i w:val="0"/>
          <w:sz w:val="20"/>
          <w:szCs w:val="20"/>
          <w:lang w:eastAsia="hr-HR"/>
        </w:rPr>
        <w:tab/>
        <w:t>projekata od interesa za opće dobro koje provode udruge (“Narodne</w:t>
      </w:r>
      <w:r w:rsidRPr="00F165CE">
        <w:rPr>
          <w:rFonts w:ascii="Calibri" w:eastAsia="Times New Roman" w:hAnsi="Calibri"/>
          <w:b w:val="0"/>
          <w:i w:val="0"/>
          <w:sz w:val="20"/>
          <w:szCs w:val="20"/>
          <w:lang w:eastAsia="hr-HR"/>
        </w:rPr>
        <w:tab/>
        <w:t>novine” broj 26/15</w:t>
      </w:r>
      <w:r>
        <w:rPr>
          <w:rFonts w:ascii="Calibri" w:eastAsia="Times New Roman" w:hAnsi="Calibri"/>
          <w:b w:val="0"/>
          <w:i w:val="0"/>
          <w:sz w:val="20"/>
          <w:szCs w:val="20"/>
          <w:lang w:eastAsia="hr-HR"/>
        </w:rPr>
        <w:t>, 37/21</w:t>
      </w:r>
      <w:r w:rsidRPr="00F165CE">
        <w:rPr>
          <w:rFonts w:ascii="Calibri" w:eastAsia="Times New Roman" w:hAnsi="Calibri"/>
          <w:b w:val="0"/>
          <w:i w:val="0"/>
          <w:sz w:val="20"/>
          <w:szCs w:val="20"/>
          <w:lang w:eastAsia="hr-HR"/>
        </w:rPr>
        <w:t xml:space="preserve">), </w:t>
      </w:r>
      <w:r w:rsidRPr="00F165CE">
        <w:rPr>
          <w:rFonts w:ascii="Calibri" w:eastAsia="Times New Roman" w:hAnsi="Calibri"/>
          <w:b w:val="0"/>
          <w:bCs/>
          <w:i w:val="0"/>
          <w:sz w:val="20"/>
          <w:szCs w:val="20"/>
          <w:lang w:eastAsia="hr-HR"/>
        </w:rPr>
        <w:t>Pravilnik o financiranju javnih potreba Općine Baška</w:t>
      </w:r>
      <w:r w:rsidRPr="00F165CE">
        <w:rPr>
          <w:rFonts w:ascii="Calibri" w:eastAsia="Times New Roman" w:hAnsi="Calibri"/>
          <w:b w:val="0"/>
          <w:bCs/>
          <w:i w:val="0"/>
          <w:sz w:val="20"/>
          <w:szCs w:val="20"/>
          <w:lang w:eastAsia="hr-HR"/>
        </w:rPr>
        <w:tab/>
        <w:t xml:space="preserve">(„Službene novine primorsko-goranske županije“ broj </w:t>
      </w:r>
      <w:r w:rsidR="004B0786">
        <w:rPr>
          <w:rFonts w:ascii="Calibri" w:eastAsia="Times New Roman" w:hAnsi="Calibri"/>
          <w:b w:val="0"/>
          <w:bCs/>
          <w:i w:val="0"/>
          <w:sz w:val="20"/>
          <w:szCs w:val="20"/>
          <w:lang w:eastAsia="hr-HR"/>
        </w:rPr>
        <w:t>8</w:t>
      </w:r>
      <w:r w:rsidR="004A0B9B">
        <w:rPr>
          <w:rFonts w:ascii="Calibri" w:eastAsia="Times New Roman" w:hAnsi="Calibri"/>
          <w:b w:val="0"/>
          <w:bCs/>
          <w:i w:val="0"/>
          <w:sz w:val="20"/>
          <w:szCs w:val="20"/>
          <w:lang w:eastAsia="hr-HR"/>
        </w:rPr>
        <w:t>/23</w:t>
      </w:r>
      <w:r w:rsidRPr="00F165CE">
        <w:rPr>
          <w:rFonts w:ascii="Calibri" w:eastAsia="Times New Roman" w:hAnsi="Calibri"/>
          <w:b w:val="0"/>
          <w:bCs/>
          <w:i w:val="0"/>
          <w:sz w:val="20"/>
          <w:szCs w:val="20"/>
          <w:lang w:eastAsia="hr-HR"/>
        </w:rPr>
        <w:t>)</w:t>
      </w:r>
    </w:p>
    <w:p w14:paraId="69FE0D95" w14:textId="77777777"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t xml:space="preserve">A200601 DJELATNOST UDRUGA                                                                        </w:t>
      </w:r>
      <w:r w:rsidRPr="00F165CE">
        <w:rPr>
          <w:rFonts w:ascii="Calibri" w:eastAsia="Times New Roman" w:hAnsi="Calibri"/>
          <w:b w:val="0"/>
          <w:i w:val="0"/>
          <w:sz w:val="20"/>
          <w:szCs w:val="20"/>
          <w:lang w:eastAsia="hr-HR"/>
        </w:rPr>
        <w:tab/>
        <w:t>A200602 DONACIJE VJERSKIM ZAJEDNICAMA</w:t>
      </w:r>
    </w:p>
    <w:p w14:paraId="525BFA86" w14:textId="77777777" w:rsidR="008E352F" w:rsidRPr="00F165CE" w:rsidRDefault="008E352F" w:rsidP="008A0D0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165CE">
        <w:rPr>
          <w:rFonts w:ascii="Calibri" w:eastAsia="Times New Roman" w:hAnsi="Calibri"/>
          <w:i w:val="0"/>
          <w:sz w:val="20"/>
          <w:szCs w:val="20"/>
          <w:lang w:eastAsia="hr-HR"/>
        </w:rPr>
        <w:t>ilj:</w:t>
      </w:r>
      <w:r w:rsidRPr="00F165CE">
        <w:rPr>
          <w:rFonts w:ascii="Calibri" w:eastAsia="Times New Roman" w:hAnsi="Calibri"/>
          <w:b w:val="0"/>
          <w:i w:val="0"/>
          <w:sz w:val="20"/>
          <w:szCs w:val="20"/>
          <w:lang w:eastAsia="hr-HR"/>
        </w:rPr>
        <w:tab/>
      </w:r>
      <w:r w:rsidR="008A0D08">
        <w:rPr>
          <w:rFonts w:ascii="Calibri" w:eastAsia="Times New Roman" w:hAnsi="Calibri"/>
          <w:b w:val="0"/>
          <w:i w:val="0"/>
          <w:sz w:val="20"/>
          <w:szCs w:val="20"/>
          <w:lang w:eastAsia="hr-HR"/>
        </w:rPr>
        <w:tab/>
      </w:r>
      <w:r w:rsidR="0078188A">
        <w:rPr>
          <w:rFonts w:ascii="Calibri" w:eastAsia="Times New Roman" w:hAnsi="Calibri"/>
          <w:b w:val="0"/>
          <w:i w:val="0"/>
          <w:sz w:val="20"/>
          <w:szCs w:val="20"/>
          <w:lang w:eastAsia="hr-HR"/>
        </w:rPr>
        <w:t>U</w:t>
      </w:r>
      <w:r w:rsidRPr="00F165CE">
        <w:rPr>
          <w:rFonts w:ascii="Calibri" w:eastAsia="Times New Roman" w:hAnsi="Calibri"/>
          <w:b w:val="0"/>
          <w:i w:val="0"/>
          <w:sz w:val="20"/>
          <w:szCs w:val="20"/>
          <w:lang w:eastAsia="hr-HR"/>
        </w:rPr>
        <w:t>napređenje svih oblika kreativnosti i stvaralaštva</w:t>
      </w:r>
      <w:r w:rsidR="008A0D08">
        <w:rPr>
          <w:rFonts w:ascii="Calibri" w:eastAsia="Times New Roman" w:hAnsi="Calibri"/>
          <w:b w:val="0"/>
          <w:i w:val="0"/>
          <w:sz w:val="20"/>
          <w:szCs w:val="20"/>
          <w:lang w:eastAsia="hr-HR"/>
        </w:rPr>
        <w:t xml:space="preserve"> te poticanje stanovništva na uključivanje u rad neprofitnih organizacija</w:t>
      </w:r>
    </w:p>
    <w:p w14:paraId="2DA6C803" w14:textId="77777777" w:rsidR="008E352F" w:rsidRPr="00F165CE"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Pokazatelj uspješnosti:</w:t>
      </w:r>
      <w:r w:rsidR="0078188A">
        <w:rPr>
          <w:rFonts w:ascii="Calibri" w:eastAsia="Times New Roman" w:hAnsi="Calibri"/>
          <w:b w:val="0"/>
          <w:i w:val="0"/>
          <w:sz w:val="20"/>
          <w:szCs w:val="20"/>
          <w:lang w:eastAsia="hr-HR"/>
        </w:rPr>
        <w:t xml:space="preserve"> </w:t>
      </w:r>
      <w:r w:rsidR="0078188A">
        <w:rPr>
          <w:rFonts w:ascii="Calibri" w:eastAsia="Times New Roman" w:hAnsi="Calibri"/>
          <w:b w:val="0"/>
          <w:i w:val="0"/>
          <w:sz w:val="20"/>
          <w:szCs w:val="20"/>
          <w:lang w:eastAsia="hr-HR"/>
        </w:rPr>
        <w:tab/>
        <w:t>B</w:t>
      </w:r>
      <w:r w:rsidRPr="00F165CE">
        <w:rPr>
          <w:rFonts w:ascii="Calibri" w:eastAsia="Times New Roman" w:hAnsi="Calibri"/>
          <w:b w:val="0"/>
          <w:i w:val="0"/>
          <w:sz w:val="20"/>
          <w:szCs w:val="20"/>
          <w:lang w:eastAsia="hr-HR"/>
        </w:rPr>
        <w:t xml:space="preserve">roj </w:t>
      </w:r>
      <w:r>
        <w:rPr>
          <w:rFonts w:ascii="Calibri" w:eastAsia="Times New Roman" w:hAnsi="Calibri"/>
          <w:b w:val="0"/>
          <w:i w:val="0"/>
          <w:sz w:val="20"/>
          <w:szCs w:val="20"/>
          <w:lang w:eastAsia="hr-HR"/>
        </w:rPr>
        <w:t xml:space="preserve"> donacija vjerskim</w:t>
      </w:r>
      <w:r w:rsidRPr="003313E0">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zajednicama</w:t>
      </w:r>
      <w:r w:rsidR="008A0D08">
        <w:rPr>
          <w:rFonts w:ascii="Calibri" w:eastAsia="Times New Roman" w:hAnsi="Calibri"/>
          <w:b w:val="0"/>
          <w:i w:val="0"/>
          <w:sz w:val="20"/>
          <w:szCs w:val="20"/>
          <w:lang w:eastAsia="hr-HR"/>
        </w:rPr>
        <w:t>, broj udruga civilnog društva</w:t>
      </w:r>
    </w:p>
    <w:p w14:paraId="7253F30E" w14:textId="77777777" w:rsidR="008E352F" w:rsidRPr="007D67AD" w:rsidRDefault="008E352F" w:rsidP="008E352F">
      <w:pPr>
        <w:shd w:val="clear" w:color="auto" w:fill="FFFFFF"/>
        <w:tabs>
          <w:tab w:val="left" w:pos="2977"/>
          <w:tab w:val="decimal" w:pos="8789"/>
        </w:tabs>
        <w:spacing w:after="0"/>
        <w:ind w:firstLine="851"/>
        <w:rPr>
          <w:rFonts w:ascii="Calibri" w:hAnsi="Calibri"/>
          <w:b w:val="0"/>
          <w:i w:val="0"/>
          <w:sz w:val="20"/>
          <w:szCs w:val="20"/>
          <w:u w:val="single"/>
          <w:shd w:val="clear" w:color="auto" w:fill="FFFFFF"/>
        </w:rPr>
      </w:pPr>
    </w:p>
    <w:p w14:paraId="19A0435E" w14:textId="77777777" w:rsidR="008E352F" w:rsidRPr="0078188A" w:rsidRDefault="008E352F" w:rsidP="008E352F">
      <w:pPr>
        <w:shd w:val="clear" w:color="auto" w:fill="FFFFFF"/>
        <w:tabs>
          <w:tab w:val="left" w:pos="2410"/>
          <w:tab w:val="right" w:pos="9070"/>
        </w:tabs>
        <w:spacing w:after="0"/>
        <w:jc w:val="both"/>
        <w:rPr>
          <w:rFonts w:ascii="Calibri" w:hAnsi="Calibri"/>
          <w:i w:val="0"/>
          <w:u w:val="single"/>
        </w:rPr>
      </w:pPr>
      <w:r w:rsidRPr="0078188A">
        <w:rPr>
          <w:rFonts w:ascii="Calibri" w:hAnsi="Calibri"/>
          <w:i w:val="0"/>
          <w:u w:val="single"/>
          <w:shd w:val="clear" w:color="auto" w:fill="FFFFFF"/>
        </w:rPr>
        <w:t>AKTIV</w:t>
      </w:r>
      <w:r w:rsidR="00DB05FE">
        <w:rPr>
          <w:rFonts w:ascii="Calibri" w:hAnsi="Calibri"/>
          <w:i w:val="0"/>
          <w:u w:val="single"/>
          <w:shd w:val="clear" w:color="auto" w:fill="FFFFFF"/>
        </w:rPr>
        <w:t>NOST A200601 DJELATNOST UDRUGA</w:t>
      </w:r>
    </w:p>
    <w:p w14:paraId="34453A8D" w14:textId="77777777" w:rsidR="008E352F" w:rsidRPr="0078188A" w:rsidRDefault="00FB72D9" w:rsidP="008E352F">
      <w:pPr>
        <w:tabs>
          <w:tab w:val="right" w:pos="9070"/>
        </w:tabs>
        <w:spacing w:after="0"/>
        <w:jc w:val="both"/>
        <w:rPr>
          <w:rFonts w:ascii="Calibri" w:hAnsi="Calibri"/>
          <w:i w:val="0"/>
        </w:rPr>
      </w:pPr>
      <w:r w:rsidRPr="0078188A">
        <w:rPr>
          <w:rFonts w:ascii="Calibri" w:hAnsi="Calibri"/>
          <w:i w:val="0"/>
        </w:rPr>
        <w:t xml:space="preserve">Izvori: </w:t>
      </w:r>
      <w:r w:rsidR="008E352F" w:rsidRPr="0078188A">
        <w:rPr>
          <w:rFonts w:ascii="Calibri" w:hAnsi="Calibri"/>
          <w:i w:val="0"/>
        </w:rPr>
        <w:t>1</w:t>
      </w:r>
      <w:r w:rsidR="00BF40BD">
        <w:rPr>
          <w:rFonts w:ascii="Calibri" w:hAnsi="Calibri"/>
          <w:i w:val="0"/>
        </w:rPr>
        <w:t>1</w:t>
      </w:r>
      <w:r w:rsidR="008E352F" w:rsidRPr="0078188A">
        <w:rPr>
          <w:rFonts w:ascii="Calibri" w:hAnsi="Calibri"/>
          <w:i w:val="0"/>
        </w:rPr>
        <w:t xml:space="preserve"> OPĆI PRIHODI I PRIMICI</w:t>
      </w:r>
    </w:p>
    <w:p w14:paraId="5EE3FF0C" w14:textId="77777777" w:rsidR="00FB72D9" w:rsidRDefault="008E352F" w:rsidP="00FB72D9">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 xml:space="preserve">Predviđena sredstva rasporedit će se temeljem natječaja sukladno odredbama Uredbe o kriterijima, mjerilima i postupcima financiranja i ugovaranja programa od interesa za opće dobro koje provode udruge. </w:t>
      </w:r>
      <w:r w:rsidR="00FB72D9" w:rsidRPr="0078188A">
        <w:rPr>
          <w:rFonts w:ascii="Calibri" w:hAnsi="Calibri"/>
          <w:b w:val="0"/>
          <w:i w:val="0"/>
        </w:rPr>
        <w:t xml:space="preserve"> Planirani su u iznosu od </w:t>
      </w:r>
      <w:r w:rsidR="00BF40BD">
        <w:rPr>
          <w:rFonts w:ascii="Calibri" w:hAnsi="Calibri"/>
          <w:b w:val="0"/>
          <w:i w:val="0"/>
        </w:rPr>
        <w:t>14.700,00 eura za 2026</w:t>
      </w:r>
      <w:r w:rsidR="00FB72D9" w:rsidRPr="0078188A">
        <w:rPr>
          <w:rFonts w:ascii="Calibri" w:hAnsi="Calibri"/>
          <w:b w:val="0"/>
          <w:i w:val="0"/>
        </w:rPr>
        <w:t>. godinu. Isti iznos planiran je i u projekcijama za naredne dvije godine.</w:t>
      </w:r>
    </w:p>
    <w:p w14:paraId="6BBC68AA" w14:textId="77777777" w:rsidR="0078188A" w:rsidRDefault="0078188A" w:rsidP="00FB72D9">
      <w:pPr>
        <w:spacing w:after="0"/>
        <w:jc w:val="both"/>
        <w:rPr>
          <w:rFonts w:ascii="Calibri" w:hAnsi="Calibri"/>
          <w:b w:val="0"/>
          <w:i w:val="0"/>
        </w:rPr>
      </w:pPr>
    </w:p>
    <w:p w14:paraId="360844E2" w14:textId="77777777" w:rsidR="008E352F" w:rsidRPr="0078188A" w:rsidRDefault="008E352F" w:rsidP="008E352F">
      <w:pPr>
        <w:spacing w:after="0"/>
        <w:jc w:val="both"/>
        <w:rPr>
          <w:rFonts w:ascii="Calibri" w:hAnsi="Calibri"/>
          <w:b w:val="0"/>
          <w:i w:val="0"/>
        </w:rPr>
      </w:pPr>
    </w:p>
    <w:p w14:paraId="76476724" w14:textId="77777777" w:rsidR="00FB72D9" w:rsidRPr="0078188A" w:rsidRDefault="00FB72D9" w:rsidP="00FB72D9">
      <w:pPr>
        <w:spacing w:after="0"/>
        <w:jc w:val="both"/>
        <w:rPr>
          <w:rFonts w:ascii="Calibri" w:hAnsi="Calibri"/>
          <w:b w:val="0"/>
          <w:i w:val="0"/>
          <w:sz w:val="20"/>
          <w:szCs w:val="20"/>
        </w:rPr>
      </w:pPr>
      <w:r w:rsidRPr="0078188A">
        <w:rPr>
          <w:rFonts w:ascii="Calibri" w:hAnsi="Calibri"/>
          <w:i w:val="0"/>
          <w:sz w:val="20"/>
          <w:szCs w:val="20"/>
        </w:rPr>
        <w:t xml:space="preserve">Cilj: </w:t>
      </w:r>
      <w:r w:rsidRPr="0078188A">
        <w:rPr>
          <w:rFonts w:ascii="Calibri" w:hAnsi="Calibri"/>
          <w:b w:val="0"/>
          <w:i w:val="0"/>
          <w:sz w:val="20"/>
          <w:szCs w:val="20"/>
        </w:rPr>
        <w:t>financiranje programa i projekata od interesa za opće dobro koje provode udruge</w:t>
      </w:r>
    </w:p>
    <w:tbl>
      <w:tblPr>
        <w:tblStyle w:val="TableGrid"/>
        <w:tblW w:w="0" w:type="auto"/>
        <w:tblLook w:val="04A0" w:firstRow="1" w:lastRow="0" w:firstColumn="1" w:lastColumn="0" w:noHBand="0" w:noVBand="1"/>
      </w:tblPr>
      <w:tblGrid>
        <w:gridCol w:w="2740"/>
        <w:gridCol w:w="6320"/>
      </w:tblGrid>
      <w:tr w:rsidR="00FB72D9" w:rsidRPr="0078188A" w14:paraId="627B5212" w14:textId="77777777" w:rsidTr="00D00DB4">
        <w:tc>
          <w:tcPr>
            <w:tcW w:w="2802" w:type="dxa"/>
          </w:tcPr>
          <w:p w14:paraId="2C4CD680" w14:textId="77777777"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14:paraId="1ACDC13F"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FB72D9" w:rsidRPr="0078188A" w14:paraId="28C707A3" w14:textId="77777777" w:rsidTr="00D00DB4">
        <w:tc>
          <w:tcPr>
            <w:tcW w:w="2802" w:type="dxa"/>
          </w:tcPr>
          <w:p w14:paraId="3008619E" w14:textId="77777777"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14:paraId="4C95C583"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Financiranje programa/projekata za rad udruga  </w:t>
            </w:r>
          </w:p>
        </w:tc>
      </w:tr>
      <w:tr w:rsidR="00FB72D9" w:rsidRPr="0078188A" w14:paraId="375C5CD9" w14:textId="77777777" w:rsidTr="00D00DB4">
        <w:tc>
          <w:tcPr>
            <w:tcW w:w="2802" w:type="dxa"/>
          </w:tcPr>
          <w:p w14:paraId="767CB1E8" w14:textId="77777777"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14:paraId="28C20C3E"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FB72D9" w:rsidRPr="0078188A" w14:paraId="3C9EE561" w14:textId="77777777" w:rsidTr="00D00DB4">
        <w:tc>
          <w:tcPr>
            <w:tcW w:w="2802" w:type="dxa"/>
          </w:tcPr>
          <w:p w14:paraId="6D62BEC1" w14:textId="77777777"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14:paraId="003CEEB9" w14:textId="77777777" w:rsidR="00FB72D9"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w:t>
            </w:r>
            <w:r w:rsidR="00FB72D9" w:rsidRPr="0078188A">
              <w:rPr>
                <w:rFonts w:asciiTheme="minorHAnsi" w:hAnsiTheme="minorHAnsi"/>
                <w:b w:val="0"/>
                <w:i w:val="0"/>
                <w:sz w:val="20"/>
                <w:szCs w:val="20"/>
              </w:rPr>
              <w:t>00</w:t>
            </w:r>
          </w:p>
        </w:tc>
      </w:tr>
      <w:tr w:rsidR="00FB72D9" w:rsidRPr="0078188A" w14:paraId="29808F7D" w14:textId="77777777" w:rsidTr="00D00DB4">
        <w:tc>
          <w:tcPr>
            <w:tcW w:w="2802" w:type="dxa"/>
          </w:tcPr>
          <w:p w14:paraId="36D2A098" w14:textId="77777777" w:rsidR="00FB72D9" w:rsidRPr="0078188A" w:rsidRDefault="00FB72D9"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14:paraId="4967ADBA"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FB72D9" w:rsidRPr="0078188A" w14:paraId="2FFCE7BF" w14:textId="77777777" w:rsidTr="00D00DB4">
        <w:tc>
          <w:tcPr>
            <w:tcW w:w="2802" w:type="dxa"/>
          </w:tcPr>
          <w:p w14:paraId="440D7CDC" w14:textId="77777777" w:rsidR="00FB72D9" w:rsidRPr="0078188A" w:rsidRDefault="00E30C17" w:rsidP="00D00DB4">
            <w:pPr>
              <w:jc w:val="both"/>
              <w:rPr>
                <w:rFonts w:asciiTheme="minorHAnsi" w:hAnsiTheme="minorHAnsi"/>
                <w:i w:val="0"/>
                <w:sz w:val="20"/>
                <w:szCs w:val="20"/>
              </w:rPr>
            </w:pPr>
            <w:r>
              <w:rPr>
                <w:rFonts w:asciiTheme="minorHAnsi" w:hAnsiTheme="minorHAnsi"/>
                <w:i w:val="0"/>
                <w:sz w:val="20"/>
                <w:szCs w:val="20"/>
              </w:rPr>
              <w:t>Ciljana vrijednost (2026</w:t>
            </w:r>
            <w:r w:rsidR="00FB72D9" w:rsidRPr="0078188A">
              <w:rPr>
                <w:rFonts w:asciiTheme="minorHAnsi" w:hAnsiTheme="minorHAnsi"/>
                <w:i w:val="0"/>
                <w:sz w:val="20"/>
                <w:szCs w:val="20"/>
              </w:rPr>
              <w:t>.)</w:t>
            </w:r>
          </w:p>
        </w:tc>
        <w:tc>
          <w:tcPr>
            <w:tcW w:w="6484" w:type="dxa"/>
          </w:tcPr>
          <w:p w14:paraId="547BE494"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B72D9" w:rsidRPr="0078188A" w14:paraId="2CBA5E7A" w14:textId="77777777" w:rsidTr="00D00DB4">
        <w:tc>
          <w:tcPr>
            <w:tcW w:w="2802" w:type="dxa"/>
          </w:tcPr>
          <w:p w14:paraId="14534608" w14:textId="77777777" w:rsidR="00FB72D9" w:rsidRPr="0078188A" w:rsidRDefault="00E30C17" w:rsidP="00D00DB4">
            <w:pPr>
              <w:jc w:val="both"/>
              <w:rPr>
                <w:rFonts w:asciiTheme="minorHAnsi" w:hAnsiTheme="minorHAnsi"/>
                <w:i w:val="0"/>
                <w:sz w:val="20"/>
                <w:szCs w:val="20"/>
              </w:rPr>
            </w:pPr>
            <w:r>
              <w:rPr>
                <w:rFonts w:asciiTheme="minorHAnsi" w:hAnsiTheme="minorHAnsi"/>
                <w:i w:val="0"/>
                <w:sz w:val="20"/>
                <w:szCs w:val="20"/>
              </w:rPr>
              <w:t>Ciljana vrijednost (2027</w:t>
            </w:r>
            <w:r w:rsidR="00FB72D9" w:rsidRPr="0078188A">
              <w:rPr>
                <w:rFonts w:asciiTheme="minorHAnsi" w:hAnsiTheme="minorHAnsi"/>
                <w:i w:val="0"/>
                <w:sz w:val="20"/>
                <w:szCs w:val="20"/>
              </w:rPr>
              <w:t>.)</w:t>
            </w:r>
          </w:p>
        </w:tc>
        <w:tc>
          <w:tcPr>
            <w:tcW w:w="6484" w:type="dxa"/>
          </w:tcPr>
          <w:p w14:paraId="59B26ADC"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B72D9" w:rsidRPr="0078188A" w14:paraId="4C9B0367" w14:textId="77777777" w:rsidTr="00D00DB4">
        <w:tc>
          <w:tcPr>
            <w:tcW w:w="2802" w:type="dxa"/>
          </w:tcPr>
          <w:p w14:paraId="04C73F06" w14:textId="77777777" w:rsidR="00FB72D9" w:rsidRPr="0078188A" w:rsidRDefault="00E30C17" w:rsidP="00D00DB4">
            <w:pPr>
              <w:jc w:val="both"/>
              <w:rPr>
                <w:rFonts w:asciiTheme="minorHAnsi" w:hAnsiTheme="minorHAnsi"/>
                <w:i w:val="0"/>
                <w:sz w:val="20"/>
                <w:szCs w:val="20"/>
              </w:rPr>
            </w:pPr>
            <w:r>
              <w:rPr>
                <w:rFonts w:asciiTheme="minorHAnsi" w:hAnsiTheme="minorHAnsi"/>
                <w:i w:val="0"/>
                <w:sz w:val="20"/>
                <w:szCs w:val="20"/>
              </w:rPr>
              <w:t>Ciljana vrijednost (2028</w:t>
            </w:r>
            <w:r w:rsidR="00FB72D9" w:rsidRPr="0078188A">
              <w:rPr>
                <w:rFonts w:asciiTheme="minorHAnsi" w:hAnsiTheme="minorHAnsi"/>
                <w:i w:val="0"/>
                <w:sz w:val="20"/>
                <w:szCs w:val="20"/>
              </w:rPr>
              <w:t>.)</w:t>
            </w:r>
          </w:p>
        </w:tc>
        <w:tc>
          <w:tcPr>
            <w:tcW w:w="6484" w:type="dxa"/>
          </w:tcPr>
          <w:p w14:paraId="6AC96E58" w14:textId="77777777" w:rsidR="00FB72D9" w:rsidRPr="0078188A" w:rsidRDefault="00FB72D9"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14:paraId="71DE73BC" w14:textId="77777777" w:rsidR="00FB72D9" w:rsidRPr="0078188A" w:rsidRDefault="00FB72D9" w:rsidP="008E352F">
      <w:pPr>
        <w:spacing w:after="0"/>
        <w:jc w:val="both"/>
        <w:rPr>
          <w:rFonts w:ascii="Calibri" w:hAnsi="Calibri"/>
          <w:b w:val="0"/>
          <w:i w:val="0"/>
          <w:sz w:val="20"/>
          <w:szCs w:val="20"/>
        </w:rPr>
      </w:pPr>
    </w:p>
    <w:p w14:paraId="7E0AF405" w14:textId="77777777" w:rsidR="008E352F" w:rsidRPr="007D67AD" w:rsidRDefault="008E352F" w:rsidP="008E352F">
      <w:pPr>
        <w:shd w:val="clear" w:color="auto" w:fill="FFFFFF"/>
        <w:spacing w:after="0"/>
        <w:rPr>
          <w:rFonts w:ascii="Calibri" w:hAnsi="Calibri"/>
          <w:i w:val="0"/>
          <w:color w:val="FF0000"/>
          <w:sz w:val="20"/>
          <w:szCs w:val="20"/>
        </w:rPr>
      </w:pPr>
    </w:p>
    <w:p w14:paraId="0540666C" w14:textId="77777777" w:rsidR="008E352F" w:rsidRPr="0078188A"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78188A">
        <w:rPr>
          <w:rFonts w:ascii="Calibri" w:hAnsi="Calibri"/>
          <w:i w:val="0"/>
          <w:u w:val="single"/>
          <w:shd w:val="clear" w:color="auto" w:fill="FFFFFF"/>
        </w:rPr>
        <w:t>AKTIVNOST A200602</w:t>
      </w:r>
      <w:r w:rsidR="00EB15CB" w:rsidRPr="0078188A">
        <w:rPr>
          <w:rFonts w:ascii="Calibri" w:hAnsi="Calibri"/>
          <w:i w:val="0"/>
          <w:u w:val="single"/>
          <w:shd w:val="clear" w:color="auto" w:fill="FFFFFF"/>
        </w:rPr>
        <w:t xml:space="preserve"> DONACIJE VJERSKIM ZAJEDNICA</w:t>
      </w:r>
    </w:p>
    <w:p w14:paraId="12A5E16E" w14:textId="77777777" w:rsidR="008E352F" w:rsidRPr="0078188A" w:rsidRDefault="008E352F" w:rsidP="008E352F">
      <w:pPr>
        <w:tabs>
          <w:tab w:val="right" w:pos="9070"/>
        </w:tabs>
        <w:spacing w:after="0"/>
        <w:jc w:val="both"/>
        <w:rPr>
          <w:rFonts w:asciiTheme="minorHAnsi" w:hAnsiTheme="minorHAnsi"/>
          <w:i w:val="0"/>
        </w:rPr>
      </w:pPr>
      <w:r w:rsidRPr="0078188A">
        <w:rPr>
          <w:rFonts w:asciiTheme="minorHAnsi" w:hAnsiTheme="minorHAnsi"/>
          <w:i w:val="0"/>
        </w:rPr>
        <w:t xml:space="preserve">Izvori: </w:t>
      </w:r>
      <w:r w:rsidR="00EB15CB" w:rsidRPr="0078188A">
        <w:rPr>
          <w:rFonts w:ascii="Calibri" w:hAnsi="Calibri"/>
          <w:i w:val="0"/>
        </w:rPr>
        <w:t>4</w:t>
      </w:r>
      <w:r w:rsidR="00BF40BD">
        <w:rPr>
          <w:rFonts w:ascii="Calibri" w:hAnsi="Calibri"/>
          <w:i w:val="0"/>
        </w:rPr>
        <w:t>2</w:t>
      </w:r>
      <w:r w:rsidR="00EB15CB" w:rsidRPr="0078188A">
        <w:rPr>
          <w:rFonts w:ascii="Calibri" w:hAnsi="Calibri"/>
          <w:i w:val="0"/>
        </w:rPr>
        <w:t xml:space="preserve"> PRIHODI </w:t>
      </w:r>
      <w:r w:rsidR="00BF40BD">
        <w:rPr>
          <w:rFonts w:ascii="Calibri" w:hAnsi="Calibri"/>
          <w:i w:val="0"/>
        </w:rPr>
        <w:t>OD SPOMENIČKE RENTE</w:t>
      </w:r>
    </w:p>
    <w:p w14:paraId="00C5E22D" w14:textId="77777777" w:rsidR="00BF40BD" w:rsidRDefault="008E352F" w:rsidP="00BF40BD">
      <w:pPr>
        <w:spacing w:after="0"/>
        <w:jc w:val="both"/>
        <w:rPr>
          <w:rFonts w:ascii="Calibri" w:hAnsi="Calibri"/>
          <w:b w:val="0"/>
          <w:i w:val="0"/>
        </w:rPr>
      </w:pPr>
      <w:r w:rsidRPr="0078188A">
        <w:rPr>
          <w:rFonts w:asciiTheme="minorHAnsi" w:hAnsiTheme="minorHAnsi"/>
          <w:i w:val="0"/>
        </w:rPr>
        <w:t>Opis:</w:t>
      </w:r>
      <w:r w:rsidRPr="0078188A">
        <w:rPr>
          <w:rFonts w:asciiTheme="minorHAnsi" w:hAnsiTheme="minorHAnsi"/>
          <w:b w:val="0"/>
          <w:i w:val="0"/>
        </w:rPr>
        <w:t xml:space="preserve"> Osigurava sredstva za sufinanciranje troškova uređenja sakralnih objekata na području Općine Baška. </w:t>
      </w:r>
      <w:r w:rsidR="00EB15CB" w:rsidRPr="0078188A">
        <w:rPr>
          <w:rFonts w:ascii="Calibri" w:hAnsi="Calibri"/>
          <w:b w:val="0"/>
          <w:i w:val="0"/>
        </w:rPr>
        <w:t xml:space="preserve">Planirani su u iznosu od </w:t>
      </w:r>
      <w:r w:rsidR="00BF40BD">
        <w:rPr>
          <w:rFonts w:ascii="Calibri" w:hAnsi="Calibri"/>
          <w:b w:val="0"/>
          <w:i w:val="0"/>
        </w:rPr>
        <w:t>15.000,00 eura za 2026</w:t>
      </w:r>
      <w:r w:rsidR="00EB15CB" w:rsidRPr="0078188A">
        <w:rPr>
          <w:rFonts w:ascii="Calibri" w:hAnsi="Calibri"/>
          <w:b w:val="0"/>
          <w:i w:val="0"/>
        </w:rPr>
        <w:t xml:space="preserve">. godinu. </w:t>
      </w:r>
      <w:r w:rsidR="00BF40BD" w:rsidRPr="0078188A">
        <w:rPr>
          <w:rFonts w:ascii="Calibri" w:hAnsi="Calibri"/>
          <w:b w:val="0"/>
          <w:i w:val="0"/>
        </w:rPr>
        <w:t>Isti iznos planiran je i u projekcijama za naredne dvije godine.</w:t>
      </w:r>
    </w:p>
    <w:p w14:paraId="42828814" w14:textId="77777777" w:rsidR="00EB15CB" w:rsidRPr="0078188A" w:rsidRDefault="00EB15CB" w:rsidP="00EB15CB">
      <w:pPr>
        <w:spacing w:after="0"/>
        <w:jc w:val="both"/>
        <w:rPr>
          <w:rFonts w:ascii="Calibri" w:hAnsi="Calibri"/>
          <w:b w:val="0"/>
          <w:i w:val="0"/>
        </w:rPr>
      </w:pPr>
    </w:p>
    <w:p w14:paraId="24AB35CB" w14:textId="77777777" w:rsidR="00EB15CB" w:rsidRDefault="00EB15CB" w:rsidP="00EB15CB">
      <w:pPr>
        <w:spacing w:after="0"/>
        <w:jc w:val="both"/>
        <w:rPr>
          <w:rFonts w:ascii="Calibri" w:hAnsi="Calibri"/>
          <w:b w:val="0"/>
          <w:i w:val="0"/>
          <w:sz w:val="20"/>
          <w:szCs w:val="20"/>
        </w:rPr>
      </w:pPr>
    </w:p>
    <w:p w14:paraId="573B7979" w14:textId="77777777" w:rsidR="00EB15CB" w:rsidRPr="0078188A" w:rsidRDefault="00EB15CB" w:rsidP="00EB15CB">
      <w:pPr>
        <w:spacing w:after="0"/>
        <w:jc w:val="both"/>
        <w:rPr>
          <w:rFonts w:ascii="Calibri" w:hAnsi="Calibri"/>
          <w:b w:val="0"/>
          <w:i w:val="0"/>
          <w:sz w:val="20"/>
          <w:szCs w:val="20"/>
        </w:rPr>
      </w:pPr>
      <w:r w:rsidRPr="0078188A">
        <w:rPr>
          <w:rFonts w:ascii="Calibri" w:hAnsi="Calibri"/>
          <w:i w:val="0"/>
          <w:sz w:val="20"/>
          <w:szCs w:val="20"/>
        </w:rPr>
        <w:t xml:space="preserve">Cilj: </w:t>
      </w:r>
      <w:r w:rsidR="0078188A" w:rsidRPr="0078188A">
        <w:rPr>
          <w:rFonts w:ascii="Calibri" w:hAnsi="Calibri"/>
          <w:b w:val="0"/>
          <w:i w:val="0"/>
          <w:sz w:val="20"/>
          <w:szCs w:val="20"/>
        </w:rPr>
        <w:t>D</w:t>
      </w:r>
      <w:r w:rsidRPr="0078188A">
        <w:rPr>
          <w:rFonts w:ascii="Calibri" w:hAnsi="Calibri"/>
          <w:b w:val="0"/>
          <w:i w:val="0"/>
          <w:sz w:val="20"/>
          <w:szCs w:val="20"/>
        </w:rPr>
        <w:t>onacije vjerskim zajednicama za obnovu/uređenje crkva i mrtvačnice</w:t>
      </w:r>
    </w:p>
    <w:tbl>
      <w:tblPr>
        <w:tblStyle w:val="TableGrid"/>
        <w:tblW w:w="0" w:type="auto"/>
        <w:tblLook w:val="04A0" w:firstRow="1" w:lastRow="0" w:firstColumn="1" w:lastColumn="0" w:noHBand="0" w:noVBand="1"/>
      </w:tblPr>
      <w:tblGrid>
        <w:gridCol w:w="2747"/>
        <w:gridCol w:w="6313"/>
      </w:tblGrid>
      <w:tr w:rsidR="00EB15CB" w:rsidRPr="0078188A" w14:paraId="3FF3390C" w14:textId="77777777" w:rsidTr="00D00DB4">
        <w:tc>
          <w:tcPr>
            <w:tcW w:w="2802" w:type="dxa"/>
          </w:tcPr>
          <w:p w14:paraId="1FAFF0CC" w14:textId="77777777"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14:paraId="3BB593C8"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EB15CB" w:rsidRPr="0078188A" w14:paraId="5EBBB1F0" w14:textId="77777777" w:rsidTr="00D00DB4">
        <w:tc>
          <w:tcPr>
            <w:tcW w:w="2802" w:type="dxa"/>
          </w:tcPr>
          <w:p w14:paraId="70E04F95" w14:textId="77777777"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14:paraId="6859F93E"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Uređenje crkva i popravak krova mrtvačnice  </w:t>
            </w:r>
          </w:p>
        </w:tc>
      </w:tr>
      <w:tr w:rsidR="00EB15CB" w:rsidRPr="0078188A" w14:paraId="3D15A4ED" w14:textId="77777777" w:rsidTr="00D00DB4">
        <w:tc>
          <w:tcPr>
            <w:tcW w:w="2802" w:type="dxa"/>
          </w:tcPr>
          <w:p w14:paraId="61A62C09" w14:textId="77777777"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14:paraId="3EF44C08"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EB15CB" w:rsidRPr="0078188A" w14:paraId="54A7C4FE" w14:textId="77777777" w:rsidTr="00D00DB4">
        <w:tc>
          <w:tcPr>
            <w:tcW w:w="2802" w:type="dxa"/>
          </w:tcPr>
          <w:p w14:paraId="0264DFA9" w14:textId="77777777"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14:paraId="72E4F569" w14:textId="77777777" w:rsidR="00EB15CB" w:rsidRPr="0078188A" w:rsidRDefault="00BF40BD" w:rsidP="00D00DB4">
            <w:pPr>
              <w:jc w:val="both"/>
              <w:rPr>
                <w:rFonts w:asciiTheme="minorHAnsi" w:hAnsiTheme="minorHAnsi"/>
                <w:b w:val="0"/>
                <w:i w:val="0"/>
                <w:sz w:val="20"/>
                <w:szCs w:val="20"/>
              </w:rPr>
            </w:pPr>
            <w:r>
              <w:rPr>
                <w:rFonts w:asciiTheme="minorHAnsi" w:hAnsiTheme="minorHAnsi"/>
                <w:b w:val="0"/>
                <w:i w:val="0"/>
                <w:sz w:val="20"/>
                <w:szCs w:val="20"/>
              </w:rPr>
              <w:t>10</w:t>
            </w:r>
            <w:r w:rsidR="00EB15CB" w:rsidRPr="0078188A">
              <w:rPr>
                <w:rFonts w:asciiTheme="minorHAnsi" w:hAnsiTheme="minorHAnsi"/>
                <w:b w:val="0"/>
                <w:i w:val="0"/>
                <w:sz w:val="20"/>
                <w:szCs w:val="20"/>
              </w:rPr>
              <w:t>0</w:t>
            </w:r>
          </w:p>
        </w:tc>
      </w:tr>
      <w:tr w:rsidR="00EB15CB" w:rsidRPr="0078188A" w14:paraId="54956774" w14:textId="77777777" w:rsidTr="00D00DB4">
        <w:tc>
          <w:tcPr>
            <w:tcW w:w="2802" w:type="dxa"/>
          </w:tcPr>
          <w:p w14:paraId="433D1AD1" w14:textId="77777777" w:rsidR="00EB15CB" w:rsidRPr="0078188A" w:rsidRDefault="00EB15CB"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14:paraId="1A3A95E6"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EB15CB" w:rsidRPr="0078188A" w14:paraId="6230A1F8" w14:textId="77777777" w:rsidTr="00D00DB4">
        <w:tc>
          <w:tcPr>
            <w:tcW w:w="2802" w:type="dxa"/>
          </w:tcPr>
          <w:p w14:paraId="02AEB140" w14:textId="77777777" w:rsidR="00EB15CB" w:rsidRPr="0078188A" w:rsidRDefault="00BF40BD" w:rsidP="00D00DB4">
            <w:pPr>
              <w:jc w:val="both"/>
              <w:rPr>
                <w:rFonts w:asciiTheme="minorHAnsi" w:hAnsiTheme="minorHAnsi"/>
                <w:i w:val="0"/>
                <w:sz w:val="20"/>
                <w:szCs w:val="20"/>
              </w:rPr>
            </w:pPr>
            <w:r>
              <w:rPr>
                <w:rFonts w:asciiTheme="minorHAnsi" w:hAnsiTheme="minorHAnsi"/>
                <w:i w:val="0"/>
                <w:sz w:val="20"/>
                <w:szCs w:val="20"/>
              </w:rPr>
              <w:t>Ciljana vrijednost (2026</w:t>
            </w:r>
            <w:r w:rsidR="00EB15CB" w:rsidRPr="0078188A">
              <w:rPr>
                <w:rFonts w:asciiTheme="minorHAnsi" w:hAnsiTheme="minorHAnsi"/>
                <w:i w:val="0"/>
                <w:sz w:val="20"/>
                <w:szCs w:val="20"/>
              </w:rPr>
              <w:t>.)</w:t>
            </w:r>
          </w:p>
        </w:tc>
        <w:tc>
          <w:tcPr>
            <w:tcW w:w="6484" w:type="dxa"/>
          </w:tcPr>
          <w:p w14:paraId="02D28B24"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EB15CB" w:rsidRPr="0078188A" w14:paraId="4B8CB979" w14:textId="77777777" w:rsidTr="00D00DB4">
        <w:tc>
          <w:tcPr>
            <w:tcW w:w="2802" w:type="dxa"/>
          </w:tcPr>
          <w:p w14:paraId="7EC29947" w14:textId="77777777" w:rsidR="00EB15CB" w:rsidRPr="0078188A" w:rsidRDefault="00BF40BD" w:rsidP="00D00DB4">
            <w:pPr>
              <w:jc w:val="both"/>
              <w:rPr>
                <w:rFonts w:asciiTheme="minorHAnsi" w:hAnsiTheme="minorHAnsi"/>
                <w:i w:val="0"/>
                <w:sz w:val="20"/>
                <w:szCs w:val="20"/>
              </w:rPr>
            </w:pPr>
            <w:r>
              <w:rPr>
                <w:rFonts w:asciiTheme="minorHAnsi" w:hAnsiTheme="minorHAnsi"/>
                <w:i w:val="0"/>
                <w:sz w:val="20"/>
                <w:szCs w:val="20"/>
              </w:rPr>
              <w:t>Ciljana vrijednost (2027</w:t>
            </w:r>
            <w:r w:rsidR="00EB15CB" w:rsidRPr="0078188A">
              <w:rPr>
                <w:rFonts w:asciiTheme="minorHAnsi" w:hAnsiTheme="minorHAnsi"/>
                <w:i w:val="0"/>
                <w:sz w:val="20"/>
                <w:szCs w:val="20"/>
              </w:rPr>
              <w:t>.)</w:t>
            </w:r>
          </w:p>
        </w:tc>
        <w:tc>
          <w:tcPr>
            <w:tcW w:w="6484" w:type="dxa"/>
          </w:tcPr>
          <w:p w14:paraId="0A7F2A76"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EB15CB" w:rsidRPr="0078188A" w14:paraId="66E98A92" w14:textId="77777777" w:rsidTr="00D00DB4">
        <w:tc>
          <w:tcPr>
            <w:tcW w:w="2802" w:type="dxa"/>
          </w:tcPr>
          <w:p w14:paraId="70B4312B" w14:textId="77777777" w:rsidR="00EB15CB" w:rsidRPr="0078188A" w:rsidRDefault="00BF40BD" w:rsidP="00D00DB4">
            <w:pPr>
              <w:jc w:val="both"/>
              <w:rPr>
                <w:rFonts w:asciiTheme="minorHAnsi" w:hAnsiTheme="minorHAnsi"/>
                <w:i w:val="0"/>
                <w:sz w:val="20"/>
                <w:szCs w:val="20"/>
              </w:rPr>
            </w:pPr>
            <w:r>
              <w:rPr>
                <w:rFonts w:asciiTheme="minorHAnsi" w:hAnsiTheme="minorHAnsi"/>
                <w:i w:val="0"/>
                <w:sz w:val="20"/>
                <w:szCs w:val="20"/>
              </w:rPr>
              <w:t>Ciljana vrijednost (2028</w:t>
            </w:r>
            <w:r w:rsidR="00EB15CB" w:rsidRPr="0078188A">
              <w:rPr>
                <w:rFonts w:asciiTheme="minorHAnsi" w:hAnsiTheme="minorHAnsi"/>
                <w:i w:val="0"/>
                <w:sz w:val="20"/>
                <w:szCs w:val="20"/>
              </w:rPr>
              <w:t>.)</w:t>
            </w:r>
          </w:p>
        </w:tc>
        <w:tc>
          <w:tcPr>
            <w:tcW w:w="6484" w:type="dxa"/>
          </w:tcPr>
          <w:p w14:paraId="4BCF3322" w14:textId="77777777" w:rsidR="00EB15CB" w:rsidRPr="0078188A" w:rsidRDefault="00EB15CB"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14:paraId="28760079" w14:textId="77777777" w:rsidR="00EB15CB" w:rsidRDefault="00EB15CB" w:rsidP="00EB15CB">
      <w:pPr>
        <w:spacing w:after="0"/>
        <w:jc w:val="both"/>
        <w:rPr>
          <w:rFonts w:ascii="Calibri" w:hAnsi="Calibri"/>
          <w:b w:val="0"/>
          <w:i w:val="0"/>
        </w:rPr>
      </w:pPr>
    </w:p>
    <w:p w14:paraId="51FCD7FB" w14:textId="77777777" w:rsidR="008E352F" w:rsidRDefault="008E352F" w:rsidP="008E352F">
      <w:pPr>
        <w:spacing w:after="0"/>
        <w:jc w:val="both"/>
        <w:rPr>
          <w:rFonts w:asciiTheme="minorHAnsi" w:hAnsiTheme="minorHAnsi"/>
          <w:b w:val="0"/>
          <w:i w:val="0"/>
        </w:rPr>
      </w:pPr>
    </w:p>
    <w:p w14:paraId="6BF69099" w14:textId="77777777" w:rsidR="008E352F" w:rsidRPr="007D67AD" w:rsidRDefault="008E352F" w:rsidP="008E352F">
      <w:pPr>
        <w:spacing w:after="0"/>
        <w:jc w:val="both"/>
        <w:rPr>
          <w:rFonts w:asciiTheme="minorHAnsi" w:hAnsiTheme="minorHAnsi"/>
          <w:b w:val="0"/>
          <w:i w:val="0"/>
          <w:color w:val="FF0000"/>
          <w:sz w:val="20"/>
          <w:szCs w:val="20"/>
        </w:rPr>
      </w:pPr>
    </w:p>
    <w:p w14:paraId="6D16244E" w14:textId="77777777"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PROGRAM 2007 ZAŠTITA, OČUVANJE I UNAPREĐENJE ZDRAVLJA</w:t>
      </w:r>
    </w:p>
    <w:p w14:paraId="057BC5BE" w14:textId="77777777" w:rsidR="008E352F" w:rsidRPr="00F165CE" w:rsidRDefault="008E352F" w:rsidP="0078188A">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F165CE">
        <w:rPr>
          <w:rFonts w:ascii="Calibri" w:eastAsia="Times New Roman" w:hAnsi="Calibri"/>
          <w:i w:val="0"/>
          <w:sz w:val="20"/>
          <w:szCs w:val="20"/>
          <w:lang w:eastAsia="hr-HR"/>
        </w:rPr>
        <w:t>Zakonska osnova:</w:t>
      </w:r>
      <w:r>
        <w:rPr>
          <w:rFonts w:ascii="Calibri" w:eastAsia="Times New Roman" w:hAnsi="Calibri"/>
          <w:i w:val="0"/>
          <w:sz w:val="20"/>
          <w:szCs w:val="20"/>
          <w:lang w:eastAsia="hr-HR"/>
        </w:rPr>
        <w:tab/>
      </w:r>
      <w:r w:rsidR="0078188A">
        <w:rPr>
          <w:rFonts w:ascii="Calibri" w:eastAsia="Times New Roman" w:hAnsi="Calibri"/>
          <w:i w:val="0"/>
          <w:sz w:val="20"/>
          <w:szCs w:val="20"/>
          <w:lang w:eastAsia="hr-HR"/>
        </w:rPr>
        <w:tab/>
      </w:r>
      <w:r w:rsidRPr="00F165CE">
        <w:rPr>
          <w:rFonts w:ascii="Calibri" w:eastAsia="Times New Roman" w:hAnsi="Calibri"/>
          <w:b w:val="0"/>
          <w:i w:val="0"/>
          <w:sz w:val="20"/>
          <w:szCs w:val="20"/>
          <w:lang w:eastAsia="hr-HR"/>
        </w:rPr>
        <w:t>Zakon o lokalnoj i područnoj (regionalnoj) samoupravi (“Narodne</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 xml:space="preserve">novine” broj 33/01, 60/01, 129/05, 109/07, 125/08, 36/09, 150/11, </w:t>
      </w:r>
      <w:r w:rsidRPr="00F165CE">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1 144/20</w:t>
      </w:r>
      <w:r w:rsidRPr="00F165CE">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ab/>
        <w:t>veterinarstvu („Narodne novine“ broj 82/13, 148/13</w:t>
      </w:r>
      <w:r>
        <w:rPr>
          <w:rFonts w:ascii="Calibri" w:eastAsia="Times New Roman" w:hAnsi="Calibri"/>
          <w:b w:val="0"/>
          <w:i w:val="0"/>
          <w:sz w:val="20"/>
          <w:szCs w:val="20"/>
          <w:lang w:eastAsia="hr-HR"/>
        </w:rPr>
        <w:t>, 115/18, 52/21, 83/221,</w:t>
      </w:r>
      <w:r>
        <w:rPr>
          <w:rFonts w:ascii="Calibri" w:eastAsia="Times New Roman" w:hAnsi="Calibri"/>
          <w:b w:val="0"/>
          <w:i w:val="0"/>
          <w:sz w:val="20"/>
          <w:szCs w:val="20"/>
          <w:lang w:eastAsia="hr-HR"/>
        </w:rPr>
        <w:tab/>
        <w:t>152/22</w:t>
      </w:r>
      <w:r w:rsidR="0078188A">
        <w:rPr>
          <w:rFonts w:ascii="Calibri" w:eastAsia="Times New Roman" w:hAnsi="Calibri"/>
          <w:b w:val="0"/>
          <w:i w:val="0"/>
          <w:sz w:val="20"/>
          <w:szCs w:val="20"/>
          <w:lang w:eastAsia="hr-HR"/>
        </w:rPr>
        <w:t>, 18/23</w:t>
      </w:r>
      <w:r w:rsidRPr="00F165CE">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Zakon o</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zaštiti životinja („Narodne novine“ broj 102/17</w:t>
      </w:r>
      <w:r>
        <w:rPr>
          <w:rFonts w:ascii="Calibri" w:eastAsia="Times New Roman" w:hAnsi="Calibri"/>
          <w:b w:val="0"/>
          <w:i w:val="0"/>
          <w:sz w:val="20"/>
          <w:szCs w:val="20"/>
          <w:lang w:eastAsia="hr-HR"/>
        </w:rPr>
        <w:t>, 32/19</w:t>
      </w:r>
      <w:r w:rsidR="0078188A">
        <w:rPr>
          <w:rFonts w:ascii="Calibri" w:eastAsia="Times New Roman" w:hAnsi="Calibri"/>
          <w:b w:val="0"/>
          <w:i w:val="0"/>
          <w:sz w:val="20"/>
          <w:szCs w:val="20"/>
          <w:lang w:eastAsia="hr-HR"/>
        </w:rPr>
        <w:t>, 78/24</w:t>
      </w:r>
      <w:r w:rsidRPr="00F165CE">
        <w:rPr>
          <w:rFonts w:ascii="Calibri" w:eastAsia="Times New Roman" w:hAnsi="Calibri"/>
          <w:b w:val="0"/>
          <w:i w:val="0"/>
          <w:sz w:val="20"/>
          <w:szCs w:val="20"/>
          <w:lang w:eastAsia="hr-HR"/>
        </w:rPr>
        <w:t>),</w:t>
      </w:r>
      <w:r w:rsidR="0078188A">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Zakon</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o</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zdravstvenoj zaštiti</w:t>
      </w:r>
      <w:r>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(„Narodne novine</w:t>
      </w:r>
      <w:r>
        <w:rPr>
          <w:rFonts w:ascii="Calibri" w:eastAsia="Times New Roman" w:hAnsi="Calibri"/>
          <w:b w:val="0"/>
          <w:i w:val="0"/>
          <w:sz w:val="20"/>
          <w:szCs w:val="20"/>
          <w:lang w:eastAsia="hr-HR"/>
        </w:rPr>
        <w:t>“</w:t>
      </w:r>
      <w:r w:rsidRPr="00F165CE">
        <w:rPr>
          <w:rFonts w:ascii="Calibri" w:eastAsia="Times New Roman" w:hAnsi="Calibri"/>
          <w:b w:val="0"/>
          <w:i w:val="0"/>
          <w:sz w:val="20"/>
          <w:szCs w:val="20"/>
          <w:lang w:eastAsia="hr-HR"/>
        </w:rPr>
        <w:t xml:space="preserve"> broj </w:t>
      </w:r>
      <w:r>
        <w:rPr>
          <w:rFonts w:ascii="Calibri" w:eastAsia="Times New Roman" w:hAnsi="Calibri"/>
          <w:b w:val="0"/>
          <w:i w:val="0"/>
          <w:sz w:val="20"/>
          <w:szCs w:val="20"/>
          <w:lang w:eastAsia="hr-HR"/>
        </w:rPr>
        <w:t xml:space="preserve">100/18, 125/19, </w:t>
      </w:r>
      <w:r w:rsidR="009D2A6A">
        <w:rPr>
          <w:rFonts w:ascii="Calibri" w:eastAsia="Times New Roman" w:hAnsi="Calibri"/>
          <w:b w:val="0"/>
          <w:i w:val="0"/>
          <w:sz w:val="20"/>
          <w:szCs w:val="20"/>
          <w:lang w:eastAsia="hr-HR"/>
        </w:rPr>
        <w:t xml:space="preserve">133/20, </w:t>
      </w:r>
      <w:r>
        <w:rPr>
          <w:rFonts w:ascii="Calibri" w:eastAsia="Times New Roman" w:hAnsi="Calibri"/>
          <w:b w:val="0"/>
          <w:i w:val="0"/>
          <w:sz w:val="20"/>
          <w:szCs w:val="20"/>
          <w:lang w:eastAsia="hr-HR"/>
        </w:rPr>
        <w:t xml:space="preserve">147/20, </w:t>
      </w:r>
      <w:r w:rsidR="009D2A6A">
        <w:rPr>
          <w:rFonts w:ascii="Calibri" w:eastAsia="Times New Roman" w:hAnsi="Calibri"/>
          <w:b w:val="0"/>
          <w:i w:val="0"/>
          <w:sz w:val="20"/>
          <w:szCs w:val="20"/>
          <w:lang w:eastAsia="hr-HR"/>
        </w:rPr>
        <w:t xml:space="preserve">136/21, </w:t>
      </w:r>
      <w:r>
        <w:rPr>
          <w:rFonts w:ascii="Calibri" w:eastAsia="Times New Roman" w:hAnsi="Calibri"/>
          <w:b w:val="0"/>
          <w:i w:val="0"/>
          <w:sz w:val="20"/>
          <w:szCs w:val="20"/>
          <w:lang w:eastAsia="hr-HR"/>
        </w:rPr>
        <w:t>119/22,</w:t>
      </w:r>
      <w:r w:rsidR="009D2A6A">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156/22, 33/23</w:t>
      </w:r>
      <w:r w:rsidR="0078188A">
        <w:rPr>
          <w:rFonts w:ascii="Calibri" w:eastAsia="Times New Roman" w:hAnsi="Calibri"/>
          <w:b w:val="0"/>
          <w:i w:val="0"/>
          <w:sz w:val="20"/>
          <w:szCs w:val="20"/>
          <w:lang w:eastAsia="hr-HR"/>
        </w:rPr>
        <w:t>, 145/23, 36/24</w:t>
      </w:r>
      <w:r w:rsidR="009D2A6A">
        <w:rPr>
          <w:rFonts w:ascii="Calibri" w:eastAsia="Times New Roman" w:hAnsi="Calibri"/>
          <w:b w:val="0"/>
          <w:i w:val="0"/>
          <w:sz w:val="20"/>
          <w:szCs w:val="20"/>
          <w:lang w:eastAsia="hr-HR"/>
        </w:rPr>
        <w:t>, 102/25</w:t>
      </w:r>
      <w:r>
        <w:rPr>
          <w:rFonts w:ascii="Calibri" w:eastAsia="Times New Roman" w:hAnsi="Calibri"/>
          <w:b w:val="0"/>
          <w:i w:val="0"/>
          <w:sz w:val="20"/>
          <w:szCs w:val="20"/>
          <w:lang w:eastAsia="hr-HR"/>
        </w:rPr>
        <w:t>)</w:t>
      </w:r>
    </w:p>
    <w:p w14:paraId="785DB1CF" w14:textId="77777777"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Opis: </w:t>
      </w:r>
      <w:r w:rsidRPr="00F165CE">
        <w:rPr>
          <w:rFonts w:ascii="Calibri" w:eastAsia="Times New Roman" w:hAnsi="Calibri"/>
          <w:b w:val="0"/>
          <w:i w:val="0"/>
          <w:sz w:val="20"/>
          <w:szCs w:val="20"/>
          <w:lang w:eastAsia="hr-HR"/>
        </w:rPr>
        <w:tab/>
        <w:t xml:space="preserve">A200701 DOM ZDRAVLJA PGŽ - TEČAJ ZA TRUDNICE       </w:t>
      </w:r>
      <w:r w:rsidR="00587E7F">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w:t>
      </w:r>
      <w:r w:rsidR="009D2A6A">
        <w:rPr>
          <w:rFonts w:ascii="Calibri" w:eastAsia="Times New Roman" w:hAnsi="Calibri"/>
          <w:b w:val="0"/>
          <w:i w:val="0"/>
          <w:sz w:val="20"/>
          <w:szCs w:val="20"/>
          <w:lang w:eastAsia="hr-HR"/>
        </w:rPr>
        <w:t xml:space="preserve">    </w:t>
      </w:r>
      <w:r w:rsidR="009D2A6A">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 xml:space="preserve">A200702 VETERINARSKE USLUGE  </w:t>
      </w:r>
      <w:r w:rsidR="00587E7F">
        <w:rPr>
          <w:rFonts w:ascii="Calibri" w:eastAsia="Times New Roman" w:hAnsi="Calibri"/>
          <w:b w:val="0"/>
          <w:i w:val="0"/>
          <w:sz w:val="20"/>
          <w:szCs w:val="20"/>
          <w:lang w:eastAsia="hr-HR"/>
        </w:rPr>
        <w:t xml:space="preserve">                                                   </w:t>
      </w:r>
      <w:r w:rsidRPr="00F165CE">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00587E7F">
        <w:rPr>
          <w:rFonts w:ascii="Calibri" w:eastAsia="Times New Roman" w:hAnsi="Calibri"/>
          <w:b w:val="0"/>
          <w:i w:val="0"/>
          <w:sz w:val="20"/>
          <w:szCs w:val="20"/>
          <w:lang w:eastAsia="hr-HR"/>
        </w:rPr>
        <w:t xml:space="preserve">A200703 DONACIJE U ZDRAVSTVUA                                                                 </w:t>
      </w:r>
      <w:r>
        <w:rPr>
          <w:rFonts w:ascii="Calibri" w:eastAsia="Times New Roman" w:hAnsi="Calibri"/>
          <w:b w:val="0"/>
          <w:i w:val="0"/>
          <w:sz w:val="20"/>
          <w:szCs w:val="20"/>
          <w:lang w:eastAsia="hr-HR"/>
        </w:rPr>
        <w:tab/>
      </w:r>
      <w:r w:rsidR="00587E7F">
        <w:rPr>
          <w:rFonts w:ascii="Calibri" w:eastAsia="Times New Roman" w:hAnsi="Calibri"/>
          <w:b w:val="0"/>
          <w:i w:val="0"/>
          <w:sz w:val="20"/>
          <w:szCs w:val="20"/>
          <w:lang w:eastAsia="hr-HR"/>
        </w:rPr>
        <w:t>A200704 KOKOLINGO EKSPERT – LOGOPEDSKA TERAPIJA</w:t>
      </w:r>
      <w:r>
        <w:rPr>
          <w:rFonts w:ascii="Calibri" w:eastAsia="Times New Roman" w:hAnsi="Calibri"/>
          <w:b w:val="0"/>
          <w:i w:val="0"/>
          <w:sz w:val="20"/>
          <w:szCs w:val="20"/>
          <w:lang w:eastAsia="hr-HR"/>
        </w:rPr>
        <w:tab/>
      </w:r>
      <w:r w:rsidRPr="00F165CE">
        <w:rPr>
          <w:rFonts w:ascii="Calibri" w:eastAsia="Times New Roman" w:hAnsi="Calibri"/>
          <w:b w:val="0"/>
          <w:i w:val="0"/>
          <w:sz w:val="20"/>
          <w:szCs w:val="20"/>
          <w:lang w:eastAsia="hr-HR"/>
        </w:rPr>
        <w:t xml:space="preserve">                                                   </w:t>
      </w:r>
    </w:p>
    <w:p w14:paraId="3D7B3D59" w14:textId="77777777"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ind w:left="708" w:hanging="708"/>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165CE">
        <w:rPr>
          <w:rFonts w:ascii="Calibri" w:eastAsia="Times New Roman" w:hAnsi="Calibri"/>
          <w:i w:val="0"/>
          <w:sz w:val="20"/>
          <w:szCs w:val="20"/>
          <w:lang w:eastAsia="hr-HR"/>
        </w:rPr>
        <w:t>ilj:</w:t>
      </w:r>
      <w:r w:rsidRPr="00F165CE">
        <w:rPr>
          <w:rFonts w:ascii="Calibri" w:eastAsia="Times New Roman" w:hAnsi="Calibri"/>
          <w:b w:val="0"/>
          <w:i w:val="0"/>
          <w:sz w:val="20"/>
          <w:szCs w:val="20"/>
          <w:lang w:eastAsia="hr-HR"/>
        </w:rPr>
        <w:tab/>
      </w:r>
      <w:r w:rsidR="0078188A">
        <w:rPr>
          <w:rFonts w:ascii="Calibri" w:eastAsia="Times New Roman" w:hAnsi="Calibri"/>
          <w:b w:val="0"/>
          <w:i w:val="0"/>
          <w:sz w:val="20"/>
          <w:szCs w:val="20"/>
          <w:lang w:eastAsia="hr-HR"/>
        </w:rPr>
        <w:tab/>
        <w:t>P</w:t>
      </w:r>
      <w:r w:rsidRPr="00F165CE">
        <w:rPr>
          <w:rFonts w:ascii="Calibri" w:eastAsia="Times New Roman" w:hAnsi="Calibri"/>
          <w:b w:val="0"/>
          <w:i w:val="0"/>
          <w:sz w:val="20"/>
          <w:szCs w:val="20"/>
          <w:lang w:eastAsia="hr-HR"/>
        </w:rPr>
        <w:t xml:space="preserve">ovećanje zdravstvene zaštite i razine zdravlja </w:t>
      </w:r>
      <w:r>
        <w:rPr>
          <w:rFonts w:ascii="Calibri" w:eastAsia="Times New Roman" w:hAnsi="Calibri"/>
          <w:b w:val="0"/>
          <w:i w:val="0"/>
          <w:sz w:val="20"/>
          <w:szCs w:val="20"/>
          <w:lang w:eastAsia="hr-HR"/>
        </w:rPr>
        <w:t>mještana, smanjenje populacije</w:t>
      </w:r>
      <w:r>
        <w:rPr>
          <w:rFonts w:ascii="Calibri" w:eastAsia="Times New Roman" w:hAnsi="Calibri"/>
          <w:b w:val="0"/>
          <w:i w:val="0"/>
          <w:sz w:val="20"/>
          <w:szCs w:val="20"/>
          <w:lang w:eastAsia="hr-HR"/>
        </w:rPr>
        <w:tab/>
        <w:t>napuštenih životinja</w:t>
      </w:r>
    </w:p>
    <w:p w14:paraId="3BED4F95" w14:textId="77777777" w:rsidR="008E352F" w:rsidRPr="00F165CE"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F165CE">
        <w:rPr>
          <w:rFonts w:ascii="Calibri" w:eastAsia="Times New Roman" w:hAnsi="Calibri"/>
          <w:i w:val="0"/>
          <w:sz w:val="20"/>
          <w:szCs w:val="20"/>
          <w:lang w:eastAsia="hr-HR"/>
        </w:rPr>
        <w:t xml:space="preserve">Pokazatelj uspješnosti: </w:t>
      </w:r>
      <w:r w:rsidR="0078188A">
        <w:rPr>
          <w:rFonts w:ascii="Calibri" w:eastAsia="Times New Roman" w:hAnsi="Calibri"/>
          <w:b w:val="0"/>
          <w:i w:val="0"/>
          <w:sz w:val="20"/>
          <w:szCs w:val="20"/>
          <w:lang w:eastAsia="hr-HR"/>
        </w:rPr>
        <w:tab/>
        <w:t>Z</w:t>
      </w:r>
      <w:r w:rsidR="004364CE">
        <w:rPr>
          <w:rFonts w:ascii="Calibri" w:eastAsia="Times New Roman" w:hAnsi="Calibri"/>
          <w:b w:val="0"/>
          <w:i w:val="0"/>
          <w:sz w:val="20"/>
          <w:szCs w:val="20"/>
          <w:lang w:eastAsia="hr-HR"/>
        </w:rPr>
        <w:t>adovoljstvo stanovništva provođenjem programa</w:t>
      </w:r>
    </w:p>
    <w:p w14:paraId="1A12CF36" w14:textId="77777777" w:rsidR="008E352F" w:rsidRPr="007D67AD" w:rsidRDefault="008E352F" w:rsidP="008E352F">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14:paraId="5EA41A6A" w14:textId="77777777" w:rsidR="008E352F" w:rsidRPr="0078188A" w:rsidRDefault="008E352F" w:rsidP="008E352F">
      <w:pPr>
        <w:shd w:val="clear" w:color="auto" w:fill="FFFFFF"/>
        <w:tabs>
          <w:tab w:val="left" w:pos="2552"/>
          <w:tab w:val="right" w:pos="9070"/>
        </w:tabs>
        <w:spacing w:after="0"/>
        <w:jc w:val="both"/>
        <w:rPr>
          <w:rFonts w:ascii="Calibri" w:hAnsi="Calibri"/>
          <w:i w:val="0"/>
          <w:u w:val="single"/>
        </w:rPr>
      </w:pPr>
      <w:bookmarkStart w:id="18" w:name="OLE_LINK3"/>
      <w:bookmarkStart w:id="19" w:name="OLE_LINK4"/>
      <w:r w:rsidRPr="0078188A">
        <w:rPr>
          <w:rFonts w:ascii="Calibri" w:hAnsi="Calibri"/>
          <w:i w:val="0"/>
          <w:u w:val="single"/>
          <w:shd w:val="clear" w:color="auto" w:fill="FFFFFF"/>
        </w:rPr>
        <w:t xml:space="preserve">AKTIVNOST A200701 </w:t>
      </w:r>
      <w:r w:rsidRPr="0078188A">
        <w:rPr>
          <w:rFonts w:ascii="Calibri" w:hAnsi="Calibri"/>
          <w:i w:val="0"/>
          <w:u w:val="single"/>
        </w:rPr>
        <w:t>DOM ZDRAVLJA PGŽ - TEČAJ ZA TRUDNICE</w:t>
      </w:r>
    </w:p>
    <w:p w14:paraId="58963F81" w14:textId="77777777" w:rsidR="008E352F" w:rsidRPr="0078188A" w:rsidRDefault="00F8796F" w:rsidP="008E352F">
      <w:pPr>
        <w:tabs>
          <w:tab w:val="right" w:pos="9070"/>
        </w:tabs>
        <w:spacing w:after="0"/>
        <w:jc w:val="both"/>
        <w:rPr>
          <w:rFonts w:ascii="Calibri" w:hAnsi="Calibri"/>
          <w:i w:val="0"/>
        </w:rPr>
      </w:pPr>
      <w:r w:rsidRPr="0078188A">
        <w:rPr>
          <w:rFonts w:ascii="Calibri" w:hAnsi="Calibri"/>
          <w:i w:val="0"/>
        </w:rPr>
        <w:t>Izvori: 1</w:t>
      </w:r>
      <w:r w:rsidR="009D2A6A">
        <w:rPr>
          <w:rFonts w:ascii="Calibri" w:hAnsi="Calibri"/>
          <w:i w:val="0"/>
        </w:rPr>
        <w:t>1</w:t>
      </w:r>
      <w:r w:rsidR="008E352F" w:rsidRPr="0078188A">
        <w:rPr>
          <w:rFonts w:ascii="Calibri" w:hAnsi="Calibri"/>
          <w:i w:val="0"/>
        </w:rPr>
        <w:t xml:space="preserve"> OPĆI PRIHODI I PRIMICI</w:t>
      </w:r>
    </w:p>
    <w:p w14:paraId="170F2064" w14:textId="77777777" w:rsidR="008E352F" w:rsidRPr="0078188A" w:rsidRDefault="008E352F" w:rsidP="008E352F">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Osigurava sredstva</w:t>
      </w:r>
      <w:r w:rsidRPr="0078188A">
        <w:rPr>
          <w:rFonts w:ascii="Calibri" w:hAnsi="Calibri"/>
          <w:i w:val="0"/>
        </w:rPr>
        <w:t xml:space="preserve"> </w:t>
      </w:r>
      <w:r w:rsidRPr="0078188A">
        <w:rPr>
          <w:rFonts w:ascii="Calibri" w:hAnsi="Calibri"/>
          <w:b w:val="0"/>
          <w:i w:val="0"/>
        </w:rPr>
        <w:t>za razvoj zdravstvenih programa izvan standardne zaštite. Dom zdravlja PGŽ  provodi program „Tečaj za trudnice“ u prostorijama Doma zdravlja u Krku, četiri puta godišnje. Svaki tečaj obuhvaća teorijska predavanja i vježbe u trajanju od 18 sati.</w:t>
      </w:r>
      <w:r w:rsidR="00F8796F" w:rsidRPr="0078188A">
        <w:rPr>
          <w:rFonts w:ascii="Calibri" w:hAnsi="Calibri"/>
          <w:b w:val="0"/>
          <w:i w:val="0"/>
        </w:rPr>
        <w:t xml:space="preserve"> Planirani su</w:t>
      </w:r>
      <w:r w:rsidR="009D2A6A">
        <w:rPr>
          <w:rFonts w:ascii="Calibri" w:hAnsi="Calibri"/>
          <w:b w:val="0"/>
          <w:i w:val="0"/>
        </w:rPr>
        <w:t xml:space="preserve"> u iznosu od 239,00 eura za 2026</w:t>
      </w:r>
      <w:r w:rsidR="00F8796F" w:rsidRPr="0078188A">
        <w:rPr>
          <w:rFonts w:ascii="Calibri" w:hAnsi="Calibri"/>
          <w:b w:val="0"/>
          <w:i w:val="0"/>
        </w:rPr>
        <w:t>. godinu. Isti iznos planiran je i u projekcijama za naredne dvije godine.</w:t>
      </w:r>
    </w:p>
    <w:p w14:paraId="3A5A5EB7" w14:textId="77777777" w:rsidR="00F8796F" w:rsidRPr="0078188A" w:rsidRDefault="00F8796F" w:rsidP="008E352F">
      <w:pPr>
        <w:spacing w:after="0"/>
        <w:jc w:val="both"/>
        <w:rPr>
          <w:rFonts w:ascii="Calibri" w:hAnsi="Calibri"/>
          <w:b w:val="0"/>
          <w:i w:val="0"/>
        </w:rPr>
      </w:pPr>
    </w:p>
    <w:p w14:paraId="37F069C6" w14:textId="77777777" w:rsidR="00F8796F" w:rsidRPr="0078188A" w:rsidRDefault="00F8796F" w:rsidP="00F8796F">
      <w:pPr>
        <w:spacing w:after="0"/>
        <w:jc w:val="both"/>
        <w:rPr>
          <w:rFonts w:ascii="Calibri" w:hAnsi="Calibri"/>
          <w:b w:val="0"/>
          <w:i w:val="0"/>
          <w:sz w:val="20"/>
          <w:szCs w:val="20"/>
        </w:rPr>
      </w:pPr>
      <w:r w:rsidRPr="0078188A">
        <w:rPr>
          <w:rFonts w:ascii="Calibri" w:hAnsi="Calibri"/>
          <w:i w:val="0"/>
          <w:sz w:val="20"/>
          <w:szCs w:val="20"/>
        </w:rPr>
        <w:t xml:space="preserve">Cilj: </w:t>
      </w:r>
      <w:r w:rsidR="0078188A">
        <w:rPr>
          <w:rFonts w:ascii="Calibri" w:hAnsi="Calibri"/>
          <w:b w:val="0"/>
          <w:i w:val="0"/>
          <w:sz w:val="20"/>
          <w:szCs w:val="20"/>
        </w:rPr>
        <w:t>E</w:t>
      </w:r>
      <w:r w:rsidRPr="0078188A">
        <w:rPr>
          <w:rFonts w:ascii="Calibri" w:hAnsi="Calibri"/>
          <w:b w:val="0"/>
          <w:i w:val="0"/>
          <w:sz w:val="20"/>
          <w:szCs w:val="20"/>
        </w:rPr>
        <w:t>dukacija budućih majki i savjetovanje koje se odnosi na pripreme za porod</w:t>
      </w:r>
    </w:p>
    <w:tbl>
      <w:tblPr>
        <w:tblStyle w:val="TableGrid"/>
        <w:tblW w:w="0" w:type="auto"/>
        <w:tblLook w:val="04A0" w:firstRow="1" w:lastRow="0" w:firstColumn="1" w:lastColumn="0" w:noHBand="0" w:noVBand="1"/>
      </w:tblPr>
      <w:tblGrid>
        <w:gridCol w:w="2744"/>
        <w:gridCol w:w="6316"/>
      </w:tblGrid>
      <w:tr w:rsidR="00F8796F" w:rsidRPr="0078188A" w14:paraId="71F2C24E" w14:textId="77777777" w:rsidTr="00D00DB4">
        <w:tc>
          <w:tcPr>
            <w:tcW w:w="2802" w:type="dxa"/>
          </w:tcPr>
          <w:p w14:paraId="1D169BDC" w14:textId="77777777"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Pokazatelj rezultata</w:t>
            </w:r>
          </w:p>
        </w:tc>
        <w:tc>
          <w:tcPr>
            <w:tcW w:w="6484" w:type="dxa"/>
          </w:tcPr>
          <w:p w14:paraId="076612FA"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Postotak realizacije planiranih sredstava</w:t>
            </w:r>
          </w:p>
        </w:tc>
      </w:tr>
      <w:tr w:rsidR="00F8796F" w:rsidRPr="0078188A" w14:paraId="402B96DF" w14:textId="77777777" w:rsidTr="00D00DB4">
        <w:tc>
          <w:tcPr>
            <w:tcW w:w="2802" w:type="dxa"/>
          </w:tcPr>
          <w:p w14:paraId="0915211A" w14:textId="77777777"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DefinicIja</w:t>
            </w:r>
          </w:p>
        </w:tc>
        <w:tc>
          <w:tcPr>
            <w:tcW w:w="6484" w:type="dxa"/>
          </w:tcPr>
          <w:p w14:paraId="0AA3922E"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 xml:space="preserve">Sufinanciranjem programa potiče se edukacija budućih majki.  </w:t>
            </w:r>
          </w:p>
        </w:tc>
      </w:tr>
      <w:tr w:rsidR="00F8796F" w:rsidRPr="0078188A" w14:paraId="294997EC" w14:textId="77777777" w:rsidTr="00D00DB4">
        <w:tc>
          <w:tcPr>
            <w:tcW w:w="2802" w:type="dxa"/>
          </w:tcPr>
          <w:p w14:paraId="6347D0A3" w14:textId="77777777"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Jedinica</w:t>
            </w:r>
          </w:p>
        </w:tc>
        <w:tc>
          <w:tcPr>
            <w:tcW w:w="6484" w:type="dxa"/>
          </w:tcPr>
          <w:p w14:paraId="551BDF12"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w:t>
            </w:r>
          </w:p>
        </w:tc>
      </w:tr>
      <w:tr w:rsidR="00F8796F" w:rsidRPr="0078188A" w14:paraId="4D8F879C" w14:textId="77777777" w:rsidTr="00D00DB4">
        <w:tc>
          <w:tcPr>
            <w:tcW w:w="2802" w:type="dxa"/>
          </w:tcPr>
          <w:p w14:paraId="0755FF2C" w14:textId="77777777"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Polazna vrijednost</w:t>
            </w:r>
          </w:p>
        </w:tc>
        <w:tc>
          <w:tcPr>
            <w:tcW w:w="6484" w:type="dxa"/>
          </w:tcPr>
          <w:p w14:paraId="092AE493"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14:paraId="11236A54" w14:textId="77777777" w:rsidTr="00D00DB4">
        <w:tc>
          <w:tcPr>
            <w:tcW w:w="2802" w:type="dxa"/>
          </w:tcPr>
          <w:p w14:paraId="16524BF5" w14:textId="77777777" w:rsidR="00F8796F" w:rsidRPr="0078188A" w:rsidRDefault="00F8796F" w:rsidP="00D00DB4">
            <w:pPr>
              <w:jc w:val="both"/>
              <w:rPr>
                <w:rFonts w:asciiTheme="minorHAnsi" w:hAnsiTheme="minorHAnsi"/>
                <w:i w:val="0"/>
                <w:sz w:val="20"/>
                <w:szCs w:val="20"/>
              </w:rPr>
            </w:pPr>
            <w:r w:rsidRPr="0078188A">
              <w:rPr>
                <w:rFonts w:asciiTheme="minorHAnsi" w:hAnsiTheme="minorHAnsi"/>
                <w:i w:val="0"/>
                <w:sz w:val="20"/>
                <w:szCs w:val="20"/>
              </w:rPr>
              <w:t>Izvor podataka</w:t>
            </w:r>
          </w:p>
        </w:tc>
        <w:tc>
          <w:tcPr>
            <w:tcW w:w="6484" w:type="dxa"/>
          </w:tcPr>
          <w:p w14:paraId="6E38B923"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Općina Baška</w:t>
            </w:r>
          </w:p>
        </w:tc>
      </w:tr>
      <w:tr w:rsidR="00F8796F" w:rsidRPr="0078188A" w14:paraId="353D6721" w14:textId="77777777" w:rsidTr="00D00DB4">
        <w:tc>
          <w:tcPr>
            <w:tcW w:w="2802" w:type="dxa"/>
          </w:tcPr>
          <w:p w14:paraId="16B2E0AD" w14:textId="77777777" w:rsidR="00F8796F" w:rsidRPr="0078188A" w:rsidRDefault="009D2A6A" w:rsidP="00D00DB4">
            <w:pPr>
              <w:jc w:val="both"/>
              <w:rPr>
                <w:rFonts w:asciiTheme="minorHAnsi" w:hAnsiTheme="minorHAnsi"/>
                <w:i w:val="0"/>
                <w:sz w:val="20"/>
                <w:szCs w:val="20"/>
              </w:rPr>
            </w:pPr>
            <w:r>
              <w:rPr>
                <w:rFonts w:asciiTheme="minorHAnsi" w:hAnsiTheme="minorHAnsi"/>
                <w:i w:val="0"/>
                <w:sz w:val="20"/>
                <w:szCs w:val="20"/>
              </w:rPr>
              <w:t>Ciljana vrijednost (2026</w:t>
            </w:r>
            <w:r w:rsidR="00F8796F" w:rsidRPr="0078188A">
              <w:rPr>
                <w:rFonts w:asciiTheme="minorHAnsi" w:hAnsiTheme="minorHAnsi"/>
                <w:i w:val="0"/>
                <w:sz w:val="20"/>
                <w:szCs w:val="20"/>
              </w:rPr>
              <w:t>.)</w:t>
            </w:r>
          </w:p>
        </w:tc>
        <w:tc>
          <w:tcPr>
            <w:tcW w:w="6484" w:type="dxa"/>
          </w:tcPr>
          <w:p w14:paraId="6761FD40"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14:paraId="61957954" w14:textId="77777777" w:rsidTr="00D00DB4">
        <w:tc>
          <w:tcPr>
            <w:tcW w:w="2802" w:type="dxa"/>
          </w:tcPr>
          <w:p w14:paraId="0FAA1F87" w14:textId="77777777" w:rsidR="00F8796F" w:rsidRPr="0078188A" w:rsidRDefault="009D2A6A" w:rsidP="00D00DB4">
            <w:pPr>
              <w:jc w:val="both"/>
              <w:rPr>
                <w:rFonts w:asciiTheme="minorHAnsi" w:hAnsiTheme="minorHAnsi"/>
                <w:i w:val="0"/>
                <w:sz w:val="20"/>
                <w:szCs w:val="20"/>
              </w:rPr>
            </w:pPr>
            <w:r>
              <w:rPr>
                <w:rFonts w:asciiTheme="minorHAnsi" w:hAnsiTheme="minorHAnsi"/>
                <w:i w:val="0"/>
                <w:sz w:val="20"/>
                <w:szCs w:val="20"/>
              </w:rPr>
              <w:t>Ciljana vrijednost (2027</w:t>
            </w:r>
            <w:r w:rsidR="00F8796F" w:rsidRPr="0078188A">
              <w:rPr>
                <w:rFonts w:asciiTheme="minorHAnsi" w:hAnsiTheme="minorHAnsi"/>
                <w:i w:val="0"/>
                <w:sz w:val="20"/>
                <w:szCs w:val="20"/>
              </w:rPr>
              <w:t>.)</w:t>
            </w:r>
          </w:p>
        </w:tc>
        <w:tc>
          <w:tcPr>
            <w:tcW w:w="6484" w:type="dxa"/>
          </w:tcPr>
          <w:p w14:paraId="0C883CE9"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r w:rsidR="00F8796F" w:rsidRPr="0078188A" w14:paraId="02111F5F" w14:textId="77777777" w:rsidTr="00D00DB4">
        <w:tc>
          <w:tcPr>
            <w:tcW w:w="2802" w:type="dxa"/>
          </w:tcPr>
          <w:p w14:paraId="3E5C7EAE" w14:textId="77777777" w:rsidR="00F8796F" w:rsidRPr="0078188A" w:rsidRDefault="009D2A6A" w:rsidP="00D00DB4">
            <w:pPr>
              <w:jc w:val="both"/>
              <w:rPr>
                <w:rFonts w:asciiTheme="minorHAnsi" w:hAnsiTheme="minorHAnsi"/>
                <w:i w:val="0"/>
                <w:sz w:val="20"/>
                <w:szCs w:val="20"/>
              </w:rPr>
            </w:pPr>
            <w:r>
              <w:rPr>
                <w:rFonts w:asciiTheme="minorHAnsi" w:hAnsiTheme="minorHAnsi"/>
                <w:i w:val="0"/>
                <w:sz w:val="20"/>
                <w:szCs w:val="20"/>
              </w:rPr>
              <w:t>Ciljana vrijednost (2028</w:t>
            </w:r>
            <w:r w:rsidR="00F8796F" w:rsidRPr="0078188A">
              <w:rPr>
                <w:rFonts w:asciiTheme="minorHAnsi" w:hAnsiTheme="minorHAnsi"/>
                <w:i w:val="0"/>
                <w:sz w:val="20"/>
                <w:szCs w:val="20"/>
              </w:rPr>
              <w:t>.)</w:t>
            </w:r>
          </w:p>
        </w:tc>
        <w:tc>
          <w:tcPr>
            <w:tcW w:w="6484" w:type="dxa"/>
          </w:tcPr>
          <w:p w14:paraId="7D74BA04" w14:textId="77777777" w:rsidR="00F8796F" w:rsidRPr="0078188A" w:rsidRDefault="00F8796F" w:rsidP="00D00DB4">
            <w:pPr>
              <w:jc w:val="both"/>
              <w:rPr>
                <w:rFonts w:asciiTheme="minorHAnsi" w:hAnsiTheme="minorHAnsi"/>
                <w:b w:val="0"/>
                <w:i w:val="0"/>
                <w:sz w:val="20"/>
                <w:szCs w:val="20"/>
              </w:rPr>
            </w:pPr>
            <w:r w:rsidRPr="0078188A">
              <w:rPr>
                <w:rFonts w:asciiTheme="minorHAnsi" w:hAnsiTheme="minorHAnsi"/>
                <w:b w:val="0"/>
                <w:i w:val="0"/>
                <w:sz w:val="20"/>
                <w:szCs w:val="20"/>
              </w:rPr>
              <w:t>100</w:t>
            </w:r>
          </w:p>
        </w:tc>
      </w:tr>
    </w:tbl>
    <w:p w14:paraId="65ED32FC" w14:textId="77777777" w:rsidR="00F8796F" w:rsidRDefault="00F8796F" w:rsidP="008E352F">
      <w:pPr>
        <w:spacing w:after="0"/>
        <w:jc w:val="both"/>
        <w:rPr>
          <w:rFonts w:ascii="Calibri" w:hAnsi="Calibri"/>
          <w:b w:val="0"/>
          <w:i w:val="0"/>
        </w:rPr>
      </w:pPr>
    </w:p>
    <w:p w14:paraId="57C9E595" w14:textId="77777777" w:rsidR="009D2A6A" w:rsidRDefault="009D2A6A" w:rsidP="008E352F">
      <w:pPr>
        <w:spacing w:after="0"/>
        <w:jc w:val="both"/>
        <w:rPr>
          <w:rFonts w:ascii="Calibri" w:hAnsi="Calibri"/>
          <w:b w:val="0"/>
          <w:i w:val="0"/>
        </w:rPr>
      </w:pPr>
    </w:p>
    <w:bookmarkEnd w:id="18"/>
    <w:bookmarkEnd w:id="19"/>
    <w:p w14:paraId="77797585" w14:textId="77777777" w:rsidR="008E352F" w:rsidRPr="0078188A" w:rsidRDefault="008E352F" w:rsidP="008E352F">
      <w:pPr>
        <w:spacing w:after="0"/>
        <w:jc w:val="both"/>
        <w:rPr>
          <w:rFonts w:ascii="Calibri" w:hAnsi="Calibri"/>
          <w:i w:val="0"/>
        </w:rPr>
      </w:pPr>
    </w:p>
    <w:p w14:paraId="099E5AD8" w14:textId="77777777" w:rsidR="008E352F" w:rsidRPr="0078188A" w:rsidRDefault="008E352F" w:rsidP="008E352F">
      <w:pPr>
        <w:shd w:val="clear" w:color="auto" w:fill="FFFFFF"/>
        <w:tabs>
          <w:tab w:val="left" w:pos="2552"/>
          <w:tab w:val="right" w:pos="9070"/>
        </w:tabs>
        <w:spacing w:after="0"/>
        <w:jc w:val="both"/>
        <w:rPr>
          <w:rFonts w:ascii="Calibri" w:hAnsi="Calibri"/>
          <w:i w:val="0"/>
          <w:u w:val="single"/>
        </w:rPr>
      </w:pPr>
      <w:r w:rsidRPr="0078188A">
        <w:rPr>
          <w:rFonts w:ascii="Calibri" w:hAnsi="Calibri"/>
          <w:i w:val="0"/>
          <w:u w:val="single"/>
          <w:shd w:val="clear" w:color="auto" w:fill="FFFFFF"/>
        </w:rPr>
        <w:t>AKTIVN</w:t>
      </w:r>
      <w:r w:rsidR="003511AB" w:rsidRPr="0078188A">
        <w:rPr>
          <w:rFonts w:ascii="Calibri" w:hAnsi="Calibri"/>
          <w:i w:val="0"/>
          <w:u w:val="single"/>
          <w:shd w:val="clear" w:color="auto" w:fill="FFFFFF"/>
        </w:rPr>
        <w:t>OST A200702 VETERINARSKE USLUGE</w:t>
      </w:r>
    </w:p>
    <w:p w14:paraId="1B0FB6C2" w14:textId="77777777" w:rsidR="008E352F" w:rsidRPr="0078188A" w:rsidRDefault="008E352F" w:rsidP="008E352F">
      <w:pPr>
        <w:tabs>
          <w:tab w:val="right" w:pos="9070"/>
        </w:tabs>
        <w:spacing w:after="0"/>
        <w:jc w:val="both"/>
        <w:rPr>
          <w:rFonts w:ascii="Calibri" w:hAnsi="Calibri"/>
          <w:i w:val="0"/>
        </w:rPr>
      </w:pPr>
      <w:r w:rsidRPr="0078188A">
        <w:rPr>
          <w:rFonts w:ascii="Calibri" w:hAnsi="Calibri"/>
          <w:i w:val="0"/>
        </w:rPr>
        <w:t xml:space="preserve">Izvori: </w:t>
      </w:r>
      <w:r w:rsidR="00F22062" w:rsidRPr="0078188A">
        <w:rPr>
          <w:rFonts w:ascii="Calibri" w:hAnsi="Calibri"/>
          <w:i w:val="0"/>
        </w:rPr>
        <w:t>1</w:t>
      </w:r>
      <w:r w:rsidR="009D2A6A">
        <w:rPr>
          <w:rFonts w:ascii="Calibri" w:hAnsi="Calibri"/>
          <w:i w:val="0"/>
        </w:rPr>
        <w:t>1 OPĆI PRIHODI I PRIMICI</w:t>
      </w:r>
    </w:p>
    <w:p w14:paraId="44E30359" w14:textId="77777777" w:rsidR="008E352F" w:rsidRPr="0078188A" w:rsidRDefault="008E352F" w:rsidP="008E352F">
      <w:pPr>
        <w:spacing w:after="0"/>
        <w:jc w:val="both"/>
        <w:rPr>
          <w:rFonts w:ascii="Calibri" w:hAnsi="Calibri"/>
          <w:b w:val="0"/>
          <w:i w:val="0"/>
        </w:rPr>
      </w:pPr>
      <w:r w:rsidRPr="0078188A">
        <w:rPr>
          <w:rFonts w:ascii="Calibri" w:hAnsi="Calibri"/>
          <w:i w:val="0"/>
        </w:rPr>
        <w:t xml:space="preserve">Opis: </w:t>
      </w:r>
      <w:r w:rsidRPr="0078188A">
        <w:rPr>
          <w:rFonts w:ascii="Calibri" w:hAnsi="Calibri"/>
          <w:b w:val="0"/>
          <w:i w:val="0"/>
        </w:rPr>
        <w:t>Sukladno odredbama Zakona o veterinarstvu i Zakona o zaštiti životinja osigurana su sredstva za obavljanje poslova hvatanja i zbrinjavanja pasa i mačaka lutalica, te neškodljivog uklanjanja lešina i nusproizvoda životinjskog podrijetla, kao i dodatno ugovaranje usluga sterilizacije pasa i mačaka lutalica.</w:t>
      </w:r>
      <w:r w:rsidR="003511AB" w:rsidRPr="0078188A">
        <w:rPr>
          <w:rFonts w:ascii="Calibri" w:hAnsi="Calibri"/>
          <w:b w:val="0"/>
          <w:i w:val="0"/>
        </w:rPr>
        <w:t xml:space="preserve"> Planirani su u iznosu od </w:t>
      </w:r>
      <w:r w:rsidR="009D2A6A">
        <w:rPr>
          <w:rFonts w:ascii="Calibri" w:hAnsi="Calibri"/>
          <w:b w:val="0"/>
          <w:i w:val="0"/>
        </w:rPr>
        <w:t>8.500,00</w:t>
      </w:r>
      <w:r w:rsidR="003511AB" w:rsidRPr="0078188A">
        <w:rPr>
          <w:rFonts w:ascii="Calibri" w:hAnsi="Calibri"/>
          <w:b w:val="0"/>
          <w:i w:val="0"/>
        </w:rPr>
        <w:t xml:space="preserve"> eur</w:t>
      </w:r>
      <w:r w:rsidR="009D2A6A">
        <w:rPr>
          <w:rFonts w:ascii="Calibri" w:hAnsi="Calibri"/>
          <w:b w:val="0"/>
          <w:i w:val="0"/>
        </w:rPr>
        <w:t>a za 2026</w:t>
      </w:r>
      <w:r w:rsidR="003511AB" w:rsidRPr="0078188A">
        <w:rPr>
          <w:rFonts w:ascii="Calibri" w:hAnsi="Calibri"/>
          <w:b w:val="0"/>
          <w:i w:val="0"/>
        </w:rPr>
        <w:t xml:space="preserve">. godinu. </w:t>
      </w:r>
      <w:r w:rsidR="009D2A6A" w:rsidRPr="0078188A">
        <w:rPr>
          <w:rFonts w:ascii="Calibri" w:hAnsi="Calibri"/>
          <w:b w:val="0"/>
          <w:i w:val="0"/>
        </w:rPr>
        <w:t xml:space="preserve">Projekcijama proračuna planirano je </w:t>
      </w:r>
      <w:r w:rsidR="009D2A6A">
        <w:rPr>
          <w:rFonts w:ascii="Calibri" w:hAnsi="Calibri"/>
          <w:b w:val="0"/>
          <w:i w:val="0"/>
        </w:rPr>
        <w:t>8.500,00 eura za 2027. godinu te 10.000,00 eura za 2028</w:t>
      </w:r>
      <w:r w:rsidR="009D2A6A" w:rsidRPr="0078188A">
        <w:rPr>
          <w:rFonts w:ascii="Calibri" w:hAnsi="Calibri"/>
          <w:b w:val="0"/>
          <w:i w:val="0"/>
        </w:rPr>
        <w:t>. godinu.</w:t>
      </w:r>
    </w:p>
    <w:p w14:paraId="54044320" w14:textId="77777777" w:rsidR="003511AB" w:rsidRDefault="003511AB" w:rsidP="008E352F">
      <w:pPr>
        <w:spacing w:after="0"/>
        <w:jc w:val="both"/>
        <w:rPr>
          <w:rFonts w:ascii="Calibri" w:hAnsi="Calibri"/>
          <w:b w:val="0"/>
          <w:i w:val="0"/>
        </w:rPr>
      </w:pPr>
    </w:p>
    <w:p w14:paraId="428FFBA4" w14:textId="77777777" w:rsidR="003511AB" w:rsidRPr="007431CF" w:rsidRDefault="003511AB" w:rsidP="003511AB">
      <w:pPr>
        <w:spacing w:after="0"/>
        <w:jc w:val="both"/>
        <w:rPr>
          <w:rFonts w:ascii="Calibri" w:hAnsi="Calibri"/>
          <w:b w:val="0"/>
          <w:i w:val="0"/>
          <w:sz w:val="20"/>
          <w:szCs w:val="20"/>
        </w:rPr>
      </w:pPr>
      <w:r w:rsidRPr="007431CF">
        <w:rPr>
          <w:rFonts w:ascii="Calibri" w:hAnsi="Calibri"/>
          <w:i w:val="0"/>
          <w:sz w:val="20"/>
          <w:szCs w:val="20"/>
        </w:rPr>
        <w:t xml:space="preserve">Cilj: </w:t>
      </w:r>
      <w:r w:rsidR="007431CF" w:rsidRPr="007431CF">
        <w:rPr>
          <w:rFonts w:ascii="Calibri" w:hAnsi="Calibri"/>
          <w:b w:val="0"/>
          <w:i w:val="0"/>
          <w:sz w:val="20"/>
          <w:szCs w:val="20"/>
        </w:rPr>
        <w:t>I</w:t>
      </w:r>
      <w:r w:rsidRPr="007431CF">
        <w:rPr>
          <w:rFonts w:ascii="Calibri" w:hAnsi="Calibri"/>
          <w:b w:val="0"/>
          <w:i w:val="0"/>
          <w:sz w:val="20"/>
          <w:szCs w:val="20"/>
        </w:rPr>
        <w:t>zvršiti obveze prema Zakonu, smanjiti broj mačaka i psa lutalica putem kastracije i sterilizacije</w:t>
      </w:r>
    </w:p>
    <w:tbl>
      <w:tblPr>
        <w:tblStyle w:val="TableGrid"/>
        <w:tblW w:w="0" w:type="auto"/>
        <w:tblLook w:val="04A0" w:firstRow="1" w:lastRow="0" w:firstColumn="1" w:lastColumn="0" w:noHBand="0" w:noVBand="1"/>
      </w:tblPr>
      <w:tblGrid>
        <w:gridCol w:w="2745"/>
        <w:gridCol w:w="6315"/>
      </w:tblGrid>
      <w:tr w:rsidR="003511AB" w:rsidRPr="007431CF" w14:paraId="2607AFB2" w14:textId="77777777" w:rsidTr="00D00DB4">
        <w:tc>
          <w:tcPr>
            <w:tcW w:w="2802" w:type="dxa"/>
          </w:tcPr>
          <w:p w14:paraId="28B59454" w14:textId="77777777"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Pokazatelj rezultata</w:t>
            </w:r>
          </w:p>
        </w:tc>
        <w:tc>
          <w:tcPr>
            <w:tcW w:w="6484" w:type="dxa"/>
          </w:tcPr>
          <w:p w14:paraId="59081482" w14:textId="77777777"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Broj kastriranih životinja</w:t>
            </w:r>
          </w:p>
        </w:tc>
      </w:tr>
      <w:tr w:rsidR="003511AB" w:rsidRPr="007431CF" w14:paraId="5CF21E2B" w14:textId="77777777" w:rsidTr="00D00DB4">
        <w:tc>
          <w:tcPr>
            <w:tcW w:w="2802" w:type="dxa"/>
          </w:tcPr>
          <w:p w14:paraId="0FEC0BCB" w14:textId="77777777"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DefinicIja</w:t>
            </w:r>
          </w:p>
        </w:tc>
        <w:tc>
          <w:tcPr>
            <w:tcW w:w="6484" w:type="dxa"/>
          </w:tcPr>
          <w:p w14:paraId="6D8D3333" w14:textId="77777777"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 xml:space="preserve">Općina Baška ugovara veterinarske poslove s </w:t>
            </w:r>
            <w:r w:rsidR="00F22062" w:rsidRPr="007431CF">
              <w:rPr>
                <w:rFonts w:asciiTheme="minorHAnsi" w:hAnsiTheme="minorHAnsi"/>
                <w:b w:val="0"/>
                <w:i w:val="0"/>
                <w:sz w:val="20"/>
                <w:szCs w:val="20"/>
              </w:rPr>
              <w:t>ovlaštenom veterinarskom ustanovom</w:t>
            </w:r>
            <w:r w:rsidRPr="007431CF">
              <w:rPr>
                <w:rFonts w:asciiTheme="minorHAnsi" w:hAnsiTheme="minorHAnsi"/>
                <w:b w:val="0"/>
                <w:i w:val="0"/>
                <w:sz w:val="20"/>
                <w:szCs w:val="20"/>
              </w:rPr>
              <w:t xml:space="preserve">  </w:t>
            </w:r>
          </w:p>
        </w:tc>
      </w:tr>
      <w:tr w:rsidR="003511AB" w:rsidRPr="007431CF" w14:paraId="2FCB4D56" w14:textId="77777777" w:rsidTr="00D00DB4">
        <w:tc>
          <w:tcPr>
            <w:tcW w:w="2802" w:type="dxa"/>
          </w:tcPr>
          <w:p w14:paraId="4F7C2E2A" w14:textId="77777777"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lastRenderedPageBreak/>
              <w:t>Jedinica</w:t>
            </w:r>
          </w:p>
        </w:tc>
        <w:tc>
          <w:tcPr>
            <w:tcW w:w="6484" w:type="dxa"/>
          </w:tcPr>
          <w:p w14:paraId="6A03D33A" w14:textId="77777777" w:rsidR="003511AB" w:rsidRPr="007431CF" w:rsidRDefault="009D2A6A" w:rsidP="00D00DB4">
            <w:pPr>
              <w:jc w:val="both"/>
              <w:rPr>
                <w:rFonts w:asciiTheme="minorHAnsi" w:hAnsiTheme="minorHAnsi"/>
                <w:b w:val="0"/>
                <w:i w:val="0"/>
                <w:sz w:val="20"/>
                <w:szCs w:val="20"/>
              </w:rPr>
            </w:pPr>
            <w:r>
              <w:rPr>
                <w:rFonts w:asciiTheme="minorHAnsi" w:hAnsiTheme="minorHAnsi"/>
                <w:b w:val="0"/>
                <w:i w:val="0"/>
                <w:sz w:val="20"/>
                <w:szCs w:val="20"/>
              </w:rPr>
              <w:t>broj</w:t>
            </w:r>
          </w:p>
        </w:tc>
      </w:tr>
      <w:tr w:rsidR="003511AB" w:rsidRPr="007431CF" w14:paraId="4A48E75D" w14:textId="77777777" w:rsidTr="00D00DB4">
        <w:tc>
          <w:tcPr>
            <w:tcW w:w="2802" w:type="dxa"/>
          </w:tcPr>
          <w:p w14:paraId="256299FC" w14:textId="77777777"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Polazna vrijednost</w:t>
            </w:r>
          </w:p>
        </w:tc>
        <w:tc>
          <w:tcPr>
            <w:tcW w:w="6484" w:type="dxa"/>
          </w:tcPr>
          <w:p w14:paraId="52BA25CC" w14:textId="77777777" w:rsidR="003511AB" w:rsidRPr="007431CF" w:rsidRDefault="00F22062" w:rsidP="00D00DB4">
            <w:pPr>
              <w:jc w:val="both"/>
              <w:rPr>
                <w:rFonts w:asciiTheme="minorHAnsi" w:hAnsiTheme="minorHAnsi"/>
                <w:b w:val="0"/>
                <w:i w:val="0"/>
                <w:sz w:val="20"/>
                <w:szCs w:val="20"/>
              </w:rPr>
            </w:pPr>
            <w:r w:rsidRPr="007431CF">
              <w:rPr>
                <w:rFonts w:asciiTheme="minorHAnsi" w:hAnsiTheme="minorHAnsi"/>
                <w:b w:val="0"/>
                <w:i w:val="0"/>
                <w:sz w:val="20"/>
                <w:szCs w:val="20"/>
              </w:rPr>
              <w:t>45</w:t>
            </w:r>
          </w:p>
        </w:tc>
      </w:tr>
      <w:tr w:rsidR="003511AB" w:rsidRPr="007431CF" w14:paraId="00EFF089" w14:textId="77777777" w:rsidTr="00D00DB4">
        <w:tc>
          <w:tcPr>
            <w:tcW w:w="2802" w:type="dxa"/>
          </w:tcPr>
          <w:p w14:paraId="69E0B5F8" w14:textId="77777777" w:rsidR="003511AB" w:rsidRPr="007431CF" w:rsidRDefault="003511AB" w:rsidP="00D00DB4">
            <w:pPr>
              <w:jc w:val="both"/>
              <w:rPr>
                <w:rFonts w:asciiTheme="minorHAnsi" w:hAnsiTheme="minorHAnsi"/>
                <w:i w:val="0"/>
                <w:sz w:val="20"/>
                <w:szCs w:val="20"/>
              </w:rPr>
            </w:pPr>
            <w:r w:rsidRPr="007431CF">
              <w:rPr>
                <w:rFonts w:asciiTheme="minorHAnsi" w:hAnsiTheme="minorHAnsi"/>
                <w:i w:val="0"/>
                <w:sz w:val="20"/>
                <w:szCs w:val="20"/>
              </w:rPr>
              <w:t>Izvor podataka</w:t>
            </w:r>
          </w:p>
        </w:tc>
        <w:tc>
          <w:tcPr>
            <w:tcW w:w="6484" w:type="dxa"/>
          </w:tcPr>
          <w:p w14:paraId="6CB1ED77" w14:textId="77777777" w:rsidR="003511AB" w:rsidRPr="007431CF" w:rsidRDefault="003511AB" w:rsidP="00D00DB4">
            <w:pPr>
              <w:jc w:val="both"/>
              <w:rPr>
                <w:rFonts w:asciiTheme="minorHAnsi" w:hAnsiTheme="minorHAnsi"/>
                <w:b w:val="0"/>
                <w:i w:val="0"/>
                <w:sz w:val="20"/>
                <w:szCs w:val="20"/>
              </w:rPr>
            </w:pPr>
            <w:r w:rsidRPr="007431CF">
              <w:rPr>
                <w:rFonts w:asciiTheme="minorHAnsi" w:hAnsiTheme="minorHAnsi"/>
                <w:b w:val="0"/>
                <w:i w:val="0"/>
                <w:sz w:val="20"/>
                <w:szCs w:val="20"/>
              </w:rPr>
              <w:t>Općina Baška</w:t>
            </w:r>
          </w:p>
        </w:tc>
      </w:tr>
      <w:tr w:rsidR="003511AB" w:rsidRPr="007431CF" w14:paraId="513FD6D6" w14:textId="77777777" w:rsidTr="00D00DB4">
        <w:tc>
          <w:tcPr>
            <w:tcW w:w="2802" w:type="dxa"/>
          </w:tcPr>
          <w:p w14:paraId="0FEB6674" w14:textId="77777777" w:rsidR="003511AB" w:rsidRPr="007431CF" w:rsidRDefault="009D2A6A" w:rsidP="00D00DB4">
            <w:pPr>
              <w:jc w:val="both"/>
              <w:rPr>
                <w:rFonts w:asciiTheme="minorHAnsi" w:hAnsiTheme="minorHAnsi"/>
                <w:i w:val="0"/>
                <w:sz w:val="20"/>
                <w:szCs w:val="20"/>
              </w:rPr>
            </w:pPr>
            <w:r>
              <w:rPr>
                <w:rFonts w:asciiTheme="minorHAnsi" w:hAnsiTheme="minorHAnsi"/>
                <w:i w:val="0"/>
                <w:sz w:val="20"/>
                <w:szCs w:val="20"/>
              </w:rPr>
              <w:t>Ciljana vrijednost (2026</w:t>
            </w:r>
            <w:r w:rsidR="003511AB" w:rsidRPr="007431CF">
              <w:rPr>
                <w:rFonts w:asciiTheme="minorHAnsi" w:hAnsiTheme="minorHAnsi"/>
                <w:i w:val="0"/>
                <w:sz w:val="20"/>
                <w:szCs w:val="20"/>
              </w:rPr>
              <w:t>.)</w:t>
            </w:r>
          </w:p>
        </w:tc>
        <w:tc>
          <w:tcPr>
            <w:tcW w:w="6484" w:type="dxa"/>
          </w:tcPr>
          <w:p w14:paraId="54C629D6" w14:textId="77777777"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r w:rsidR="003511AB" w:rsidRPr="007431CF" w14:paraId="38B71463" w14:textId="77777777" w:rsidTr="00D00DB4">
        <w:tc>
          <w:tcPr>
            <w:tcW w:w="2802" w:type="dxa"/>
          </w:tcPr>
          <w:p w14:paraId="1921BB0B" w14:textId="77777777" w:rsidR="003511AB" w:rsidRPr="007431CF" w:rsidRDefault="009D2A6A" w:rsidP="00D00DB4">
            <w:pPr>
              <w:jc w:val="both"/>
              <w:rPr>
                <w:rFonts w:asciiTheme="minorHAnsi" w:hAnsiTheme="minorHAnsi"/>
                <w:i w:val="0"/>
                <w:sz w:val="20"/>
                <w:szCs w:val="20"/>
              </w:rPr>
            </w:pPr>
            <w:r>
              <w:rPr>
                <w:rFonts w:asciiTheme="minorHAnsi" w:hAnsiTheme="minorHAnsi"/>
                <w:i w:val="0"/>
                <w:sz w:val="20"/>
                <w:szCs w:val="20"/>
              </w:rPr>
              <w:t>Ciljana vrijednost (2027</w:t>
            </w:r>
            <w:r w:rsidR="003511AB" w:rsidRPr="007431CF">
              <w:rPr>
                <w:rFonts w:asciiTheme="minorHAnsi" w:hAnsiTheme="minorHAnsi"/>
                <w:i w:val="0"/>
                <w:sz w:val="20"/>
                <w:szCs w:val="20"/>
              </w:rPr>
              <w:t>.)</w:t>
            </w:r>
          </w:p>
        </w:tc>
        <w:tc>
          <w:tcPr>
            <w:tcW w:w="6484" w:type="dxa"/>
          </w:tcPr>
          <w:p w14:paraId="3E114CAB" w14:textId="77777777"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r w:rsidR="003511AB" w:rsidRPr="007431CF" w14:paraId="57684525" w14:textId="77777777" w:rsidTr="00D00DB4">
        <w:tc>
          <w:tcPr>
            <w:tcW w:w="2802" w:type="dxa"/>
          </w:tcPr>
          <w:p w14:paraId="6295F2C1" w14:textId="77777777" w:rsidR="003511AB" w:rsidRPr="007431CF" w:rsidRDefault="009D2A6A" w:rsidP="00D00DB4">
            <w:pPr>
              <w:jc w:val="both"/>
              <w:rPr>
                <w:rFonts w:asciiTheme="minorHAnsi" w:hAnsiTheme="minorHAnsi"/>
                <w:i w:val="0"/>
                <w:sz w:val="20"/>
                <w:szCs w:val="20"/>
              </w:rPr>
            </w:pPr>
            <w:r>
              <w:rPr>
                <w:rFonts w:asciiTheme="minorHAnsi" w:hAnsiTheme="minorHAnsi"/>
                <w:i w:val="0"/>
                <w:sz w:val="20"/>
                <w:szCs w:val="20"/>
              </w:rPr>
              <w:t>Ciljana vrijednost (2028</w:t>
            </w:r>
            <w:r w:rsidR="003511AB" w:rsidRPr="007431CF">
              <w:rPr>
                <w:rFonts w:asciiTheme="minorHAnsi" w:hAnsiTheme="minorHAnsi"/>
                <w:i w:val="0"/>
                <w:sz w:val="20"/>
                <w:szCs w:val="20"/>
              </w:rPr>
              <w:t>.)</w:t>
            </w:r>
          </w:p>
        </w:tc>
        <w:tc>
          <w:tcPr>
            <w:tcW w:w="6484" w:type="dxa"/>
          </w:tcPr>
          <w:p w14:paraId="2D8EB952" w14:textId="77777777" w:rsidR="003511AB" w:rsidRPr="007431CF" w:rsidRDefault="004D1108" w:rsidP="00D00DB4">
            <w:pPr>
              <w:jc w:val="both"/>
              <w:rPr>
                <w:rFonts w:asciiTheme="minorHAnsi" w:hAnsiTheme="minorHAnsi"/>
                <w:b w:val="0"/>
                <w:i w:val="0"/>
                <w:sz w:val="20"/>
                <w:szCs w:val="20"/>
              </w:rPr>
            </w:pPr>
            <w:r w:rsidRPr="007431CF">
              <w:rPr>
                <w:rFonts w:asciiTheme="minorHAnsi" w:hAnsiTheme="minorHAnsi"/>
                <w:b w:val="0"/>
                <w:i w:val="0"/>
                <w:sz w:val="20"/>
                <w:szCs w:val="20"/>
              </w:rPr>
              <w:t>50</w:t>
            </w:r>
          </w:p>
        </w:tc>
      </w:tr>
    </w:tbl>
    <w:p w14:paraId="56318BC9" w14:textId="77777777" w:rsidR="00E62E54" w:rsidRDefault="00E62E54" w:rsidP="00E62E54">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45CC74B6" w14:textId="77777777" w:rsidR="00E62E54" w:rsidRDefault="00E62E54" w:rsidP="00E62E54">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4FA64A06" w14:textId="77777777" w:rsidR="00E62E54" w:rsidRPr="00D1396B" w:rsidRDefault="00E62E54" w:rsidP="00E62E54">
      <w:pPr>
        <w:shd w:val="clear" w:color="auto" w:fill="FFFFFF"/>
        <w:tabs>
          <w:tab w:val="left" w:pos="2552"/>
          <w:tab w:val="right" w:pos="9070"/>
        </w:tabs>
        <w:spacing w:after="0"/>
        <w:jc w:val="both"/>
        <w:rPr>
          <w:rFonts w:ascii="Calibri" w:hAnsi="Calibri"/>
          <w:i w:val="0"/>
          <w:u w:val="single"/>
        </w:rPr>
      </w:pPr>
      <w:r w:rsidRPr="00D1396B">
        <w:rPr>
          <w:rFonts w:ascii="Calibri" w:hAnsi="Calibri"/>
          <w:i w:val="0"/>
          <w:u w:val="single"/>
          <w:shd w:val="clear" w:color="auto" w:fill="FFFFFF"/>
        </w:rPr>
        <w:t>AKTIVNOST A200703 DONACIJE U ZDRAVSTVU</w:t>
      </w:r>
    </w:p>
    <w:p w14:paraId="3972B533" w14:textId="77777777" w:rsidR="00E62E54" w:rsidRPr="00D1396B" w:rsidRDefault="00E62E54" w:rsidP="00E62E54">
      <w:pPr>
        <w:tabs>
          <w:tab w:val="right" w:pos="9070"/>
        </w:tabs>
        <w:spacing w:after="0"/>
        <w:jc w:val="both"/>
        <w:rPr>
          <w:rFonts w:ascii="Calibri" w:hAnsi="Calibri"/>
          <w:i w:val="0"/>
        </w:rPr>
      </w:pPr>
      <w:r w:rsidRPr="00D1396B">
        <w:rPr>
          <w:rFonts w:ascii="Calibri" w:hAnsi="Calibri"/>
          <w:i w:val="0"/>
        </w:rPr>
        <w:t>Izvori: 1</w:t>
      </w:r>
      <w:r w:rsidR="009D2A6A">
        <w:rPr>
          <w:rFonts w:ascii="Calibri" w:hAnsi="Calibri"/>
          <w:i w:val="0"/>
        </w:rPr>
        <w:t>1</w:t>
      </w:r>
      <w:r w:rsidRPr="00D1396B">
        <w:rPr>
          <w:rFonts w:ascii="Calibri" w:hAnsi="Calibri"/>
          <w:i w:val="0"/>
        </w:rPr>
        <w:t xml:space="preserve"> OPĆI PRIHODI I PRIMICI</w:t>
      </w:r>
    </w:p>
    <w:p w14:paraId="009E4A63" w14:textId="77777777" w:rsidR="00E62E54" w:rsidRDefault="00E62E54" w:rsidP="00E62E54">
      <w:pPr>
        <w:spacing w:after="0"/>
        <w:jc w:val="both"/>
        <w:rPr>
          <w:rFonts w:ascii="Calibri" w:hAnsi="Calibri"/>
          <w:b w:val="0"/>
          <w:i w:val="0"/>
        </w:rPr>
      </w:pPr>
      <w:r w:rsidRPr="00D1396B">
        <w:rPr>
          <w:rFonts w:ascii="Calibri" w:hAnsi="Calibri"/>
          <w:i w:val="0"/>
        </w:rPr>
        <w:t xml:space="preserve">Opis: </w:t>
      </w:r>
      <w:r w:rsidRPr="00D1396B">
        <w:rPr>
          <w:rFonts w:ascii="Calibri" w:hAnsi="Calibri"/>
          <w:b w:val="0"/>
          <w:i w:val="0"/>
        </w:rPr>
        <w:t>Općina Baška financira Ordinaciji opće medicine u Baški smještaj za medicinsku</w:t>
      </w:r>
      <w:r w:rsidR="00BB1C0B" w:rsidRPr="00D1396B">
        <w:rPr>
          <w:rFonts w:ascii="Calibri" w:hAnsi="Calibri"/>
          <w:b w:val="0"/>
          <w:i w:val="0"/>
        </w:rPr>
        <w:t xml:space="preserve"> sestru. </w:t>
      </w:r>
      <w:r w:rsidR="009D2A6A">
        <w:rPr>
          <w:rFonts w:ascii="Calibri" w:hAnsi="Calibri"/>
          <w:b w:val="0"/>
          <w:i w:val="0"/>
        </w:rPr>
        <w:t xml:space="preserve"> Od 2026. godine planirano je sufinanciranje plaće liječnice i medicinske sestre, odnosno njihovih zamjena tijekom korištenja godišnjeg odmora, s ciljem kontinuirane skrbi stanovnicima Općine Baška. </w:t>
      </w:r>
      <w:r w:rsidR="00BB1C0B" w:rsidRPr="00D1396B">
        <w:rPr>
          <w:rFonts w:ascii="Calibri" w:hAnsi="Calibri"/>
          <w:b w:val="0"/>
          <w:i w:val="0"/>
        </w:rPr>
        <w:t xml:space="preserve">Planirani su u iznosu od </w:t>
      </w:r>
      <w:r w:rsidR="00676D3E">
        <w:rPr>
          <w:rFonts w:ascii="Calibri" w:hAnsi="Calibri"/>
          <w:b w:val="0"/>
          <w:i w:val="0"/>
        </w:rPr>
        <w:t>10.8</w:t>
      </w:r>
      <w:r w:rsidR="00BB1C0B" w:rsidRPr="00D1396B">
        <w:rPr>
          <w:rFonts w:ascii="Calibri" w:hAnsi="Calibri"/>
          <w:b w:val="0"/>
          <w:i w:val="0"/>
        </w:rPr>
        <w:t>00</w:t>
      </w:r>
      <w:r w:rsidR="00676D3E">
        <w:rPr>
          <w:rFonts w:ascii="Calibri" w:hAnsi="Calibri"/>
          <w:b w:val="0"/>
          <w:i w:val="0"/>
        </w:rPr>
        <w:t>,00 eura za 2026</w:t>
      </w:r>
      <w:r w:rsidR="00BB1C0B" w:rsidRPr="00D1396B">
        <w:rPr>
          <w:rFonts w:ascii="Calibri" w:hAnsi="Calibri"/>
          <w:b w:val="0"/>
          <w:i w:val="0"/>
        </w:rPr>
        <w:t>. godinu. Isti iznos planiran je i u projekcijama za naredne dvije godine.</w:t>
      </w:r>
    </w:p>
    <w:p w14:paraId="539857CF" w14:textId="77777777" w:rsidR="00D1396B" w:rsidRPr="00D1396B" w:rsidRDefault="00D1396B" w:rsidP="00E62E54">
      <w:pPr>
        <w:spacing w:after="0"/>
        <w:jc w:val="both"/>
        <w:rPr>
          <w:rFonts w:ascii="Calibri" w:hAnsi="Calibri"/>
          <w:b w:val="0"/>
          <w:i w:val="0"/>
        </w:rPr>
      </w:pPr>
    </w:p>
    <w:p w14:paraId="166D819C" w14:textId="77777777" w:rsidR="00E62E54" w:rsidRDefault="00E62E54" w:rsidP="00E62E54">
      <w:pPr>
        <w:spacing w:after="0"/>
        <w:jc w:val="both"/>
        <w:rPr>
          <w:rFonts w:ascii="Calibri" w:hAnsi="Calibri"/>
          <w:b w:val="0"/>
          <w:i w:val="0"/>
        </w:rPr>
      </w:pPr>
    </w:p>
    <w:p w14:paraId="021201B6" w14:textId="77777777" w:rsidR="00E62E54" w:rsidRPr="00D1396B" w:rsidRDefault="00E62E54" w:rsidP="00E62E54">
      <w:pPr>
        <w:spacing w:after="0"/>
        <w:jc w:val="both"/>
        <w:rPr>
          <w:rFonts w:ascii="Calibri" w:hAnsi="Calibri"/>
          <w:b w:val="0"/>
          <w:i w:val="0"/>
          <w:sz w:val="20"/>
          <w:szCs w:val="20"/>
        </w:rPr>
      </w:pPr>
      <w:r w:rsidRPr="00D1396B">
        <w:rPr>
          <w:rFonts w:ascii="Calibri" w:hAnsi="Calibri"/>
          <w:i w:val="0"/>
          <w:sz w:val="20"/>
          <w:szCs w:val="20"/>
        </w:rPr>
        <w:t xml:space="preserve">Cilj: </w:t>
      </w:r>
      <w:r w:rsidR="006331D5" w:rsidRPr="00D1396B">
        <w:rPr>
          <w:rFonts w:ascii="Calibri" w:hAnsi="Calibri"/>
          <w:b w:val="0"/>
          <w:i w:val="0"/>
          <w:sz w:val="20"/>
          <w:szCs w:val="20"/>
        </w:rPr>
        <w:t>osigurati nesmetano obavljanje poslova opće medicine</w:t>
      </w:r>
    </w:p>
    <w:tbl>
      <w:tblPr>
        <w:tblStyle w:val="TableGrid"/>
        <w:tblW w:w="0" w:type="auto"/>
        <w:tblLook w:val="04A0" w:firstRow="1" w:lastRow="0" w:firstColumn="1" w:lastColumn="0" w:noHBand="0" w:noVBand="1"/>
      </w:tblPr>
      <w:tblGrid>
        <w:gridCol w:w="2747"/>
        <w:gridCol w:w="6313"/>
      </w:tblGrid>
      <w:tr w:rsidR="00E62E54" w:rsidRPr="00D1396B" w14:paraId="481FF526" w14:textId="77777777" w:rsidTr="006331D5">
        <w:tc>
          <w:tcPr>
            <w:tcW w:w="2747" w:type="dxa"/>
          </w:tcPr>
          <w:p w14:paraId="07D853E6" w14:textId="77777777"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Pokazatelj rezultata</w:t>
            </w:r>
          </w:p>
        </w:tc>
        <w:tc>
          <w:tcPr>
            <w:tcW w:w="6313" w:type="dxa"/>
          </w:tcPr>
          <w:p w14:paraId="11175B8D" w14:textId="77777777"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Podmirene sve obveze prema zdravstvenoj ustanovi</w:t>
            </w:r>
          </w:p>
        </w:tc>
      </w:tr>
      <w:tr w:rsidR="00E62E54" w:rsidRPr="00D1396B" w14:paraId="770C589D" w14:textId="77777777" w:rsidTr="006331D5">
        <w:tc>
          <w:tcPr>
            <w:tcW w:w="2747" w:type="dxa"/>
          </w:tcPr>
          <w:p w14:paraId="0D0C8198" w14:textId="77777777"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DefinicIja</w:t>
            </w:r>
          </w:p>
        </w:tc>
        <w:tc>
          <w:tcPr>
            <w:tcW w:w="6313" w:type="dxa"/>
          </w:tcPr>
          <w:p w14:paraId="33D46AA7" w14:textId="77777777" w:rsidR="00E62E54" w:rsidRPr="00D1396B" w:rsidRDefault="00E62E54" w:rsidP="006331D5">
            <w:pPr>
              <w:jc w:val="both"/>
              <w:rPr>
                <w:rFonts w:asciiTheme="minorHAnsi" w:hAnsiTheme="minorHAnsi"/>
                <w:b w:val="0"/>
                <w:i w:val="0"/>
                <w:sz w:val="20"/>
                <w:szCs w:val="20"/>
              </w:rPr>
            </w:pPr>
            <w:r w:rsidRPr="00D1396B">
              <w:rPr>
                <w:rFonts w:asciiTheme="minorHAnsi" w:hAnsiTheme="minorHAnsi"/>
                <w:b w:val="0"/>
                <w:i w:val="0"/>
                <w:sz w:val="20"/>
                <w:szCs w:val="20"/>
              </w:rPr>
              <w:t xml:space="preserve">Općina Baška </w:t>
            </w:r>
            <w:r w:rsidR="006331D5" w:rsidRPr="00D1396B">
              <w:rPr>
                <w:rFonts w:asciiTheme="minorHAnsi" w:hAnsiTheme="minorHAnsi"/>
                <w:b w:val="0"/>
                <w:i w:val="0"/>
                <w:sz w:val="20"/>
                <w:szCs w:val="20"/>
              </w:rPr>
              <w:t>fina</w:t>
            </w:r>
            <w:r w:rsidR="00676D3E">
              <w:rPr>
                <w:rFonts w:asciiTheme="minorHAnsi" w:hAnsiTheme="minorHAnsi"/>
                <w:b w:val="0"/>
                <w:i w:val="0"/>
                <w:sz w:val="20"/>
                <w:szCs w:val="20"/>
              </w:rPr>
              <w:t>ncira smještaj medicinske sestre/sufinanciranje zamjene tijekom korištenja godišnjeg odmora</w:t>
            </w:r>
            <w:r w:rsidRPr="00D1396B">
              <w:rPr>
                <w:rFonts w:asciiTheme="minorHAnsi" w:hAnsiTheme="minorHAnsi"/>
                <w:b w:val="0"/>
                <w:i w:val="0"/>
                <w:sz w:val="20"/>
                <w:szCs w:val="20"/>
              </w:rPr>
              <w:t xml:space="preserve"> </w:t>
            </w:r>
          </w:p>
        </w:tc>
      </w:tr>
      <w:tr w:rsidR="00E62E54" w:rsidRPr="00D1396B" w14:paraId="6C331D1D" w14:textId="77777777" w:rsidTr="006331D5">
        <w:tc>
          <w:tcPr>
            <w:tcW w:w="2747" w:type="dxa"/>
          </w:tcPr>
          <w:p w14:paraId="2FB077F9" w14:textId="77777777"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Jedinica</w:t>
            </w:r>
          </w:p>
        </w:tc>
        <w:tc>
          <w:tcPr>
            <w:tcW w:w="6313" w:type="dxa"/>
          </w:tcPr>
          <w:p w14:paraId="1FF74587" w14:textId="77777777" w:rsidR="00E62E54" w:rsidRPr="00D1396B" w:rsidRDefault="00E62E54" w:rsidP="00D00DB4">
            <w:pPr>
              <w:jc w:val="both"/>
              <w:rPr>
                <w:rFonts w:asciiTheme="minorHAnsi" w:hAnsiTheme="minorHAnsi"/>
                <w:b w:val="0"/>
                <w:i w:val="0"/>
                <w:sz w:val="20"/>
                <w:szCs w:val="20"/>
              </w:rPr>
            </w:pPr>
            <w:r w:rsidRPr="00D1396B">
              <w:rPr>
                <w:rFonts w:asciiTheme="minorHAnsi" w:hAnsiTheme="minorHAnsi"/>
                <w:b w:val="0"/>
                <w:i w:val="0"/>
                <w:sz w:val="20"/>
                <w:szCs w:val="20"/>
              </w:rPr>
              <w:t>%</w:t>
            </w:r>
          </w:p>
        </w:tc>
      </w:tr>
      <w:tr w:rsidR="00E62E54" w:rsidRPr="00D1396B" w14:paraId="382DC13D" w14:textId="77777777" w:rsidTr="006331D5">
        <w:tc>
          <w:tcPr>
            <w:tcW w:w="2747" w:type="dxa"/>
          </w:tcPr>
          <w:p w14:paraId="7FF0CFE7" w14:textId="77777777"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Polazna vrijednost</w:t>
            </w:r>
          </w:p>
        </w:tc>
        <w:tc>
          <w:tcPr>
            <w:tcW w:w="6313" w:type="dxa"/>
          </w:tcPr>
          <w:p w14:paraId="5464C030" w14:textId="77777777" w:rsidR="00E62E54" w:rsidRPr="00D1396B" w:rsidRDefault="00676D3E" w:rsidP="00D00DB4">
            <w:pPr>
              <w:jc w:val="both"/>
              <w:rPr>
                <w:rFonts w:asciiTheme="minorHAnsi" w:hAnsiTheme="minorHAnsi"/>
                <w:b w:val="0"/>
                <w:i w:val="0"/>
                <w:sz w:val="20"/>
                <w:szCs w:val="20"/>
              </w:rPr>
            </w:pPr>
            <w:r>
              <w:rPr>
                <w:rFonts w:asciiTheme="minorHAnsi" w:hAnsiTheme="minorHAnsi"/>
                <w:b w:val="0"/>
                <w:i w:val="0"/>
                <w:sz w:val="20"/>
                <w:szCs w:val="20"/>
              </w:rPr>
              <w:t>50/</w:t>
            </w:r>
            <w:r w:rsidR="006331D5" w:rsidRPr="00D1396B">
              <w:rPr>
                <w:rFonts w:asciiTheme="minorHAnsi" w:hAnsiTheme="minorHAnsi"/>
                <w:b w:val="0"/>
                <w:i w:val="0"/>
                <w:sz w:val="20"/>
                <w:szCs w:val="20"/>
              </w:rPr>
              <w:t>100</w:t>
            </w:r>
          </w:p>
        </w:tc>
      </w:tr>
      <w:tr w:rsidR="00E62E54" w:rsidRPr="00D1396B" w14:paraId="5B74B0D1" w14:textId="77777777" w:rsidTr="006331D5">
        <w:tc>
          <w:tcPr>
            <w:tcW w:w="2747" w:type="dxa"/>
          </w:tcPr>
          <w:p w14:paraId="4E5B05CB" w14:textId="77777777" w:rsidR="00E62E54" w:rsidRPr="00D1396B" w:rsidRDefault="00E62E54" w:rsidP="00D00DB4">
            <w:pPr>
              <w:jc w:val="both"/>
              <w:rPr>
                <w:rFonts w:asciiTheme="minorHAnsi" w:hAnsiTheme="minorHAnsi"/>
                <w:i w:val="0"/>
                <w:sz w:val="20"/>
                <w:szCs w:val="20"/>
              </w:rPr>
            </w:pPr>
            <w:r w:rsidRPr="00D1396B">
              <w:rPr>
                <w:rFonts w:asciiTheme="minorHAnsi" w:hAnsiTheme="minorHAnsi"/>
                <w:i w:val="0"/>
                <w:sz w:val="20"/>
                <w:szCs w:val="20"/>
              </w:rPr>
              <w:t>Izvor podataka</w:t>
            </w:r>
          </w:p>
        </w:tc>
        <w:tc>
          <w:tcPr>
            <w:tcW w:w="6313" w:type="dxa"/>
          </w:tcPr>
          <w:p w14:paraId="14FA2546" w14:textId="77777777" w:rsidR="00E62E54" w:rsidRPr="00D1396B" w:rsidRDefault="00E62E54" w:rsidP="00D00DB4">
            <w:pPr>
              <w:jc w:val="both"/>
              <w:rPr>
                <w:rFonts w:asciiTheme="minorHAnsi" w:hAnsiTheme="minorHAnsi"/>
                <w:b w:val="0"/>
                <w:i w:val="0"/>
                <w:sz w:val="20"/>
                <w:szCs w:val="20"/>
              </w:rPr>
            </w:pPr>
            <w:r w:rsidRPr="00D1396B">
              <w:rPr>
                <w:rFonts w:asciiTheme="minorHAnsi" w:hAnsiTheme="minorHAnsi"/>
                <w:b w:val="0"/>
                <w:i w:val="0"/>
                <w:sz w:val="20"/>
                <w:szCs w:val="20"/>
              </w:rPr>
              <w:t>Općina Baška</w:t>
            </w:r>
          </w:p>
        </w:tc>
      </w:tr>
      <w:tr w:rsidR="00E62E54" w:rsidRPr="00D1396B" w14:paraId="207BFD7C" w14:textId="77777777" w:rsidTr="006331D5">
        <w:tc>
          <w:tcPr>
            <w:tcW w:w="2747" w:type="dxa"/>
          </w:tcPr>
          <w:p w14:paraId="26B01938" w14:textId="77777777" w:rsidR="00E62E54" w:rsidRPr="00D1396B" w:rsidRDefault="00676D3E" w:rsidP="00D00DB4">
            <w:pPr>
              <w:jc w:val="both"/>
              <w:rPr>
                <w:rFonts w:asciiTheme="minorHAnsi" w:hAnsiTheme="minorHAnsi"/>
                <w:i w:val="0"/>
                <w:sz w:val="20"/>
                <w:szCs w:val="20"/>
              </w:rPr>
            </w:pPr>
            <w:r>
              <w:rPr>
                <w:rFonts w:asciiTheme="minorHAnsi" w:hAnsiTheme="minorHAnsi"/>
                <w:i w:val="0"/>
                <w:sz w:val="20"/>
                <w:szCs w:val="20"/>
              </w:rPr>
              <w:t>Ciljana vrijednost (2026</w:t>
            </w:r>
            <w:r w:rsidR="00E62E54" w:rsidRPr="00D1396B">
              <w:rPr>
                <w:rFonts w:asciiTheme="minorHAnsi" w:hAnsiTheme="minorHAnsi"/>
                <w:i w:val="0"/>
                <w:sz w:val="20"/>
                <w:szCs w:val="20"/>
              </w:rPr>
              <w:t>.)</w:t>
            </w:r>
          </w:p>
        </w:tc>
        <w:tc>
          <w:tcPr>
            <w:tcW w:w="6313" w:type="dxa"/>
          </w:tcPr>
          <w:p w14:paraId="4CC44446" w14:textId="77777777"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r w:rsidR="00E62E54" w:rsidRPr="00D1396B" w14:paraId="086CB6A4" w14:textId="77777777" w:rsidTr="006331D5">
        <w:tc>
          <w:tcPr>
            <w:tcW w:w="2747" w:type="dxa"/>
          </w:tcPr>
          <w:p w14:paraId="4FB83F89" w14:textId="77777777" w:rsidR="00E62E54" w:rsidRPr="00D1396B" w:rsidRDefault="00676D3E" w:rsidP="00D00DB4">
            <w:pPr>
              <w:jc w:val="both"/>
              <w:rPr>
                <w:rFonts w:asciiTheme="minorHAnsi" w:hAnsiTheme="minorHAnsi"/>
                <w:i w:val="0"/>
                <w:sz w:val="20"/>
                <w:szCs w:val="20"/>
              </w:rPr>
            </w:pPr>
            <w:r>
              <w:rPr>
                <w:rFonts w:asciiTheme="minorHAnsi" w:hAnsiTheme="minorHAnsi"/>
                <w:i w:val="0"/>
                <w:sz w:val="20"/>
                <w:szCs w:val="20"/>
              </w:rPr>
              <w:t>Ciljana vrijednost (2027</w:t>
            </w:r>
            <w:r w:rsidR="00E62E54" w:rsidRPr="00D1396B">
              <w:rPr>
                <w:rFonts w:asciiTheme="minorHAnsi" w:hAnsiTheme="minorHAnsi"/>
                <w:i w:val="0"/>
                <w:sz w:val="20"/>
                <w:szCs w:val="20"/>
              </w:rPr>
              <w:t>.)</w:t>
            </w:r>
          </w:p>
        </w:tc>
        <w:tc>
          <w:tcPr>
            <w:tcW w:w="6313" w:type="dxa"/>
          </w:tcPr>
          <w:p w14:paraId="6A6A3B2A" w14:textId="77777777"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r w:rsidR="00E62E54" w:rsidRPr="00D1396B" w14:paraId="01071591" w14:textId="77777777" w:rsidTr="006331D5">
        <w:tc>
          <w:tcPr>
            <w:tcW w:w="2747" w:type="dxa"/>
          </w:tcPr>
          <w:p w14:paraId="4DA77922" w14:textId="77777777" w:rsidR="00E62E54" w:rsidRPr="00D1396B" w:rsidRDefault="00676D3E" w:rsidP="00D00DB4">
            <w:pPr>
              <w:jc w:val="both"/>
              <w:rPr>
                <w:rFonts w:asciiTheme="minorHAnsi" w:hAnsiTheme="minorHAnsi"/>
                <w:i w:val="0"/>
                <w:sz w:val="20"/>
                <w:szCs w:val="20"/>
              </w:rPr>
            </w:pPr>
            <w:r>
              <w:rPr>
                <w:rFonts w:asciiTheme="minorHAnsi" w:hAnsiTheme="minorHAnsi"/>
                <w:i w:val="0"/>
                <w:sz w:val="20"/>
                <w:szCs w:val="20"/>
              </w:rPr>
              <w:t>Ciljana vrijednost (2028</w:t>
            </w:r>
            <w:r w:rsidR="00E62E54" w:rsidRPr="00D1396B">
              <w:rPr>
                <w:rFonts w:asciiTheme="minorHAnsi" w:hAnsiTheme="minorHAnsi"/>
                <w:i w:val="0"/>
                <w:sz w:val="20"/>
                <w:szCs w:val="20"/>
              </w:rPr>
              <w:t>.)</w:t>
            </w:r>
          </w:p>
        </w:tc>
        <w:tc>
          <w:tcPr>
            <w:tcW w:w="6313" w:type="dxa"/>
          </w:tcPr>
          <w:p w14:paraId="2CDEF91A" w14:textId="77777777" w:rsidR="00E62E54"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100</w:t>
            </w:r>
          </w:p>
        </w:tc>
      </w:tr>
    </w:tbl>
    <w:p w14:paraId="07D31B38" w14:textId="77777777" w:rsidR="00E62E54" w:rsidRDefault="00E62E54" w:rsidP="00E62E54">
      <w:pPr>
        <w:spacing w:after="0"/>
        <w:jc w:val="both"/>
        <w:rPr>
          <w:rFonts w:ascii="Calibri" w:hAnsi="Calibri"/>
          <w:b w:val="0"/>
          <w:i w:val="0"/>
        </w:rPr>
      </w:pPr>
    </w:p>
    <w:p w14:paraId="48C7E805" w14:textId="77777777" w:rsidR="004A6C46" w:rsidRPr="0034470D" w:rsidRDefault="004A6C46" w:rsidP="00E62E54">
      <w:pPr>
        <w:spacing w:after="0"/>
        <w:jc w:val="both"/>
        <w:rPr>
          <w:rFonts w:ascii="Calibri" w:hAnsi="Calibri"/>
          <w:b w:val="0"/>
          <w:i w:val="0"/>
        </w:rPr>
      </w:pPr>
    </w:p>
    <w:p w14:paraId="381CE165" w14:textId="77777777" w:rsidR="006331D5" w:rsidRPr="00D1396B" w:rsidRDefault="006331D5" w:rsidP="006331D5">
      <w:pPr>
        <w:shd w:val="clear" w:color="auto" w:fill="FFFFFF"/>
        <w:tabs>
          <w:tab w:val="left" w:pos="2552"/>
          <w:tab w:val="right" w:pos="9070"/>
        </w:tabs>
        <w:spacing w:after="0"/>
        <w:jc w:val="both"/>
        <w:rPr>
          <w:rFonts w:ascii="Calibri" w:hAnsi="Calibri"/>
          <w:i w:val="0"/>
          <w:u w:val="single"/>
        </w:rPr>
      </w:pPr>
      <w:r w:rsidRPr="00D1396B">
        <w:rPr>
          <w:rFonts w:ascii="Calibri" w:hAnsi="Calibri"/>
          <w:i w:val="0"/>
          <w:u w:val="single"/>
          <w:shd w:val="clear" w:color="auto" w:fill="FFFFFF"/>
        </w:rPr>
        <w:t>AKTIVNOST A200704 KOKOLINGO EKSPERT – LOGOPEDSKA TERAPIJA</w:t>
      </w:r>
    </w:p>
    <w:p w14:paraId="46FFAC1E" w14:textId="77777777" w:rsidR="006331D5" w:rsidRPr="00D1396B" w:rsidRDefault="006331D5" w:rsidP="006331D5">
      <w:pPr>
        <w:tabs>
          <w:tab w:val="right" w:pos="9070"/>
        </w:tabs>
        <w:spacing w:after="0"/>
        <w:jc w:val="both"/>
        <w:rPr>
          <w:rFonts w:ascii="Calibri" w:hAnsi="Calibri"/>
          <w:i w:val="0"/>
        </w:rPr>
      </w:pPr>
      <w:r w:rsidRPr="00D1396B">
        <w:rPr>
          <w:rFonts w:ascii="Calibri" w:hAnsi="Calibri"/>
          <w:i w:val="0"/>
        </w:rPr>
        <w:t>Izvori: 1</w:t>
      </w:r>
      <w:r w:rsidR="000F139C">
        <w:rPr>
          <w:rFonts w:ascii="Calibri" w:hAnsi="Calibri"/>
          <w:i w:val="0"/>
        </w:rPr>
        <w:t>1</w:t>
      </w:r>
      <w:r w:rsidRPr="00D1396B">
        <w:rPr>
          <w:rFonts w:ascii="Calibri" w:hAnsi="Calibri"/>
          <w:i w:val="0"/>
        </w:rPr>
        <w:t xml:space="preserve"> OPĆI PRIHODI I PRIMICI</w:t>
      </w:r>
      <w:r w:rsidR="000F139C">
        <w:rPr>
          <w:rFonts w:ascii="Calibri" w:hAnsi="Calibri"/>
          <w:i w:val="0"/>
        </w:rPr>
        <w:t>, 52 OSTALE POMOĆI</w:t>
      </w:r>
    </w:p>
    <w:p w14:paraId="597ADF3A" w14:textId="77777777" w:rsidR="006331D5" w:rsidRDefault="006331D5" w:rsidP="006331D5">
      <w:pPr>
        <w:spacing w:after="0"/>
        <w:jc w:val="both"/>
        <w:rPr>
          <w:rFonts w:ascii="Calibri" w:hAnsi="Calibri"/>
          <w:b w:val="0"/>
          <w:i w:val="0"/>
        </w:rPr>
      </w:pPr>
      <w:r w:rsidRPr="00D1396B">
        <w:rPr>
          <w:rFonts w:ascii="Calibri" w:hAnsi="Calibri"/>
          <w:i w:val="0"/>
        </w:rPr>
        <w:t xml:space="preserve">Opis: </w:t>
      </w:r>
      <w:r w:rsidRPr="00D1396B">
        <w:rPr>
          <w:rFonts w:ascii="Calibri" w:hAnsi="Calibri"/>
          <w:b w:val="0"/>
          <w:i w:val="0"/>
        </w:rPr>
        <w:t xml:space="preserve">Općina Baška će financirati logopedsku teleterapiju artikulacijskih poremećaja kod djece. Logopedska teleterapija može biti jednako kvalitetna kao i terapija uživo. Predviđeno je da će se uključiti djeca predškolske dobi. Planirani su u iznosu od </w:t>
      </w:r>
      <w:r w:rsidR="000F139C">
        <w:rPr>
          <w:rFonts w:ascii="Calibri" w:hAnsi="Calibri"/>
          <w:b w:val="0"/>
          <w:i w:val="0"/>
        </w:rPr>
        <w:t>14.400,00  eura za 2026</w:t>
      </w:r>
      <w:r w:rsidRPr="00D1396B">
        <w:rPr>
          <w:rFonts w:ascii="Calibri" w:hAnsi="Calibri"/>
          <w:b w:val="0"/>
          <w:i w:val="0"/>
        </w:rPr>
        <w:t>. godinu. Isti iznos planiran je i u projekcijama za naredne dvije godine.</w:t>
      </w:r>
    </w:p>
    <w:p w14:paraId="59D2963A" w14:textId="77777777" w:rsidR="004A6C46" w:rsidRDefault="004A6C46" w:rsidP="006331D5">
      <w:pPr>
        <w:spacing w:after="0"/>
        <w:jc w:val="both"/>
        <w:rPr>
          <w:rFonts w:ascii="Calibri" w:hAnsi="Calibri"/>
          <w:b w:val="0"/>
          <w:i w:val="0"/>
        </w:rPr>
      </w:pPr>
    </w:p>
    <w:p w14:paraId="7EDA06F5" w14:textId="77777777" w:rsidR="004A6C46" w:rsidRDefault="004A6C46" w:rsidP="006331D5">
      <w:pPr>
        <w:spacing w:after="0"/>
        <w:jc w:val="both"/>
        <w:rPr>
          <w:rFonts w:ascii="Calibri" w:hAnsi="Calibri"/>
          <w:b w:val="0"/>
          <w:i w:val="0"/>
        </w:rPr>
      </w:pPr>
    </w:p>
    <w:p w14:paraId="0D49E7AF" w14:textId="77777777" w:rsidR="004A6C46" w:rsidRDefault="004A6C46" w:rsidP="006331D5">
      <w:pPr>
        <w:spacing w:after="0"/>
        <w:jc w:val="both"/>
        <w:rPr>
          <w:rFonts w:ascii="Calibri" w:hAnsi="Calibri"/>
          <w:b w:val="0"/>
          <w:i w:val="0"/>
        </w:rPr>
      </w:pPr>
    </w:p>
    <w:p w14:paraId="6749CFA8" w14:textId="77777777" w:rsidR="006331D5" w:rsidRPr="00D1396B" w:rsidRDefault="006331D5" w:rsidP="006331D5">
      <w:pPr>
        <w:spacing w:after="0"/>
        <w:jc w:val="both"/>
        <w:rPr>
          <w:rFonts w:ascii="Calibri" w:hAnsi="Calibri"/>
          <w:b w:val="0"/>
          <w:i w:val="0"/>
          <w:sz w:val="20"/>
          <w:szCs w:val="20"/>
        </w:rPr>
      </w:pPr>
      <w:r w:rsidRPr="00D1396B">
        <w:rPr>
          <w:rFonts w:ascii="Calibri" w:hAnsi="Calibri"/>
          <w:i w:val="0"/>
          <w:sz w:val="20"/>
          <w:szCs w:val="20"/>
        </w:rPr>
        <w:t xml:space="preserve">Cilj: </w:t>
      </w:r>
      <w:r w:rsidR="00D1396B" w:rsidRPr="00D1396B">
        <w:rPr>
          <w:rFonts w:ascii="Calibri" w:hAnsi="Calibri"/>
          <w:b w:val="0"/>
          <w:i w:val="0"/>
          <w:sz w:val="20"/>
          <w:szCs w:val="20"/>
        </w:rPr>
        <w:t>O</w:t>
      </w:r>
      <w:r w:rsidR="001D302F" w:rsidRPr="00D1396B">
        <w:rPr>
          <w:rFonts w:ascii="Calibri" w:hAnsi="Calibri"/>
          <w:b w:val="0"/>
          <w:i w:val="0"/>
          <w:sz w:val="20"/>
          <w:szCs w:val="20"/>
        </w:rPr>
        <w:t xml:space="preserve">sigurati djeci logopedsku terapiju odmah, bez čekanja na red i bez </w:t>
      </w:r>
      <w:r w:rsidR="000F139C">
        <w:rPr>
          <w:rFonts w:ascii="Calibri" w:hAnsi="Calibri"/>
          <w:b w:val="0"/>
          <w:i w:val="0"/>
          <w:sz w:val="20"/>
          <w:szCs w:val="20"/>
        </w:rPr>
        <w:t>potrebe za  odlaskom</w:t>
      </w:r>
      <w:r w:rsidR="001D302F" w:rsidRPr="00D1396B">
        <w:rPr>
          <w:rFonts w:ascii="Calibri" w:hAnsi="Calibri"/>
          <w:b w:val="0"/>
          <w:i w:val="0"/>
          <w:sz w:val="20"/>
          <w:szCs w:val="20"/>
        </w:rPr>
        <w:t xml:space="preserve"> kod logopeda uživo</w:t>
      </w:r>
    </w:p>
    <w:tbl>
      <w:tblPr>
        <w:tblStyle w:val="TableGrid"/>
        <w:tblW w:w="0" w:type="auto"/>
        <w:tblLook w:val="04A0" w:firstRow="1" w:lastRow="0" w:firstColumn="1" w:lastColumn="0" w:noHBand="0" w:noVBand="1"/>
      </w:tblPr>
      <w:tblGrid>
        <w:gridCol w:w="2746"/>
        <w:gridCol w:w="6314"/>
      </w:tblGrid>
      <w:tr w:rsidR="006331D5" w:rsidRPr="00D1396B" w14:paraId="48BC8525" w14:textId="77777777" w:rsidTr="00D00DB4">
        <w:tc>
          <w:tcPr>
            <w:tcW w:w="2802" w:type="dxa"/>
          </w:tcPr>
          <w:p w14:paraId="15B04AE2" w14:textId="77777777"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Pokazatelj rezultata</w:t>
            </w:r>
          </w:p>
        </w:tc>
        <w:tc>
          <w:tcPr>
            <w:tcW w:w="6484" w:type="dxa"/>
          </w:tcPr>
          <w:p w14:paraId="27357454"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Broj uključene djece u program</w:t>
            </w:r>
          </w:p>
        </w:tc>
      </w:tr>
      <w:tr w:rsidR="006331D5" w:rsidRPr="00D1396B" w14:paraId="0340A039" w14:textId="77777777" w:rsidTr="00D00DB4">
        <w:tc>
          <w:tcPr>
            <w:tcW w:w="2802" w:type="dxa"/>
          </w:tcPr>
          <w:p w14:paraId="034CB2FD" w14:textId="77777777"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DefinicIja</w:t>
            </w:r>
          </w:p>
        </w:tc>
        <w:tc>
          <w:tcPr>
            <w:tcW w:w="6484" w:type="dxa"/>
          </w:tcPr>
          <w:p w14:paraId="307B3F85"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Provođenje logopedske teleterapije kod djece predškolske dobi</w:t>
            </w:r>
            <w:r w:rsidR="006331D5" w:rsidRPr="00D1396B">
              <w:rPr>
                <w:rFonts w:asciiTheme="minorHAnsi" w:hAnsiTheme="minorHAnsi"/>
                <w:b w:val="0"/>
                <w:i w:val="0"/>
                <w:sz w:val="20"/>
                <w:szCs w:val="20"/>
              </w:rPr>
              <w:t xml:space="preserve">  </w:t>
            </w:r>
          </w:p>
        </w:tc>
      </w:tr>
      <w:tr w:rsidR="006331D5" w:rsidRPr="00D1396B" w14:paraId="3B0B2937" w14:textId="77777777" w:rsidTr="00D00DB4">
        <w:tc>
          <w:tcPr>
            <w:tcW w:w="2802" w:type="dxa"/>
          </w:tcPr>
          <w:p w14:paraId="614F5916" w14:textId="77777777"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Jedinica</w:t>
            </w:r>
          </w:p>
        </w:tc>
        <w:tc>
          <w:tcPr>
            <w:tcW w:w="6484" w:type="dxa"/>
          </w:tcPr>
          <w:p w14:paraId="3C198B8B"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Broj djece uključenih u program</w:t>
            </w:r>
          </w:p>
        </w:tc>
      </w:tr>
      <w:tr w:rsidR="006331D5" w:rsidRPr="00D1396B" w14:paraId="694D1320" w14:textId="77777777" w:rsidTr="00D00DB4">
        <w:tc>
          <w:tcPr>
            <w:tcW w:w="2802" w:type="dxa"/>
          </w:tcPr>
          <w:p w14:paraId="3638F507" w14:textId="77777777"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Polazna vrijednost</w:t>
            </w:r>
          </w:p>
        </w:tc>
        <w:tc>
          <w:tcPr>
            <w:tcW w:w="6484" w:type="dxa"/>
          </w:tcPr>
          <w:p w14:paraId="421CE369" w14:textId="77777777" w:rsidR="006331D5" w:rsidRPr="00D1396B" w:rsidRDefault="000F139C" w:rsidP="00D00DB4">
            <w:pPr>
              <w:jc w:val="both"/>
              <w:rPr>
                <w:rFonts w:asciiTheme="minorHAnsi" w:hAnsiTheme="minorHAnsi"/>
                <w:b w:val="0"/>
                <w:i w:val="0"/>
                <w:sz w:val="20"/>
                <w:szCs w:val="20"/>
              </w:rPr>
            </w:pPr>
            <w:r>
              <w:rPr>
                <w:rFonts w:asciiTheme="minorHAnsi" w:hAnsiTheme="minorHAnsi"/>
                <w:b w:val="0"/>
                <w:i w:val="0"/>
                <w:sz w:val="20"/>
                <w:szCs w:val="20"/>
              </w:rPr>
              <w:t>8-10</w:t>
            </w:r>
          </w:p>
        </w:tc>
      </w:tr>
      <w:tr w:rsidR="006331D5" w:rsidRPr="00D1396B" w14:paraId="28F90D27" w14:textId="77777777" w:rsidTr="00D00DB4">
        <w:tc>
          <w:tcPr>
            <w:tcW w:w="2802" w:type="dxa"/>
          </w:tcPr>
          <w:p w14:paraId="4CE3A69D" w14:textId="77777777" w:rsidR="006331D5" w:rsidRPr="00D1396B" w:rsidRDefault="006331D5" w:rsidP="00D00DB4">
            <w:pPr>
              <w:jc w:val="both"/>
              <w:rPr>
                <w:rFonts w:asciiTheme="minorHAnsi" w:hAnsiTheme="minorHAnsi"/>
                <w:i w:val="0"/>
                <w:sz w:val="20"/>
                <w:szCs w:val="20"/>
              </w:rPr>
            </w:pPr>
            <w:r w:rsidRPr="00D1396B">
              <w:rPr>
                <w:rFonts w:asciiTheme="minorHAnsi" w:hAnsiTheme="minorHAnsi"/>
                <w:i w:val="0"/>
                <w:sz w:val="20"/>
                <w:szCs w:val="20"/>
              </w:rPr>
              <w:t>Izvor podataka</w:t>
            </w:r>
          </w:p>
        </w:tc>
        <w:tc>
          <w:tcPr>
            <w:tcW w:w="6484" w:type="dxa"/>
          </w:tcPr>
          <w:p w14:paraId="547BB5C4" w14:textId="77777777" w:rsidR="006331D5" w:rsidRPr="00D1396B" w:rsidRDefault="006331D5" w:rsidP="00D00DB4">
            <w:pPr>
              <w:jc w:val="both"/>
              <w:rPr>
                <w:rFonts w:asciiTheme="minorHAnsi" w:hAnsiTheme="minorHAnsi"/>
                <w:b w:val="0"/>
                <w:i w:val="0"/>
                <w:sz w:val="20"/>
                <w:szCs w:val="20"/>
              </w:rPr>
            </w:pPr>
            <w:r w:rsidRPr="00D1396B">
              <w:rPr>
                <w:rFonts w:asciiTheme="minorHAnsi" w:hAnsiTheme="minorHAnsi"/>
                <w:b w:val="0"/>
                <w:i w:val="0"/>
                <w:sz w:val="20"/>
                <w:szCs w:val="20"/>
              </w:rPr>
              <w:t>Općina Baška</w:t>
            </w:r>
          </w:p>
        </w:tc>
      </w:tr>
      <w:tr w:rsidR="006331D5" w:rsidRPr="00D1396B" w14:paraId="0A779986" w14:textId="77777777" w:rsidTr="00D00DB4">
        <w:tc>
          <w:tcPr>
            <w:tcW w:w="2802" w:type="dxa"/>
          </w:tcPr>
          <w:p w14:paraId="757A48B0" w14:textId="77777777" w:rsidR="006331D5" w:rsidRPr="00D1396B" w:rsidRDefault="000F139C" w:rsidP="00D00DB4">
            <w:pPr>
              <w:jc w:val="both"/>
              <w:rPr>
                <w:rFonts w:asciiTheme="minorHAnsi" w:hAnsiTheme="minorHAnsi"/>
                <w:i w:val="0"/>
                <w:sz w:val="20"/>
                <w:szCs w:val="20"/>
              </w:rPr>
            </w:pPr>
            <w:r>
              <w:rPr>
                <w:rFonts w:asciiTheme="minorHAnsi" w:hAnsiTheme="minorHAnsi"/>
                <w:i w:val="0"/>
                <w:sz w:val="20"/>
                <w:szCs w:val="20"/>
              </w:rPr>
              <w:t>Ciljana vrijednost (2026</w:t>
            </w:r>
            <w:r w:rsidR="006331D5" w:rsidRPr="00D1396B">
              <w:rPr>
                <w:rFonts w:asciiTheme="minorHAnsi" w:hAnsiTheme="minorHAnsi"/>
                <w:i w:val="0"/>
                <w:sz w:val="20"/>
                <w:szCs w:val="20"/>
              </w:rPr>
              <w:t>.)</w:t>
            </w:r>
          </w:p>
        </w:tc>
        <w:tc>
          <w:tcPr>
            <w:tcW w:w="6484" w:type="dxa"/>
          </w:tcPr>
          <w:p w14:paraId="6F4378A1"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r w:rsidR="006331D5" w:rsidRPr="00D1396B" w14:paraId="2AF53499" w14:textId="77777777" w:rsidTr="00D00DB4">
        <w:tc>
          <w:tcPr>
            <w:tcW w:w="2802" w:type="dxa"/>
          </w:tcPr>
          <w:p w14:paraId="294965D9" w14:textId="77777777" w:rsidR="006331D5" w:rsidRPr="00D1396B" w:rsidRDefault="000F139C" w:rsidP="00D00DB4">
            <w:pPr>
              <w:jc w:val="both"/>
              <w:rPr>
                <w:rFonts w:asciiTheme="minorHAnsi" w:hAnsiTheme="minorHAnsi"/>
                <w:i w:val="0"/>
                <w:sz w:val="20"/>
                <w:szCs w:val="20"/>
              </w:rPr>
            </w:pPr>
            <w:r>
              <w:rPr>
                <w:rFonts w:asciiTheme="minorHAnsi" w:hAnsiTheme="minorHAnsi"/>
                <w:i w:val="0"/>
                <w:sz w:val="20"/>
                <w:szCs w:val="20"/>
              </w:rPr>
              <w:t>Ciljana vrijednost (2027</w:t>
            </w:r>
            <w:r w:rsidR="006331D5" w:rsidRPr="00D1396B">
              <w:rPr>
                <w:rFonts w:asciiTheme="minorHAnsi" w:hAnsiTheme="minorHAnsi"/>
                <w:i w:val="0"/>
                <w:sz w:val="20"/>
                <w:szCs w:val="20"/>
              </w:rPr>
              <w:t>.)</w:t>
            </w:r>
          </w:p>
        </w:tc>
        <w:tc>
          <w:tcPr>
            <w:tcW w:w="6484" w:type="dxa"/>
          </w:tcPr>
          <w:p w14:paraId="7FD50A33"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r w:rsidR="006331D5" w:rsidRPr="00D1396B" w14:paraId="2C7D4E13" w14:textId="77777777" w:rsidTr="00D00DB4">
        <w:tc>
          <w:tcPr>
            <w:tcW w:w="2802" w:type="dxa"/>
          </w:tcPr>
          <w:p w14:paraId="1BEFA4FB" w14:textId="77777777" w:rsidR="006331D5" w:rsidRPr="00D1396B" w:rsidRDefault="000F139C" w:rsidP="00D00DB4">
            <w:pPr>
              <w:jc w:val="both"/>
              <w:rPr>
                <w:rFonts w:asciiTheme="minorHAnsi" w:hAnsiTheme="minorHAnsi"/>
                <w:i w:val="0"/>
                <w:sz w:val="20"/>
                <w:szCs w:val="20"/>
              </w:rPr>
            </w:pPr>
            <w:r>
              <w:rPr>
                <w:rFonts w:asciiTheme="minorHAnsi" w:hAnsiTheme="minorHAnsi"/>
                <w:i w:val="0"/>
                <w:sz w:val="20"/>
                <w:szCs w:val="20"/>
              </w:rPr>
              <w:t>Ciljana vrijednost (2028</w:t>
            </w:r>
            <w:r w:rsidR="006331D5" w:rsidRPr="00D1396B">
              <w:rPr>
                <w:rFonts w:asciiTheme="minorHAnsi" w:hAnsiTheme="minorHAnsi"/>
                <w:i w:val="0"/>
                <w:sz w:val="20"/>
                <w:szCs w:val="20"/>
              </w:rPr>
              <w:t>.)</w:t>
            </w:r>
          </w:p>
        </w:tc>
        <w:tc>
          <w:tcPr>
            <w:tcW w:w="6484" w:type="dxa"/>
          </w:tcPr>
          <w:p w14:paraId="5398EB07" w14:textId="77777777" w:rsidR="006331D5" w:rsidRPr="00D1396B" w:rsidRDefault="001D302F" w:rsidP="00D00DB4">
            <w:pPr>
              <w:jc w:val="both"/>
              <w:rPr>
                <w:rFonts w:asciiTheme="minorHAnsi" w:hAnsiTheme="minorHAnsi"/>
                <w:b w:val="0"/>
                <w:i w:val="0"/>
                <w:sz w:val="20"/>
                <w:szCs w:val="20"/>
              </w:rPr>
            </w:pPr>
            <w:r w:rsidRPr="00D1396B">
              <w:rPr>
                <w:rFonts w:asciiTheme="minorHAnsi" w:hAnsiTheme="minorHAnsi"/>
                <w:b w:val="0"/>
                <w:i w:val="0"/>
                <w:sz w:val="20"/>
                <w:szCs w:val="20"/>
              </w:rPr>
              <w:t>10</w:t>
            </w:r>
          </w:p>
        </w:tc>
      </w:tr>
      <w:tr w:rsidR="004A6C46" w:rsidRPr="00D1396B" w14:paraId="592E7E09" w14:textId="77777777" w:rsidTr="00D00DB4">
        <w:tc>
          <w:tcPr>
            <w:tcW w:w="2802" w:type="dxa"/>
          </w:tcPr>
          <w:p w14:paraId="5E290345" w14:textId="77777777" w:rsidR="004A6C46" w:rsidRDefault="004A6C46" w:rsidP="00D00DB4">
            <w:pPr>
              <w:jc w:val="both"/>
              <w:rPr>
                <w:rFonts w:asciiTheme="minorHAnsi" w:hAnsiTheme="minorHAnsi"/>
                <w:i w:val="0"/>
                <w:sz w:val="20"/>
                <w:szCs w:val="20"/>
              </w:rPr>
            </w:pPr>
          </w:p>
        </w:tc>
        <w:tc>
          <w:tcPr>
            <w:tcW w:w="6484" w:type="dxa"/>
          </w:tcPr>
          <w:p w14:paraId="666F5C22" w14:textId="77777777" w:rsidR="004A6C46" w:rsidRPr="00D1396B" w:rsidRDefault="004A6C46" w:rsidP="00D00DB4">
            <w:pPr>
              <w:jc w:val="both"/>
              <w:rPr>
                <w:rFonts w:asciiTheme="minorHAnsi" w:hAnsiTheme="minorHAnsi"/>
                <w:b w:val="0"/>
                <w:i w:val="0"/>
                <w:sz w:val="20"/>
                <w:szCs w:val="20"/>
              </w:rPr>
            </w:pPr>
          </w:p>
        </w:tc>
      </w:tr>
    </w:tbl>
    <w:p w14:paraId="67A5F882" w14:textId="77777777" w:rsidR="008E352F" w:rsidRDefault="008E352F" w:rsidP="008E352F">
      <w:pPr>
        <w:spacing w:after="0"/>
        <w:jc w:val="both"/>
        <w:rPr>
          <w:rFonts w:ascii="Calibri" w:hAnsi="Calibri"/>
          <w:b w:val="0"/>
          <w:i w:val="0"/>
          <w:sz w:val="20"/>
          <w:szCs w:val="20"/>
        </w:rPr>
      </w:pPr>
    </w:p>
    <w:p w14:paraId="653B79E0" w14:textId="77777777" w:rsidR="008E352F" w:rsidRPr="00FD0ECF"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PROGRAM 2008 SOCIJALNA SKRB</w:t>
      </w:r>
    </w:p>
    <w:p w14:paraId="35BF80BC" w14:textId="77777777" w:rsidR="008E352F" w:rsidRPr="00FD0ECF" w:rsidRDefault="008E352F" w:rsidP="00D1396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right="-2" w:hanging="255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lastRenderedPageBreak/>
        <w:t xml:space="preserve">Zakonska osnova: </w:t>
      </w:r>
      <w:r w:rsidRPr="00FD0ECF">
        <w:rPr>
          <w:rFonts w:ascii="Calibri" w:eastAsia="Times New Roman" w:hAnsi="Calibri"/>
          <w:b w:val="0"/>
          <w:i w:val="0"/>
          <w:sz w:val="20"/>
          <w:szCs w:val="20"/>
          <w:lang w:eastAsia="hr-HR"/>
        </w:rPr>
        <w:tab/>
      </w:r>
      <w:r w:rsidR="00D1396B">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Zakon o lokalnoj i područnoj (regionalnoj) samoupravi (“Narodne </w:t>
      </w:r>
      <w:r w:rsidR="00D1396B">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novine” broj 33/01, 60/01, 129/05, 109/07, 125/08, 36/09, 150/11, </w:t>
      </w:r>
      <w:r w:rsidRPr="00FD0ECF">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FD0ECF">
        <w:rPr>
          <w:rFonts w:ascii="Calibri" w:eastAsia="Times New Roman" w:hAnsi="Calibri"/>
          <w:b w:val="0"/>
          <w:i w:val="0"/>
          <w:sz w:val="20"/>
          <w:szCs w:val="20"/>
          <w:lang w:eastAsia="hr-HR"/>
        </w:rPr>
        <w:t>), Zakon o</w:t>
      </w:r>
      <w:r w:rsidRPr="00FD0ECF">
        <w:rPr>
          <w:rFonts w:ascii="Calibri" w:eastAsia="Times New Roman" w:hAnsi="Calibri"/>
          <w:b w:val="0"/>
          <w:i w:val="0"/>
          <w:sz w:val="20"/>
          <w:szCs w:val="20"/>
          <w:lang w:eastAsia="hr-HR"/>
        </w:rPr>
        <w:tab/>
        <w:t>socijalnoj skrbi</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(„Narodne novine“ broj</w:t>
      </w:r>
      <w:r>
        <w:rPr>
          <w:rFonts w:ascii="Calibri" w:eastAsia="Times New Roman" w:hAnsi="Calibri"/>
          <w:b w:val="0"/>
          <w:i w:val="0"/>
          <w:sz w:val="20"/>
          <w:szCs w:val="20"/>
          <w:lang w:eastAsia="hr-HR"/>
        </w:rPr>
        <w:t xml:space="preserve"> 18/22, 46/22, 119/22</w:t>
      </w:r>
      <w:r w:rsidR="00D1396B">
        <w:rPr>
          <w:rFonts w:ascii="Calibri" w:eastAsia="Times New Roman" w:hAnsi="Calibri"/>
          <w:b w:val="0"/>
          <w:i w:val="0"/>
          <w:sz w:val="20"/>
          <w:szCs w:val="20"/>
          <w:lang w:eastAsia="hr-HR"/>
        </w:rPr>
        <w:t>, 71/23, 156/23</w:t>
      </w:r>
      <w:r w:rsidR="00547AF9">
        <w:rPr>
          <w:rFonts w:ascii="Calibri" w:eastAsia="Times New Roman" w:hAnsi="Calibri"/>
          <w:b w:val="0"/>
          <w:i w:val="0"/>
          <w:sz w:val="20"/>
          <w:szCs w:val="20"/>
          <w:lang w:eastAsia="hr-HR"/>
        </w:rPr>
        <w:t>, 61/25</w:t>
      </w:r>
      <w:r w:rsidRPr="00FD0ECF">
        <w:rPr>
          <w:rFonts w:ascii="Calibri" w:eastAsia="Times New Roman" w:hAnsi="Calibri"/>
          <w:b w:val="0"/>
          <w:i w:val="0"/>
          <w:sz w:val="20"/>
          <w:szCs w:val="20"/>
          <w:lang w:eastAsia="hr-HR"/>
        </w:rPr>
        <w:t>), Odluka</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o socijalnoj skrbi</w:t>
      </w:r>
      <w:r>
        <w:rPr>
          <w:rFonts w:ascii="Calibri" w:eastAsia="Times New Roman" w:hAnsi="Calibri"/>
          <w:b w:val="0"/>
          <w:i w:val="0"/>
          <w:sz w:val="20"/>
          <w:szCs w:val="20"/>
          <w:lang w:eastAsia="hr-HR"/>
        </w:rPr>
        <w:t xml:space="preserve"> </w:t>
      </w:r>
      <w:r w:rsidRPr="00FD0ECF">
        <w:rPr>
          <w:rFonts w:ascii="Calibri" w:eastAsia="Times New Roman" w:hAnsi="Calibri"/>
          <w:b w:val="0"/>
          <w:i w:val="0"/>
          <w:sz w:val="20"/>
          <w:szCs w:val="20"/>
          <w:lang w:eastAsia="hr-HR"/>
        </w:rPr>
        <w:t>(„Službene novine primorsko-</w:t>
      </w:r>
      <w:r>
        <w:rPr>
          <w:rFonts w:ascii="Calibri" w:eastAsia="Times New Roman" w:hAnsi="Calibri"/>
          <w:b w:val="0"/>
          <w:i w:val="0"/>
          <w:sz w:val="20"/>
          <w:szCs w:val="20"/>
          <w:lang w:eastAsia="hr-HR"/>
        </w:rPr>
        <w:t xml:space="preserve">goranske županije“ </w:t>
      </w:r>
      <w:r w:rsidRPr="00FD0ECF">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00D1396B">
        <w:rPr>
          <w:rFonts w:ascii="Calibri" w:eastAsia="Times New Roman" w:hAnsi="Calibri"/>
          <w:b w:val="0"/>
          <w:i w:val="0"/>
          <w:sz w:val="20"/>
          <w:szCs w:val="20"/>
          <w:lang w:eastAsia="hr-HR"/>
        </w:rPr>
        <w:t>45/24)</w:t>
      </w:r>
    </w:p>
    <w:p w14:paraId="0EBA7787" w14:textId="77777777" w:rsidR="008E352F" w:rsidRPr="0007185E" w:rsidRDefault="008E352F" w:rsidP="00D903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eastAsia="Times New Roman" w:hAnsi="Calibri"/>
          <w:b w:val="0"/>
          <w:i w:val="0"/>
          <w:sz w:val="20"/>
          <w:szCs w:val="20"/>
          <w:lang w:eastAsia="hr-HR"/>
        </w:rPr>
      </w:pPr>
      <w:r w:rsidRPr="00FD0ECF">
        <w:rPr>
          <w:rFonts w:ascii="Calibri" w:eastAsia="Times New Roman" w:hAnsi="Calibri"/>
          <w:i w:val="0"/>
          <w:sz w:val="20"/>
          <w:szCs w:val="20"/>
          <w:lang w:eastAsia="hr-HR"/>
        </w:rPr>
        <w:t xml:space="preserve">Opis: </w:t>
      </w:r>
      <w:r w:rsidRPr="00FD0ECF">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A200801 POMOĆ OBITELJIMA I KUĆANSTVIMA                                        </w:t>
      </w:r>
      <w:r w:rsidR="00D903F7">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 xml:space="preserve">A200802 SUFINANCIRANJE TROŠKOVA STANOVANJA                                             </w:t>
      </w:r>
      <w:r w:rsidRPr="00FD0ECF">
        <w:rPr>
          <w:rFonts w:ascii="Calibri" w:eastAsia="Times New Roman" w:hAnsi="Calibri"/>
          <w:b w:val="0"/>
          <w:i w:val="0"/>
          <w:sz w:val="20"/>
          <w:szCs w:val="20"/>
          <w:lang w:eastAsia="hr-HR"/>
        </w:rPr>
        <w:tab/>
        <w:t xml:space="preserve">A200803 POKLON BONOVI ZA BLAGDANE                                                         </w:t>
      </w:r>
      <w:r w:rsidRPr="00FD0ECF">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ab/>
        <w:t xml:space="preserve">A200805 POPULACIJSKA POLITIKA                                                                       </w:t>
      </w:r>
      <w:r w:rsidRPr="00FD0ECF">
        <w:rPr>
          <w:rFonts w:ascii="Calibri" w:eastAsia="Times New Roman" w:hAnsi="Calibri"/>
          <w:b w:val="0"/>
          <w:i w:val="0"/>
          <w:sz w:val="20"/>
          <w:szCs w:val="20"/>
          <w:lang w:eastAsia="hr-HR"/>
        </w:rPr>
        <w:tab/>
        <w:t>A200806 POMOĆ U KUĆI</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A200807 SUFINANCIRANJE DOPUNSKOG OSIGURANJA ZA UMIROVLJENIKE</w:t>
      </w:r>
      <w:r w:rsidR="00D1396B">
        <w:rPr>
          <w:rFonts w:ascii="Calibri" w:eastAsia="Times New Roman" w:hAnsi="Calibri"/>
          <w:b w:val="0"/>
          <w:i w:val="0"/>
          <w:sz w:val="20"/>
          <w:szCs w:val="20"/>
          <w:lang w:eastAsia="hr-HR"/>
        </w:rPr>
        <w:tab/>
      </w:r>
      <w:r w:rsidR="00D903F7">
        <w:rPr>
          <w:rFonts w:ascii="Calibri" w:eastAsia="Times New Roman" w:hAnsi="Calibri"/>
          <w:b w:val="0"/>
          <w:i w:val="0"/>
          <w:sz w:val="20"/>
          <w:szCs w:val="20"/>
          <w:lang w:eastAsia="hr-HR"/>
        </w:rPr>
        <w:t>A200808 SUFINANCIRANJE TROŠKOV</w:t>
      </w:r>
      <w:r w:rsidR="00547AF9">
        <w:rPr>
          <w:rFonts w:ascii="Calibri" w:eastAsia="Times New Roman" w:hAnsi="Calibri"/>
          <w:b w:val="0"/>
          <w:i w:val="0"/>
          <w:sz w:val="20"/>
          <w:szCs w:val="20"/>
          <w:lang w:eastAsia="hr-HR"/>
        </w:rPr>
        <w:t>A MEDICINSKI POMOGNUTE OPLODNJE</w:t>
      </w:r>
      <w:r w:rsidR="00D903F7">
        <w:rPr>
          <w:rFonts w:ascii="Calibri" w:eastAsia="Times New Roman" w:hAnsi="Calibri"/>
          <w:b w:val="0"/>
          <w:i w:val="0"/>
          <w:sz w:val="20"/>
          <w:szCs w:val="20"/>
          <w:lang w:eastAsia="hr-HR"/>
        </w:rPr>
        <w:tab/>
        <w:t xml:space="preserve">   </w:t>
      </w:r>
    </w:p>
    <w:p w14:paraId="2288379B" w14:textId="77777777" w:rsidR="008E352F" w:rsidRPr="00FD0ECF"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FD0ECF">
        <w:rPr>
          <w:rFonts w:ascii="Calibri" w:eastAsia="Times New Roman" w:hAnsi="Calibri"/>
          <w:i w:val="0"/>
          <w:sz w:val="20"/>
          <w:szCs w:val="20"/>
          <w:lang w:eastAsia="hr-HR"/>
        </w:rPr>
        <w:t>ilj:</w:t>
      </w:r>
      <w:r w:rsidR="00D1396B">
        <w:rPr>
          <w:rFonts w:ascii="Calibri" w:eastAsia="Times New Roman" w:hAnsi="Calibri"/>
          <w:b w:val="0"/>
          <w:i w:val="0"/>
          <w:sz w:val="20"/>
          <w:szCs w:val="20"/>
          <w:lang w:eastAsia="hr-HR"/>
        </w:rPr>
        <w:tab/>
        <w:t>U</w:t>
      </w:r>
      <w:r w:rsidRPr="00FD0ECF">
        <w:rPr>
          <w:rFonts w:ascii="Calibri" w:eastAsia="Times New Roman" w:hAnsi="Calibri"/>
          <w:b w:val="0"/>
          <w:i w:val="0"/>
          <w:sz w:val="20"/>
          <w:szCs w:val="20"/>
          <w:lang w:eastAsia="hr-HR"/>
        </w:rPr>
        <w:t>napređenje kvalite</w:t>
      </w:r>
      <w:r>
        <w:rPr>
          <w:rFonts w:ascii="Calibri" w:eastAsia="Times New Roman" w:hAnsi="Calibri"/>
          <w:b w:val="0"/>
          <w:i w:val="0"/>
          <w:sz w:val="20"/>
          <w:szCs w:val="20"/>
          <w:lang w:eastAsia="hr-HR"/>
        </w:rPr>
        <w:t>te života pojedinaca i obitelji</w:t>
      </w:r>
      <w:r w:rsidRPr="00FD0ECF">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u</w:t>
      </w:r>
      <w:r w:rsidRPr="00FD0ECF">
        <w:rPr>
          <w:rFonts w:ascii="Calibri" w:eastAsia="Times New Roman" w:hAnsi="Calibri"/>
          <w:b w:val="0"/>
          <w:i w:val="0"/>
          <w:sz w:val="20"/>
          <w:szCs w:val="20"/>
          <w:lang w:eastAsia="hr-HR"/>
        </w:rPr>
        <w:t xml:space="preserve">blažavanje poteškoća u </w:t>
      </w:r>
      <w:r>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rješavanju svakodnevnih osnovnih životnih pomoć ugroženim kategorijama</w:t>
      </w:r>
      <w:r>
        <w:rPr>
          <w:rFonts w:ascii="Calibri" w:eastAsia="Times New Roman" w:hAnsi="Calibri"/>
          <w:b w:val="0"/>
          <w:i w:val="0"/>
          <w:sz w:val="20"/>
          <w:szCs w:val="20"/>
          <w:lang w:eastAsia="hr-HR"/>
        </w:rPr>
        <w:tab/>
      </w:r>
      <w:r w:rsidRPr="00FD0ECF">
        <w:rPr>
          <w:rFonts w:ascii="Calibri" w:eastAsia="Times New Roman" w:hAnsi="Calibri"/>
          <w:b w:val="0"/>
          <w:i w:val="0"/>
          <w:sz w:val="20"/>
          <w:szCs w:val="20"/>
          <w:lang w:eastAsia="hr-HR"/>
        </w:rPr>
        <w:t>stanovništva</w:t>
      </w:r>
      <w:r>
        <w:rPr>
          <w:rFonts w:ascii="Calibri" w:eastAsia="Times New Roman" w:hAnsi="Calibri"/>
          <w:b w:val="0"/>
          <w:i w:val="0"/>
          <w:sz w:val="20"/>
          <w:szCs w:val="20"/>
          <w:lang w:eastAsia="hr-HR"/>
        </w:rPr>
        <w:t xml:space="preserve"> putem dodjele subvencija, pomoći i donacija, financiranja</w:t>
      </w:r>
      <w:r>
        <w:rPr>
          <w:rFonts w:ascii="Calibri" w:eastAsia="Times New Roman" w:hAnsi="Calibri"/>
          <w:b w:val="0"/>
          <w:i w:val="0"/>
          <w:sz w:val="20"/>
          <w:szCs w:val="20"/>
          <w:lang w:eastAsia="hr-HR"/>
        </w:rPr>
        <w:tab/>
        <w:t>programa geronto domaćice, poticanje nataliteta</w:t>
      </w:r>
    </w:p>
    <w:p w14:paraId="5ECA0CAC" w14:textId="77777777" w:rsidR="008E352F" w:rsidRPr="00FD0ECF" w:rsidRDefault="008E352F" w:rsidP="00D4443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FD0ECF">
        <w:rPr>
          <w:rFonts w:ascii="Calibri" w:eastAsia="Times New Roman" w:hAnsi="Calibri"/>
          <w:i w:val="0"/>
          <w:sz w:val="20"/>
          <w:szCs w:val="20"/>
          <w:lang w:eastAsia="hr-HR"/>
        </w:rPr>
        <w:t>Pokazatelj uspješnosti:</w:t>
      </w:r>
      <w:r w:rsidR="00D44439">
        <w:rPr>
          <w:rFonts w:ascii="Calibri" w:eastAsia="Times New Roman" w:hAnsi="Calibri"/>
          <w:b w:val="0"/>
          <w:i w:val="0"/>
          <w:sz w:val="20"/>
          <w:szCs w:val="20"/>
          <w:lang w:eastAsia="hr-HR"/>
        </w:rPr>
        <w:tab/>
      </w:r>
      <w:r w:rsidR="00D44439">
        <w:rPr>
          <w:rFonts w:ascii="Calibri" w:eastAsia="Times New Roman" w:hAnsi="Calibri"/>
          <w:b w:val="0"/>
          <w:i w:val="0"/>
          <w:sz w:val="20"/>
          <w:szCs w:val="20"/>
          <w:lang w:eastAsia="hr-HR"/>
        </w:rPr>
        <w:tab/>
      </w:r>
      <w:r w:rsidR="00D1396B">
        <w:rPr>
          <w:rFonts w:ascii="Calibri" w:eastAsia="Times New Roman" w:hAnsi="Calibri"/>
          <w:b w:val="0"/>
          <w:i w:val="0"/>
          <w:sz w:val="20"/>
          <w:szCs w:val="20"/>
          <w:lang w:eastAsia="hr-HR"/>
        </w:rPr>
        <w:t>P</w:t>
      </w:r>
      <w:r w:rsidRPr="00FD0ECF">
        <w:rPr>
          <w:rFonts w:ascii="Calibri" w:eastAsia="Times New Roman" w:hAnsi="Calibri"/>
          <w:b w:val="0"/>
          <w:i w:val="0"/>
          <w:sz w:val="20"/>
          <w:szCs w:val="20"/>
          <w:lang w:eastAsia="hr-HR"/>
        </w:rPr>
        <w:t>ostotak riješenih zahtjeva za ostvarivanje socijalnih prava</w:t>
      </w:r>
      <w:r w:rsidR="00D44439">
        <w:rPr>
          <w:rFonts w:ascii="Calibri" w:eastAsia="Times New Roman" w:hAnsi="Calibri"/>
          <w:b w:val="0"/>
          <w:i w:val="0"/>
          <w:sz w:val="20"/>
          <w:szCs w:val="20"/>
          <w:lang w:eastAsia="hr-HR"/>
        </w:rPr>
        <w:t xml:space="preserve"> i zadovoljstvo stanovništva provođenjem programa</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p>
    <w:p w14:paraId="08551ABF" w14:textId="77777777" w:rsidR="008E352F" w:rsidRPr="007D67AD" w:rsidRDefault="008E352F" w:rsidP="008E352F">
      <w:pPr>
        <w:shd w:val="clear" w:color="auto" w:fill="FFFFFF"/>
        <w:spacing w:after="0"/>
        <w:rPr>
          <w:rFonts w:ascii="Calibri" w:hAnsi="Calibri"/>
          <w:i w:val="0"/>
          <w:sz w:val="20"/>
          <w:szCs w:val="20"/>
        </w:rPr>
      </w:pPr>
    </w:p>
    <w:p w14:paraId="43EFD951" w14:textId="77777777" w:rsidR="000222A8" w:rsidRDefault="000222A8"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6370E0A6" w14:textId="77777777" w:rsidR="000222A8" w:rsidRDefault="000222A8"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7C67338B" w14:textId="77777777" w:rsidR="008E352F" w:rsidRPr="004B0786" w:rsidRDefault="008E352F" w:rsidP="008E352F">
      <w:pPr>
        <w:shd w:val="clear" w:color="auto" w:fill="FFFFFF"/>
        <w:tabs>
          <w:tab w:val="left" w:pos="2552"/>
          <w:tab w:val="right" w:pos="9070"/>
        </w:tabs>
        <w:spacing w:after="0"/>
        <w:jc w:val="both"/>
        <w:rPr>
          <w:rFonts w:ascii="Calibri" w:hAnsi="Calibri"/>
          <w:i w:val="0"/>
          <w:u w:val="single"/>
        </w:rPr>
      </w:pPr>
      <w:r w:rsidRPr="004B0786">
        <w:rPr>
          <w:rFonts w:ascii="Calibri" w:hAnsi="Calibri"/>
          <w:i w:val="0"/>
          <w:u w:val="single"/>
          <w:shd w:val="clear" w:color="auto" w:fill="FFFFFF"/>
        </w:rPr>
        <w:t xml:space="preserve">AKTIVNOST A200801 </w:t>
      </w:r>
      <w:r w:rsidR="004B0786" w:rsidRPr="004B0786">
        <w:rPr>
          <w:rFonts w:ascii="Calibri" w:hAnsi="Calibri"/>
          <w:i w:val="0"/>
          <w:u w:val="single"/>
          <w:shd w:val="clear" w:color="auto" w:fill="FFFFFF"/>
        </w:rPr>
        <w:t>POMOĆ OBITELJIMA I KUĆANSTVIMA</w:t>
      </w:r>
    </w:p>
    <w:p w14:paraId="1E314346" w14:textId="77777777" w:rsidR="008E352F" w:rsidRPr="004B0786" w:rsidRDefault="008E352F" w:rsidP="008E352F">
      <w:pPr>
        <w:tabs>
          <w:tab w:val="right" w:pos="9070"/>
        </w:tabs>
        <w:spacing w:after="0"/>
        <w:jc w:val="both"/>
        <w:rPr>
          <w:rFonts w:ascii="Calibri" w:hAnsi="Calibri"/>
          <w:i w:val="0"/>
        </w:rPr>
      </w:pPr>
      <w:r w:rsidRPr="004B0786">
        <w:rPr>
          <w:rFonts w:ascii="Calibri" w:hAnsi="Calibri"/>
          <w:i w:val="0"/>
        </w:rPr>
        <w:t xml:space="preserve">Izvori: </w:t>
      </w:r>
      <w:r w:rsidR="00DC2DFF" w:rsidRPr="004B0786">
        <w:rPr>
          <w:rFonts w:ascii="Calibri" w:hAnsi="Calibri"/>
          <w:i w:val="0"/>
        </w:rPr>
        <w:t>1</w:t>
      </w:r>
      <w:r w:rsidR="00547AF9">
        <w:rPr>
          <w:rFonts w:ascii="Calibri" w:hAnsi="Calibri"/>
          <w:i w:val="0"/>
        </w:rPr>
        <w:t>1</w:t>
      </w:r>
      <w:r w:rsidR="00DC2DFF" w:rsidRPr="004B0786">
        <w:rPr>
          <w:rFonts w:ascii="Calibri" w:hAnsi="Calibri"/>
          <w:i w:val="0"/>
        </w:rPr>
        <w:t xml:space="preserve"> </w:t>
      </w:r>
      <w:r w:rsidRPr="004B0786">
        <w:rPr>
          <w:rFonts w:ascii="Calibri" w:hAnsi="Calibri"/>
          <w:i w:val="0"/>
        </w:rPr>
        <w:t>OPĆI PRIHODI I PRIMICI</w:t>
      </w:r>
    </w:p>
    <w:p w14:paraId="62EE9DEF" w14:textId="77777777" w:rsidR="00DC2DFF" w:rsidRPr="004B0786" w:rsidRDefault="008E352F" w:rsidP="008E352F">
      <w:pPr>
        <w:spacing w:after="0"/>
        <w:jc w:val="both"/>
        <w:rPr>
          <w:rFonts w:ascii="Calibri" w:hAnsi="Calibri"/>
          <w:b w:val="0"/>
          <w:i w:val="0"/>
        </w:rPr>
      </w:pPr>
      <w:r w:rsidRPr="004B0786">
        <w:rPr>
          <w:rFonts w:ascii="Calibri" w:hAnsi="Calibri"/>
          <w:i w:val="0"/>
        </w:rPr>
        <w:t xml:space="preserve">Opis: </w:t>
      </w:r>
      <w:r w:rsidRPr="004B0786">
        <w:rPr>
          <w:rFonts w:ascii="Calibri" w:hAnsi="Calibri"/>
          <w:b w:val="0"/>
          <w:i w:val="0"/>
        </w:rPr>
        <w:t>Osigurava sredstva</w:t>
      </w:r>
      <w:r w:rsidRPr="004B0786">
        <w:rPr>
          <w:rFonts w:ascii="Calibri" w:hAnsi="Calibri"/>
          <w:i w:val="0"/>
        </w:rPr>
        <w:t xml:space="preserve"> </w:t>
      </w:r>
      <w:r w:rsidRPr="004B0786">
        <w:rPr>
          <w:rFonts w:ascii="Calibri" w:hAnsi="Calibri"/>
          <w:b w:val="0"/>
          <w:i w:val="0"/>
        </w:rPr>
        <w:t>pomoći</w:t>
      </w:r>
      <w:r w:rsidRPr="004B0786">
        <w:rPr>
          <w:rFonts w:ascii="Calibri" w:hAnsi="Calibri"/>
          <w:i w:val="0"/>
        </w:rPr>
        <w:t xml:space="preserve"> </w:t>
      </w:r>
      <w:r w:rsidRPr="004B0786">
        <w:rPr>
          <w:rFonts w:ascii="Calibri" w:hAnsi="Calibri"/>
          <w:b w:val="0"/>
          <w:i w:val="0"/>
        </w:rPr>
        <w:t>socijalno ugroženim pojedincima i obiteljima u cilju poboljšanja standarda socijalno najugroženijeg dijela stanovništva putem jednokratnih ili mjesečnih novčanih pomoći osobama sa prebivalištem na području općine u situacijama kada nisu u mogućnosti djelomično ili u cijelosti zadovoljiti osnovne životne potrebe.</w:t>
      </w:r>
      <w:r w:rsidR="00DC2DFF" w:rsidRPr="004B0786">
        <w:rPr>
          <w:rFonts w:ascii="Calibri" w:hAnsi="Calibri"/>
          <w:b w:val="0"/>
          <w:i w:val="0"/>
        </w:rPr>
        <w:t xml:space="preserve"> Planirani su u iznosu od </w:t>
      </w:r>
      <w:r w:rsidR="00547AF9">
        <w:rPr>
          <w:rFonts w:ascii="Calibri" w:hAnsi="Calibri"/>
          <w:b w:val="0"/>
          <w:i w:val="0"/>
        </w:rPr>
        <w:t xml:space="preserve">36.900,00 </w:t>
      </w:r>
      <w:r w:rsidR="00DC2DFF" w:rsidRPr="004B0786">
        <w:rPr>
          <w:rFonts w:ascii="Calibri" w:hAnsi="Calibri"/>
          <w:b w:val="0"/>
          <w:i w:val="0"/>
        </w:rPr>
        <w:t xml:space="preserve">  eura z</w:t>
      </w:r>
      <w:r w:rsidR="00547AF9">
        <w:rPr>
          <w:rFonts w:ascii="Calibri" w:hAnsi="Calibri"/>
          <w:b w:val="0"/>
          <w:i w:val="0"/>
        </w:rPr>
        <w:t>a 2026</w:t>
      </w:r>
      <w:r w:rsidR="00DC2DFF" w:rsidRPr="004B0786">
        <w:rPr>
          <w:rFonts w:ascii="Calibri" w:hAnsi="Calibri"/>
          <w:b w:val="0"/>
          <w:i w:val="0"/>
        </w:rPr>
        <w:t>. godinu. Isti iznos planiran je i u projekcijama za naredne dvije godine.</w:t>
      </w:r>
    </w:p>
    <w:p w14:paraId="772DBAEE" w14:textId="77777777" w:rsidR="00DC2DFF" w:rsidRDefault="00DC2DFF" w:rsidP="008E352F">
      <w:pPr>
        <w:spacing w:after="0"/>
        <w:jc w:val="both"/>
        <w:rPr>
          <w:rFonts w:ascii="Calibri" w:hAnsi="Calibri"/>
          <w:b w:val="0"/>
          <w:i w:val="0"/>
        </w:rPr>
      </w:pPr>
    </w:p>
    <w:p w14:paraId="306925E3" w14:textId="77777777"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t xml:space="preserve">Cilj: </w:t>
      </w:r>
      <w:r w:rsidR="004B0786" w:rsidRPr="004B0786">
        <w:rPr>
          <w:rFonts w:ascii="Calibri" w:hAnsi="Calibri"/>
          <w:b w:val="0"/>
          <w:i w:val="0"/>
          <w:sz w:val="20"/>
          <w:szCs w:val="20"/>
        </w:rPr>
        <w:t>P</w:t>
      </w:r>
      <w:r w:rsidRPr="004B0786">
        <w:rPr>
          <w:rFonts w:ascii="Calibri" w:hAnsi="Calibri"/>
          <w:b w:val="0"/>
          <w:i w:val="0"/>
          <w:sz w:val="20"/>
          <w:szCs w:val="20"/>
        </w:rPr>
        <w:t>omoć socijalno ugroženim obiteljima i kućanstvima koji nemaju dovoljno sredstva za podmirenje osnovnih životnih potreba</w:t>
      </w:r>
    </w:p>
    <w:tbl>
      <w:tblPr>
        <w:tblStyle w:val="TableGrid"/>
        <w:tblW w:w="0" w:type="auto"/>
        <w:tblLook w:val="04A0" w:firstRow="1" w:lastRow="0" w:firstColumn="1" w:lastColumn="0" w:noHBand="0" w:noVBand="1"/>
      </w:tblPr>
      <w:tblGrid>
        <w:gridCol w:w="2746"/>
        <w:gridCol w:w="6314"/>
      </w:tblGrid>
      <w:tr w:rsidR="00DC2DFF" w:rsidRPr="004B0786" w14:paraId="7B65672B" w14:textId="77777777" w:rsidTr="00D00DB4">
        <w:tc>
          <w:tcPr>
            <w:tcW w:w="2802" w:type="dxa"/>
          </w:tcPr>
          <w:p w14:paraId="4CDF3ED2"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14:paraId="2B79D176" w14:textId="77777777"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Broj realiziranih zahtjeva</w:t>
            </w:r>
          </w:p>
        </w:tc>
      </w:tr>
      <w:tr w:rsidR="00DC2DFF" w:rsidRPr="004B0786" w14:paraId="037828E1" w14:textId="77777777" w:rsidTr="00D00DB4">
        <w:tc>
          <w:tcPr>
            <w:tcW w:w="2802" w:type="dxa"/>
          </w:tcPr>
          <w:p w14:paraId="7C33CB83"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14:paraId="6A135A32"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Pravo na jednokratnu ili mjesečnu novčanu pomoć sukladno Odluci o socijalnoj skrbi</w:t>
            </w:r>
          </w:p>
        </w:tc>
      </w:tr>
      <w:tr w:rsidR="00DC2DFF" w:rsidRPr="004B0786" w14:paraId="48FA4929" w14:textId="77777777" w:rsidTr="00D00DB4">
        <w:tc>
          <w:tcPr>
            <w:tcW w:w="2802" w:type="dxa"/>
          </w:tcPr>
          <w:p w14:paraId="33C4E4C1"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14:paraId="23888F9D" w14:textId="77777777"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Postotak dodijeljenih pomoći</w:t>
            </w:r>
          </w:p>
        </w:tc>
      </w:tr>
      <w:tr w:rsidR="00DC2DFF" w:rsidRPr="004B0786" w14:paraId="1E9711FB" w14:textId="77777777" w:rsidTr="00D00DB4">
        <w:tc>
          <w:tcPr>
            <w:tcW w:w="2802" w:type="dxa"/>
          </w:tcPr>
          <w:p w14:paraId="44D57C8A"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14:paraId="4D17A162"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0333E30A" w14:textId="77777777" w:rsidTr="00D00DB4">
        <w:tc>
          <w:tcPr>
            <w:tcW w:w="2802" w:type="dxa"/>
          </w:tcPr>
          <w:p w14:paraId="24999ACF"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14:paraId="33D4BBC2"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14:paraId="4CFF2825" w14:textId="77777777" w:rsidTr="00D00DB4">
        <w:tc>
          <w:tcPr>
            <w:tcW w:w="2802" w:type="dxa"/>
          </w:tcPr>
          <w:p w14:paraId="789996C6" w14:textId="77777777" w:rsidR="00DC2DFF" w:rsidRPr="004B0786" w:rsidRDefault="00547AF9" w:rsidP="00D00DB4">
            <w:pPr>
              <w:jc w:val="both"/>
              <w:rPr>
                <w:rFonts w:asciiTheme="minorHAnsi" w:hAnsiTheme="minorHAnsi"/>
                <w:i w:val="0"/>
                <w:sz w:val="20"/>
                <w:szCs w:val="20"/>
              </w:rPr>
            </w:pPr>
            <w:r>
              <w:rPr>
                <w:rFonts w:asciiTheme="minorHAnsi" w:hAnsiTheme="minorHAnsi"/>
                <w:i w:val="0"/>
                <w:sz w:val="20"/>
                <w:szCs w:val="20"/>
              </w:rPr>
              <w:t>Ciljana vrijednost (2026</w:t>
            </w:r>
            <w:r w:rsidR="00DC2DFF" w:rsidRPr="004B0786">
              <w:rPr>
                <w:rFonts w:asciiTheme="minorHAnsi" w:hAnsiTheme="minorHAnsi"/>
                <w:i w:val="0"/>
                <w:sz w:val="20"/>
                <w:szCs w:val="20"/>
              </w:rPr>
              <w:t>.)</w:t>
            </w:r>
          </w:p>
        </w:tc>
        <w:tc>
          <w:tcPr>
            <w:tcW w:w="6484" w:type="dxa"/>
          </w:tcPr>
          <w:p w14:paraId="373A2737"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18541198" w14:textId="77777777" w:rsidTr="00D00DB4">
        <w:tc>
          <w:tcPr>
            <w:tcW w:w="2802" w:type="dxa"/>
          </w:tcPr>
          <w:p w14:paraId="73B3F200" w14:textId="77777777" w:rsidR="00DC2DFF" w:rsidRPr="004B0786" w:rsidRDefault="00547AF9" w:rsidP="00D00DB4">
            <w:pPr>
              <w:jc w:val="both"/>
              <w:rPr>
                <w:rFonts w:asciiTheme="minorHAnsi" w:hAnsiTheme="minorHAnsi"/>
                <w:i w:val="0"/>
                <w:sz w:val="20"/>
                <w:szCs w:val="20"/>
              </w:rPr>
            </w:pPr>
            <w:r>
              <w:rPr>
                <w:rFonts w:asciiTheme="minorHAnsi" w:hAnsiTheme="minorHAnsi"/>
                <w:i w:val="0"/>
                <w:sz w:val="20"/>
                <w:szCs w:val="20"/>
              </w:rPr>
              <w:t>Ciljana vrijednost (2027</w:t>
            </w:r>
            <w:r w:rsidR="00DC2DFF" w:rsidRPr="004B0786">
              <w:rPr>
                <w:rFonts w:asciiTheme="minorHAnsi" w:hAnsiTheme="minorHAnsi"/>
                <w:i w:val="0"/>
                <w:sz w:val="20"/>
                <w:szCs w:val="20"/>
              </w:rPr>
              <w:t>.)</w:t>
            </w:r>
          </w:p>
        </w:tc>
        <w:tc>
          <w:tcPr>
            <w:tcW w:w="6484" w:type="dxa"/>
          </w:tcPr>
          <w:p w14:paraId="5957CCAE"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0096480C" w14:textId="77777777" w:rsidTr="00D00DB4">
        <w:tc>
          <w:tcPr>
            <w:tcW w:w="2802" w:type="dxa"/>
          </w:tcPr>
          <w:p w14:paraId="6C33BAA6"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w:t>
            </w:r>
            <w:r w:rsidR="00547AF9">
              <w:rPr>
                <w:rFonts w:asciiTheme="minorHAnsi" w:hAnsiTheme="minorHAnsi"/>
                <w:i w:val="0"/>
                <w:sz w:val="20"/>
                <w:szCs w:val="20"/>
              </w:rPr>
              <w:t>jana vrijednost (2028</w:t>
            </w:r>
            <w:r w:rsidRPr="004B0786">
              <w:rPr>
                <w:rFonts w:asciiTheme="minorHAnsi" w:hAnsiTheme="minorHAnsi"/>
                <w:i w:val="0"/>
                <w:sz w:val="20"/>
                <w:szCs w:val="20"/>
              </w:rPr>
              <w:t>.)</w:t>
            </w:r>
          </w:p>
        </w:tc>
        <w:tc>
          <w:tcPr>
            <w:tcW w:w="6484" w:type="dxa"/>
          </w:tcPr>
          <w:p w14:paraId="178C689F"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bl>
    <w:p w14:paraId="2056B540" w14:textId="77777777" w:rsidR="00DC2DFF" w:rsidRPr="0034470D" w:rsidRDefault="00DC2DFF" w:rsidP="008E352F">
      <w:pPr>
        <w:spacing w:after="0"/>
        <w:jc w:val="both"/>
        <w:rPr>
          <w:rFonts w:ascii="Calibri" w:hAnsi="Calibri"/>
          <w:b w:val="0"/>
          <w:i w:val="0"/>
        </w:rPr>
      </w:pPr>
    </w:p>
    <w:p w14:paraId="39741744" w14:textId="77777777" w:rsidR="008E352F" w:rsidRPr="007D67AD" w:rsidRDefault="008E352F" w:rsidP="008E352F">
      <w:pPr>
        <w:spacing w:after="0"/>
        <w:jc w:val="both"/>
        <w:rPr>
          <w:rFonts w:ascii="Calibri" w:hAnsi="Calibri"/>
          <w:b w:val="0"/>
          <w:i w:val="0"/>
          <w:color w:val="FF0000"/>
          <w:sz w:val="20"/>
          <w:szCs w:val="20"/>
        </w:rPr>
      </w:pPr>
    </w:p>
    <w:p w14:paraId="35AD67D4" w14:textId="77777777" w:rsidR="008E352F" w:rsidRPr="007D67AD" w:rsidRDefault="008E352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r w:rsidRPr="007D67AD">
        <w:rPr>
          <w:rFonts w:ascii="Calibri" w:hAnsi="Calibri"/>
          <w:i w:val="0"/>
          <w:sz w:val="20"/>
          <w:szCs w:val="20"/>
          <w:u w:val="single"/>
          <w:shd w:val="clear" w:color="auto" w:fill="FFFFFF"/>
        </w:rPr>
        <w:t>AKTIVNOST A200802 SUF</w:t>
      </w:r>
      <w:r w:rsidR="00DE313B">
        <w:rPr>
          <w:rFonts w:ascii="Calibri" w:hAnsi="Calibri"/>
          <w:i w:val="0"/>
          <w:sz w:val="20"/>
          <w:szCs w:val="20"/>
          <w:u w:val="single"/>
          <w:shd w:val="clear" w:color="auto" w:fill="FFFFFF"/>
        </w:rPr>
        <w:t>INANCIRANJE TROŠKOVA STANOVANJA</w:t>
      </w:r>
    </w:p>
    <w:p w14:paraId="5875032F" w14:textId="77777777" w:rsidR="008E352F" w:rsidRPr="007D67AD" w:rsidRDefault="008E352F" w:rsidP="008E352F">
      <w:pPr>
        <w:tabs>
          <w:tab w:val="left" w:pos="709"/>
          <w:tab w:val="right" w:pos="9070"/>
        </w:tabs>
        <w:spacing w:after="0"/>
        <w:jc w:val="both"/>
        <w:rPr>
          <w:rFonts w:ascii="Calibri" w:hAnsi="Calibri"/>
          <w:i w:val="0"/>
          <w:sz w:val="20"/>
          <w:szCs w:val="20"/>
        </w:rPr>
      </w:pPr>
      <w:r w:rsidRPr="007D67AD">
        <w:rPr>
          <w:rFonts w:ascii="Calibri" w:hAnsi="Calibri"/>
          <w:i w:val="0"/>
          <w:sz w:val="20"/>
          <w:szCs w:val="20"/>
        </w:rPr>
        <w:t>Izvori:</w:t>
      </w:r>
      <w:r w:rsidRPr="002369EB">
        <w:rPr>
          <w:rFonts w:ascii="Calibri" w:hAnsi="Calibri"/>
          <w:i w:val="0"/>
          <w:sz w:val="20"/>
          <w:szCs w:val="20"/>
        </w:rPr>
        <w:t xml:space="preserve"> </w:t>
      </w:r>
      <w:r w:rsidR="00547AF9">
        <w:rPr>
          <w:rFonts w:ascii="Calibri" w:hAnsi="Calibri"/>
          <w:i w:val="0"/>
          <w:sz w:val="20"/>
          <w:szCs w:val="20"/>
        </w:rPr>
        <w:t>1</w:t>
      </w:r>
      <w:r w:rsidR="00DC2DFF">
        <w:rPr>
          <w:rFonts w:ascii="Calibri" w:hAnsi="Calibri"/>
          <w:i w:val="0"/>
          <w:sz w:val="20"/>
          <w:szCs w:val="20"/>
        </w:rPr>
        <w:t>1</w:t>
      </w:r>
      <w:r w:rsidRPr="007D67AD">
        <w:rPr>
          <w:rFonts w:ascii="Calibri" w:hAnsi="Calibri"/>
          <w:i w:val="0"/>
          <w:sz w:val="20"/>
          <w:szCs w:val="20"/>
        </w:rPr>
        <w:t xml:space="preserve"> OPĆI PRIHODI I PRIMICI</w:t>
      </w:r>
    </w:p>
    <w:p w14:paraId="1C0813BE" w14:textId="77777777" w:rsidR="00DC2DFF" w:rsidRDefault="008E352F" w:rsidP="00DC2DFF">
      <w:pPr>
        <w:spacing w:after="0"/>
        <w:jc w:val="both"/>
        <w:rPr>
          <w:rFonts w:ascii="Calibri" w:hAnsi="Calibri"/>
          <w:b w:val="0"/>
          <w:i w:val="0"/>
        </w:rPr>
      </w:pPr>
      <w:r w:rsidRPr="005350DE">
        <w:rPr>
          <w:rFonts w:ascii="Calibri" w:hAnsi="Calibri"/>
          <w:i w:val="0"/>
        </w:rPr>
        <w:t xml:space="preserve">Opis: </w:t>
      </w:r>
      <w:r w:rsidRPr="005350DE">
        <w:rPr>
          <w:rFonts w:ascii="Calibri" w:hAnsi="Calibri"/>
          <w:b w:val="0"/>
          <w:i w:val="0"/>
        </w:rPr>
        <w:t>Osigurava sredstava za sufinanciranje troškova stanovanja</w:t>
      </w:r>
      <w:r w:rsidRPr="005350DE">
        <w:rPr>
          <w:rFonts w:ascii="Calibri" w:hAnsi="Calibri"/>
          <w:i w:val="0"/>
        </w:rPr>
        <w:t xml:space="preserve"> </w:t>
      </w:r>
      <w:r w:rsidRPr="005350DE">
        <w:rPr>
          <w:rFonts w:ascii="Calibri" w:hAnsi="Calibri"/>
          <w:b w:val="0"/>
          <w:i w:val="0"/>
        </w:rPr>
        <w:t xml:space="preserve">socijalno ugroženim pojedincima i obiteljima. </w:t>
      </w:r>
      <w:r w:rsidR="00DC2DFF">
        <w:rPr>
          <w:rFonts w:ascii="Calibri" w:hAnsi="Calibri"/>
          <w:b w:val="0"/>
          <w:i w:val="0"/>
        </w:rPr>
        <w:t>Planirani su u iznosu od 2.92</w:t>
      </w:r>
      <w:r w:rsidR="00547AF9">
        <w:rPr>
          <w:rFonts w:ascii="Calibri" w:hAnsi="Calibri"/>
          <w:b w:val="0"/>
          <w:i w:val="0"/>
        </w:rPr>
        <w:t>0,00  eura za 2026</w:t>
      </w:r>
      <w:r w:rsidR="00DC2DFF">
        <w:rPr>
          <w:rFonts w:ascii="Calibri" w:hAnsi="Calibri"/>
          <w:b w:val="0"/>
          <w:i w:val="0"/>
        </w:rPr>
        <w:t>. godinu. Isti iznos planiran je i u projekcijama za naredne dvije godine.</w:t>
      </w:r>
    </w:p>
    <w:p w14:paraId="7CEA288D" w14:textId="77777777" w:rsidR="00DC2DFF" w:rsidRDefault="00DC2DFF" w:rsidP="008E352F">
      <w:pPr>
        <w:spacing w:after="0"/>
        <w:jc w:val="both"/>
        <w:rPr>
          <w:rFonts w:ascii="Calibri" w:hAnsi="Calibri"/>
          <w:b w:val="0"/>
          <w:i w:val="0"/>
        </w:rPr>
      </w:pPr>
    </w:p>
    <w:p w14:paraId="3E22A2D5" w14:textId="77777777"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lastRenderedPageBreak/>
        <w:t xml:space="preserve">Cilj: </w:t>
      </w:r>
      <w:r w:rsidR="004B0786" w:rsidRPr="004B0786">
        <w:rPr>
          <w:rFonts w:ascii="Calibri" w:hAnsi="Calibri"/>
          <w:b w:val="0"/>
          <w:i w:val="0"/>
          <w:sz w:val="20"/>
          <w:szCs w:val="20"/>
        </w:rPr>
        <w:t>P</w:t>
      </w:r>
      <w:r w:rsidRPr="004B0786">
        <w:rPr>
          <w:rFonts w:ascii="Calibri" w:hAnsi="Calibri"/>
          <w:b w:val="0"/>
          <w:i w:val="0"/>
          <w:sz w:val="20"/>
          <w:szCs w:val="20"/>
        </w:rPr>
        <w:t xml:space="preserve">omoć socijalno ugroženim obiteljima i </w:t>
      </w:r>
      <w:r w:rsidR="004369F4" w:rsidRPr="004B0786">
        <w:rPr>
          <w:rFonts w:ascii="Calibri" w:hAnsi="Calibri"/>
          <w:b w:val="0"/>
          <w:i w:val="0"/>
          <w:sz w:val="20"/>
          <w:szCs w:val="20"/>
        </w:rPr>
        <w:t>pojedincima</w:t>
      </w:r>
      <w:r w:rsidRPr="004B0786">
        <w:rPr>
          <w:rFonts w:ascii="Calibri" w:hAnsi="Calibri"/>
          <w:b w:val="0"/>
          <w:i w:val="0"/>
          <w:sz w:val="20"/>
          <w:szCs w:val="20"/>
        </w:rPr>
        <w:t xml:space="preserve"> koji nemaju dovoljno sredstva za podmirenje troškova stanovanja</w:t>
      </w:r>
    </w:p>
    <w:tbl>
      <w:tblPr>
        <w:tblStyle w:val="TableGrid"/>
        <w:tblW w:w="0" w:type="auto"/>
        <w:tblLook w:val="04A0" w:firstRow="1" w:lastRow="0" w:firstColumn="1" w:lastColumn="0" w:noHBand="0" w:noVBand="1"/>
      </w:tblPr>
      <w:tblGrid>
        <w:gridCol w:w="2747"/>
        <w:gridCol w:w="6313"/>
      </w:tblGrid>
      <w:tr w:rsidR="00DC2DFF" w:rsidRPr="004B0786" w14:paraId="2E198AC7" w14:textId="77777777" w:rsidTr="00D00DB4">
        <w:tc>
          <w:tcPr>
            <w:tcW w:w="2802" w:type="dxa"/>
          </w:tcPr>
          <w:p w14:paraId="51CD97B9"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14:paraId="574285F2"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Broj realiziranih zahtjeva</w:t>
            </w:r>
          </w:p>
        </w:tc>
      </w:tr>
      <w:tr w:rsidR="00DC2DFF" w:rsidRPr="004B0786" w14:paraId="41C35934" w14:textId="77777777" w:rsidTr="00D00DB4">
        <w:tc>
          <w:tcPr>
            <w:tcW w:w="2802" w:type="dxa"/>
          </w:tcPr>
          <w:p w14:paraId="24EDC36B"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14:paraId="506EB284" w14:textId="77777777" w:rsidR="00DC2DFF" w:rsidRPr="004B0786" w:rsidRDefault="00DC2DFF" w:rsidP="00DC2DFF">
            <w:pPr>
              <w:jc w:val="both"/>
              <w:rPr>
                <w:rFonts w:asciiTheme="minorHAnsi" w:hAnsiTheme="minorHAnsi"/>
                <w:b w:val="0"/>
                <w:i w:val="0"/>
                <w:sz w:val="20"/>
                <w:szCs w:val="20"/>
              </w:rPr>
            </w:pPr>
            <w:r w:rsidRPr="004B0786">
              <w:rPr>
                <w:rFonts w:asciiTheme="minorHAnsi" w:hAnsiTheme="minorHAnsi"/>
                <w:b w:val="0"/>
                <w:i w:val="0"/>
                <w:sz w:val="20"/>
                <w:szCs w:val="20"/>
              </w:rPr>
              <w:t>Pravo na troškove stanovanja sukladno Odluci o socijalnoj skrbi</w:t>
            </w:r>
          </w:p>
        </w:tc>
      </w:tr>
      <w:tr w:rsidR="00DC2DFF" w:rsidRPr="004B0786" w14:paraId="7CE162DB" w14:textId="77777777" w:rsidTr="00D00DB4">
        <w:tc>
          <w:tcPr>
            <w:tcW w:w="2802" w:type="dxa"/>
          </w:tcPr>
          <w:p w14:paraId="7E420544"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14:paraId="45D0F8B0"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Postotak dodijeljenih pomoći</w:t>
            </w:r>
          </w:p>
        </w:tc>
      </w:tr>
      <w:tr w:rsidR="00DC2DFF" w:rsidRPr="004B0786" w14:paraId="79797A88" w14:textId="77777777" w:rsidTr="00D00DB4">
        <w:tc>
          <w:tcPr>
            <w:tcW w:w="2802" w:type="dxa"/>
          </w:tcPr>
          <w:p w14:paraId="6D9A737A"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14:paraId="594CFC57"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2FB79694" w14:textId="77777777" w:rsidTr="00D00DB4">
        <w:tc>
          <w:tcPr>
            <w:tcW w:w="2802" w:type="dxa"/>
          </w:tcPr>
          <w:p w14:paraId="445EA6F2"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14:paraId="7E376F59"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14:paraId="034323C3" w14:textId="77777777" w:rsidTr="00D00DB4">
        <w:tc>
          <w:tcPr>
            <w:tcW w:w="2802" w:type="dxa"/>
          </w:tcPr>
          <w:p w14:paraId="31187F50" w14:textId="77777777" w:rsidR="00DC2DFF" w:rsidRPr="004B0786" w:rsidRDefault="00547AF9" w:rsidP="00D00DB4">
            <w:pPr>
              <w:jc w:val="both"/>
              <w:rPr>
                <w:rFonts w:asciiTheme="minorHAnsi" w:hAnsiTheme="minorHAnsi"/>
                <w:i w:val="0"/>
                <w:sz w:val="20"/>
                <w:szCs w:val="20"/>
              </w:rPr>
            </w:pPr>
            <w:r>
              <w:rPr>
                <w:rFonts w:asciiTheme="minorHAnsi" w:hAnsiTheme="minorHAnsi"/>
                <w:i w:val="0"/>
                <w:sz w:val="20"/>
                <w:szCs w:val="20"/>
              </w:rPr>
              <w:t>Ciljana vrijednost (2026</w:t>
            </w:r>
            <w:r w:rsidR="00DC2DFF" w:rsidRPr="004B0786">
              <w:rPr>
                <w:rFonts w:asciiTheme="minorHAnsi" w:hAnsiTheme="minorHAnsi"/>
                <w:i w:val="0"/>
                <w:sz w:val="20"/>
                <w:szCs w:val="20"/>
              </w:rPr>
              <w:t>.)</w:t>
            </w:r>
          </w:p>
        </w:tc>
        <w:tc>
          <w:tcPr>
            <w:tcW w:w="6484" w:type="dxa"/>
          </w:tcPr>
          <w:p w14:paraId="13D8E7D9"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3BF99C5D" w14:textId="77777777" w:rsidTr="00D00DB4">
        <w:tc>
          <w:tcPr>
            <w:tcW w:w="2802" w:type="dxa"/>
          </w:tcPr>
          <w:p w14:paraId="41BF9E98" w14:textId="77777777" w:rsidR="00DC2DFF" w:rsidRPr="004B0786" w:rsidRDefault="00547AF9" w:rsidP="00D00DB4">
            <w:pPr>
              <w:jc w:val="both"/>
              <w:rPr>
                <w:rFonts w:asciiTheme="minorHAnsi" w:hAnsiTheme="minorHAnsi"/>
                <w:i w:val="0"/>
                <w:sz w:val="20"/>
                <w:szCs w:val="20"/>
              </w:rPr>
            </w:pPr>
            <w:r>
              <w:rPr>
                <w:rFonts w:asciiTheme="minorHAnsi" w:hAnsiTheme="minorHAnsi"/>
                <w:i w:val="0"/>
                <w:sz w:val="20"/>
                <w:szCs w:val="20"/>
              </w:rPr>
              <w:t>Ciljana vrijednost (2027</w:t>
            </w:r>
            <w:r w:rsidR="00DC2DFF" w:rsidRPr="004B0786">
              <w:rPr>
                <w:rFonts w:asciiTheme="minorHAnsi" w:hAnsiTheme="minorHAnsi"/>
                <w:i w:val="0"/>
                <w:sz w:val="20"/>
                <w:szCs w:val="20"/>
              </w:rPr>
              <w:t>.)</w:t>
            </w:r>
          </w:p>
        </w:tc>
        <w:tc>
          <w:tcPr>
            <w:tcW w:w="6484" w:type="dxa"/>
          </w:tcPr>
          <w:p w14:paraId="6F34143F"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r w:rsidR="00DC2DFF" w:rsidRPr="004B0786" w14:paraId="1B63C408" w14:textId="77777777" w:rsidTr="00D00DB4">
        <w:tc>
          <w:tcPr>
            <w:tcW w:w="2802" w:type="dxa"/>
          </w:tcPr>
          <w:p w14:paraId="71F06FC7"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vrijedn</w:t>
            </w:r>
            <w:r w:rsidR="00547AF9">
              <w:rPr>
                <w:rFonts w:asciiTheme="minorHAnsi" w:hAnsiTheme="minorHAnsi"/>
                <w:i w:val="0"/>
                <w:sz w:val="20"/>
                <w:szCs w:val="20"/>
              </w:rPr>
              <w:t>ost (2028</w:t>
            </w:r>
            <w:r w:rsidRPr="004B0786">
              <w:rPr>
                <w:rFonts w:asciiTheme="minorHAnsi" w:hAnsiTheme="minorHAnsi"/>
                <w:i w:val="0"/>
                <w:sz w:val="20"/>
                <w:szCs w:val="20"/>
              </w:rPr>
              <w:t>.)</w:t>
            </w:r>
          </w:p>
        </w:tc>
        <w:tc>
          <w:tcPr>
            <w:tcW w:w="6484" w:type="dxa"/>
          </w:tcPr>
          <w:p w14:paraId="2FFD16E3"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100</w:t>
            </w:r>
          </w:p>
        </w:tc>
      </w:tr>
    </w:tbl>
    <w:p w14:paraId="5D6417E8" w14:textId="77777777" w:rsidR="00DC2DFF" w:rsidRPr="004B0786" w:rsidRDefault="00DC2DFF" w:rsidP="008E352F">
      <w:pPr>
        <w:spacing w:after="0"/>
        <w:jc w:val="both"/>
        <w:rPr>
          <w:rFonts w:ascii="Calibri" w:hAnsi="Calibri"/>
          <w:b w:val="0"/>
          <w:i w:val="0"/>
          <w:sz w:val="20"/>
          <w:szCs w:val="20"/>
        </w:rPr>
      </w:pPr>
    </w:p>
    <w:p w14:paraId="63F6178A" w14:textId="77777777" w:rsidR="008E352F" w:rsidRPr="007D67AD" w:rsidRDefault="008E352F" w:rsidP="008E352F">
      <w:pPr>
        <w:spacing w:after="0"/>
        <w:jc w:val="both"/>
        <w:rPr>
          <w:rFonts w:ascii="Calibri" w:hAnsi="Calibri"/>
          <w:b w:val="0"/>
          <w:i w:val="0"/>
          <w:color w:val="FF0000"/>
          <w:sz w:val="20"/>
          <w:szCs w:val="20"/>
        </w:rPr>
      </w:pPr>
    </w:p>
    <w:p w14:paraId="72F1F76D" w14:textId="77777777" w:rsidR="008E352F" w:rsidRPr="004B0786" w:rsidRDefault="008E352F" w:rsidP="008E352F">
      <w:pPr>
        <w:shd w:val="clear" w:color="auto" w:fill="FFFFFF"/>
        <w:tabs>
          <w:tab w:val="left" w:pos="2552"/>
          <w:tab w:val="right" w:pos="9070"/>
        </w:tabs>
        <w:spacing w:after="0"/>
        <w:jc w:val="both"/>
        <w:rPr>
          <w:rFonts w:ascii="Calibri" w:hAnsi="Calibri"/>
          <w:i w:val="0"/>
          <w:u w:val="single"/>
        </w:rPr>
      </w:pPr>
      <w:r w:rsidRPr="004B0786">
        <w:rPr>
          <w:rFonts w:ascii="Calibri" w:hAnsi="Calibri"/>
          <w:i w:val="0"/>
          <w:u w:val="single"/>
          <w:shd w:val="clear" w:color="auto" w:fill="FFFFFF"/>
        </w:rPr>
        <w:t>AKTIVNOST A2</w:t>
      </w:r>
      <w:r w:rsidR="00DE313B" w:rsidRPr="004B0786">
        <w:rPr>
          <w:rFonts w:ascii="Calibri" w:hAnsi="Calibri"/>
          <w:i w:val="0"/>
          <w:u w:val="single"/>
          <w:shd w:val="clear" w:color="auto" w:fill="FFFFFF"/>
        </w:rPr>
        <w:t>00803 POKLON BONOVI ZA BLAGDANE</w:t>
      </w:r>
      <w:r w:rsidRPr="004B0786">
        <w:rPr>
          <w:rFonts w:ascii="Calibri" w:hAnsi="Calibri"/>
          <w:i w:val="0"/>
          <w:u w:val="single"/>
          <w:shd w:val="clear" w:color="auto" w:fill="FFFFFF"/>
        </w:rPr>
        <w:t xml:space="preserve"> </w:t>
      </w:r>
    </w:p>
    <w:p w14:paraId="47ADF8D3" w14:textId="77777777" w:rsidR="008E352F" w:rsidRPr="004B0786" w:rsidRDefault="00DC2DFF" w:rsidP="008E352F">
      <w:pPr>
        <w:tabs>
          <w:tab w:val="right" w:pos="9070"/>
        </w:tabs>
        <w:spacing w:after="0"/>
        <w:jc w:val="both"/>
        <w:rPr>
          <w:rFonts w:ascii="Calibri" w:hAnsi="Calibri"/>
          <w:i w:val="0"/>
        </w:rPr>
      </w:pPr>
      <w:r w:rsidRPr="004B0786">
        <w:rPr>
          <w:rFonts w:ascii="Calibri" w:hAnsi="Calibri"/>
          <w:i w:val="0"/>
        </w:rPr>
        <w:t xml:space="preserve">Izvori: </w:t>
      </w:r>
      <w:r w:rsidR="008E352F" w:rsidRPr="004B0786">
        <w:rPr>
          <w:rFonts w:ascii="Calibri" w:hAnsi="Calibri"/>
          <w:i w:val="0"/>
        </w:rPr>
        <w:t>1</w:t>
      </w:r>
      <w:r w:rsidR="00547AF9">
        <w:rPr>
          <w:rFonts w:ascii="Calibri" w:hAnsi="Calibri"/>
          <w:i w:val="0"/>
        </w:rPr>
        <w:t>1</w:t>
      </w:r>
      <w:r w:rsidR="008E352F" w:rsidRPr="004B0786">
        <w:rPr>
          <w:rFonts w:ascii="Calibri" w:hAnsi="Calibri"/>
          <w:i w:val="0"/>
        </w:rPr>
        <w:t xml:space="preserve"> OPĆI PRIHODI I PRIMICI</w:t>
      </w:r>
    </w:p>
    <w:p w14:paraId="782F839A" w14:textId="77777777" w:rsidR="004730BE" w:rsidRPr="004B0786" w:rsidRDefault="008E352F" w:rsidP="004730BE">
      <w:pPr>
        <w:spacing w:after="0"/>
        <w:jc w:val="both"/>
        <w:rPr>
          <w:rFonts w:ascii="Calibri" w:hAnsi="Calibri"/>
          <w:b w:val="0"/>
          <w:i w:val="0"/>
        </w:rPr>
      </w:pPr>
      <w:r w:rsidRPr="004B0786">
        <w:rPr>
          <w:rFonts w:ascii="Calibri" w:hAnsi="Calibri"/>
          <w:i w:val="0"/>
        </w:rPr>
        <w:t xml:space="preserve">Opis: </w:t>
      </w:r>
      <w:r w:rsidR="00E13C5E">
        <w:rPr>
          <w:rFonts w:ascii="Calibri" w:hAnsi="Calibri"/>
          <w:b w:val="0"/>
          <w:i w:val="0"/>
        </w:rPr>
        <w:t xml:space="preserve">Osiguravaju se sredstva za nabavu poklon-bonova i božićnica za blagdane socijalno ugroženim pojedincima i obiteljima te starijim osobama. </w:t>
      </w:r>
      <w:r w:rsidR="004730BE" w:rsidRPr="004B0786">
        <w:rPr>
          <w:rFonts w:ascii="Calibri" w:hAnsi="Calibri"/>
          <w:b w:val="0"/>
          <w:i w:val="0"/>
        </w:rPr>
        <w:t xml:space="preserve">Planirani su u iznosu od </w:t>
      </w:r>
      <w:r w:rsidR="00547AF9">
        <w:rPr>
          <w:rFonts w:ascii="Calibri" w:hAnsi="Calibri"/>
          <w:b w:val="0"/>
          <w:i w:val="0"/>
        </w:rPr>
        <w:t>61.300,00  eura za 2026</w:t>
      </w:r>
      <w:r w:rsidR="004730BE" w:rsidRPr="004B0786">
        <w:rPr>
          <w:rFonts w:ascii="Calibri" w:hAnsi="Calibri"/>
          <w:b w:val="0"/>
          <w:i w:val="0"/>
        </w:rPr>
        <w:t>. godinu. Isti iznos planiran je i u projekcijama za naredne dvije godine.</w:t>
      </w:r>
    </w:p>
    <w:p w14:paraId="51D899B0" w14:textId="77777777" w:rsidR="004B0786" w:rsidRDefault="004B0786" w:rsidP="008E352F">
      <w:pPr>
        <w:spacing w:after="0"/>
        <w:jc w:val="both"/>
        <w:rPr>
          <w:rFonts w:ascii="Calibri" w:hAnsi="Calibri"/>
          <w:b w:val="0"/>
          <w:i w:val="0"/>
        </w:rPr>
      </w:pPr>
    </w:p>
    <w:p w14:paraId="7D8CE0C2" w14:textId="77777777" w:rsidR="00DC2DFF" w:rsidRDefault="00DC2DFF" w:rsidP="008E352F">
      <w:pPr>
        <w:spacing w:after="0"/>
        <w:jc w:val="both"/>
        <w:rPr>
          <w:rFonts w:ascii="Calibri" w:hAnsi="Calibri"/>
          <w:b w:val="0"/>
          <w:i w:val="0"/>
        </w:rPr>
      </w:pPr>
    </w:p>
    <w:p w14:paraId="20975AEE" w14:textId="77777777" w:rsidR="00DC2DFF" w:rsidRPr="004B0786" w:rsidRDefault="00DC2DFF" w:rsidP="00DC2DFF">
      <w:pPr>
        <w:spacing w:after="0"/>
        <w:jc w:val="both"/>
        <w:rPr>
          <w:rFonts w:ascii="Calibri" w:hAnsi="Calibri"/>
          <w:b w:val="0"/>
          <w:i w:val="0"/>
          <w:sz w:val="20"/>
          <w:szCs w:val="20"/>
        </w:rPr>
      </w:pPr>
      <w:r w:rsidRPr="004B0786">
        <w:rPr>
          <w:rFonts w:ascii="Calibri" w:hAnsi="Calibri"/>
          <w:i w:val="0"/>
          <w:sz w:val="20"/>
          <w:szCs w:val="20"/>
        </w:rPr>
        <w:t xml:space="preserve">Cilj: </w:t>
      </w:r>
      <w:r w:rsidR="004B0786" w:rsidRPr="004B0786">
        <w:rPr>
          <w:rFonts w:ascii="Calibri" w:hAnsi="Calibri"/>
          <w:b w:val="0"/>
          <w:i w:val="0"/>
          <w:sz w:val="20"/>
          <w:szCs w:val="20"/>
        </w:rPr>
        <w:t>U</w:t>
      </w:r>
      <w:r w:rsidR="0057136B" w:rsidRPr="004B0786">
        <w:rPr>
          <w:rFonts w:ascii="Calibri" w:hAnsi="Calibri"/>
          <w:b w:val="0"/>
          <w:i w:val="0"/>
          <w:sz w:val="20"/>
          <w:szCs w:val="20"/>
        </w:rPr>
        <w:t xml:space="preserve"> prigodi blagdana Božića dodijeliti bon osjetljivim kategorijama stanovnika</w:t>
      </w:r>
      <w:r w:rsidR="00E13C5E">
        <w:rPr>
          <w:rFonts w:ascii="Calibri" w:hAnsi="Calibri"/>
          <w:b w:val="0"/>
          <w:i w:val="0"/>
          <w:sz w:val="20"/>
          <w:szCs w:val="20"/>
        </w:rPr>
        <w:t>,  te božićnicu</w:t>
      </w:r>
      <w:r w:rsidR="00547AF9">
        <w:rPr>
          <w:rFonts w:ascii="Calibri" w:hAnsi="Calibri"/>
          <w:b w:val="0"/>
          <w:i w:val="0"/>
          <w:sz w:val="20"/>
          <w:szCs w:val="20"/>
        </w:rPr>
        <w:t xml:space="preserve"> u novčanom iznosu</w:t>
      </w:r>
      <w:r w:rsidR="00E13C5E">
        <w:rPr>
          <w:rFonts w:ascii="Calibri" w:hAnsi="Calibri"/>
          <w:b w:val="0"/>
          <w:i w:val="0"/>
          <w:sz w:val="20"/>
          <w:szCs w:val="20"/>
        </w:rPr>
        <w:t xml:space="preserve">  svim umirovljenicima i osobama starijim od 65</w:t>
      </w:r>
      <w:r w:rsidR="00547AF9">
        <w:rPr>
          <w:rFonts w:ascii="Calibri" w:hAnsi="Calibri"/>
          <w:b w:val="0"/>
          <w:i w:val="0"/>
          <w:sz w:val="20"/>
          <w:szCs w:val="20"/>
        </w:rPr>
        <w:t xml:space="preserve"> godina</w:t>
      </w:r>
    </w:p>
    <w:tbl>
      <w:tblPr>
        <w:tblStyle w:val="TableGrid"/>
        <w:tblW w:w="0" w:type="auto"/>
        <w:tblLook w:val="04A0" w:firstRow="1" w:lastRow="0" w:firstColumn="1" w:lastColumn="0" w:noHBand="0" w:noVBand="1"/>
      </w:tblPr>
      <w:tblGrid>
        <w:gridCol w:w="2746"/>
        <w:gridCol w:w="6314"/>
      </w:tblGrid>
      <w:tr w:rsidR="00DC2DFF" w:rsidRPr="004B0786" w14:paraId="3F31EC81" w14:textId="77777777" w:rsidTr="00D00DB4">
        <w:tc>
          <w:tcPr>
            <w:tcW w:w="2802" w:type="dxa"/>
          </w:tcPr>
          <w:p w14:paraId="69881807"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Pokazatelj rezultata</w:t>
            </w:r>
          </w:p>
        </w:tc>
        <w:tc>
          <w:tcPr>
            <w:tcW w:w="6484" w:type="dxa"/>
          </w:tcPr>
          <w:p w14:paraId="250EADE5" w14:textId="77777777" w:rsidR="00DC2DFF" w:rsidRPr="004B0786" w:rsidRDefault="00DC2DFF" w:rsidP="0057136B">
            <w:pPr>
              <w:jc w:val="both"/>
              <w:rPr>
                <w:rFonts w:asciiTheme="minorHAnsi" w:hAnsiTheme="minorHAnsi"/>
                <w:b w:val="0"/>
                <w:i w:val="0"/>
                <w:sz w:val="20"/>
                <w:szCs w:val="20"/>
              </w:rPr>
            </w:pPr>
            <w:r w:rsidRPr="004B0786">
              <w:rPr>
                <w:rFonts w:asciiTheme="minorHAnsi" w:hAnsiTheme="minorHAnsi"/>
                <w:b w:val="0"/>
                <w:i w:val="0"/>
                <w:sz w:val="20"/>
                <w:szCs w:val="20"/>
              </w:rPr>
              <w:t xml:space="preserve">Broj </w:t>
            </w:r>
            <w:r w:rsidR="0057136B" w:rsidRPr="004B0786">
              <w:rPr>
                <w:rFonts w:asciiTheme="minorHAnsi" w:hAnsiTheme="minorHAnsi"/>
                <w:b w:val="0"/>
                <w:i w:val="0"/>
                <w:sz w:val="20"/>
                <w:szCs w:val="20"/>
              </w:rPr>
              <w:t>korisnika</w:t>
            </w:r>
          </w:p>
        </w:tc>
      </w:tr>
      <w:tr w:rsidR="00DC2DFF" w:rsidRPr="004B0786" w14:paraId="4C4B302A" w14:textId="77777777" w:rsidTr="00D00DB4">
        <w:tc>
          <w:tcPr>
            <w:tcW w:w="2802" w:type="dxa"/>
          </w:tcPr>
          <w:p w14:paraId="794AE12F"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DefinicIja</w:t>
            </w:r>
          </w:p>
        </w:tc>
        <w:tc>
          <w:tcPr>
            <w:tcW w:w="6484" w:type="dxa"/>
          </w:tcPr>
          <w:p w14:paraId="48ADBD7D" w14:textId="77777777"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Poklon bonovima za blagdane darovanje socijalno ugroženim pojedincima i obiteljima, te starijim osobama</w:t>
            </w:r>
          </w:p>
        </w:tc>
      </w:tr>
      <w:tr w:rsidR="00DC2DFF" w:rsidRPr="004B0786" w14:paraId="7EFC8CCD" w14:textId="77777777" w:rsidTr="00D00DB4">
        <w:tc>
          <w:tcPr>
            <w:tcW w:w="2802" w:type="dxa"/>
          </w:tcPr>
          <w:p w14:paraId="7B83873B"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Jedinica</w:t>
            </w:r>
          </w:p>
        </w:tc>
        <w:tc>
          <w:tcPr>
            <w:tcW w:w="6484" w:type="dxa"/>
          </w:tcPr>
          <w:p w14:paraId="7FE7E9AD" w14:textId="77777777" w:rsidR="00DC2DFF" w:rsidRPr="004B0786" w:rsidRDefault="0057136B" w:rsidP="00D00DB4">
            <w:pPr>
              <w:jc w:val="both"/>
              <w:rPr>
                <w:rFonts w:asciiTheme="minorHAnsi" w:hAnsiTheme="minorHAnsi"/>
                <w:b w:val="0"/>
                <w:i w:val="0"/>
                <w:sz w:val="20"/>
                <w:szCs w:val="20"/>
              </w:rPr>
            </w:pPr>
            <w:r w:rsidRPr="004B0786">
              <w:rPr>
                <w:rFonts w:asciiTheme="minorHAnsi" w:hAnsiTheme="minorHAnsi"/>
                <w:b w:val="0"/>
                <w:i w:val="0"/>
                <w:sz w:val="20"/>
                <w:szCs w:val="20"/>
              </w:rPr>
              <w:t>Broj korisnika</w:t>
            </w:r>
          </w:p>
        </w:tc>
      </w:tr>
      <w:tr w:rsidR="00DC2DFF" w:rsidRPr="004B0786" w14:paraId="2758996C" w14:textId="77777777" w:rsidTr="00D00DB4">
        <w:tc>
          <w:tcPr>
            <w:tcW w:w="2802" w:type="dxa"/>
          </w:tcPr>
          <w:p w14:paraId="39B29786"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Polazna vrijednost</w:t>
            </w:r>
          </w:p>
        </w:tc>
        <w:tc>
          <w:tcPr>
            <w:tcW w:w="6484" w:type="dxa"/>
          </w:tcPr>
          <w:p w14:paraId="136BBDAF" w14:textId="77777777" w:rsidR="00DC2DFF" w:rsidRPr="004B0786" w:rsidRDefault="00815F56" w:rsidP="00D00DB4">
            <w:pPr>
              <w:jc w:val="both"/>
              <w:rPr>
                <w:rFonts w:asciiTheme="minorHAnsi" w:hAnsiTheme="minorHAnsi"/>
                <w:b w:val="0"/>
                <w:i w:val="0"/>
                <w:sz w:val="20"/>
                <w:szCs w:val="20"/>
              </w:rPr>
            </w:pPr>
            <w:r>
              <w:rPr>
                <w:rFonts w:asciiTheme="minorHAnsi" w:hAnsiTheme="minorHAnsi"/>
                <w:b w:val="0"/>
                <w:i w:val="0"/>
                <w:sz w:val="20"/>
                <w:szCs w:val="20"/>
              </w:rPr>
              <w:t>500</w:t>
            </w:r>
          </w:p>
        </w:tc>
      </w:tr>
      <w:tr w:rsidR="00DC2DFF" w:rsidRPr="004B0786" w14:paraId="2D436AFB" w14:textId="77777777" w:rsidTr="00D00DB4">
        <w:tc>
          <w:tcPr>
            <w:tcW w:w="2802" w:type="dxa"/>
          </w:tcPr>
          <w:p w14:paraId="0D029C94"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Izvor podataka</w:t>
            </w:r>
          </w:p>
        </w:tc>
        <w:tc>
          <w:tcPr>
            <w:tcW w:w="6484" w:type="dxa"/>
          </w:tcPr>
          <w:p w14:paraId="383D9329" w14:textId="77777777" w:rsidR="00DC2DFF" w:rsidRPr="004B0786" w:rsidRDefault="00DC2DFF" w:rsidP="00D00DB4">
            <w:pPr>
              <w:jc w:val="both"/>
              <w:rPr>
                <w:rFonts w:asciiTheme="minorHAnsi" w:hAnsiTheme="minorHAnsi"/>
                <w:b w:val="0"/>
                <w:i w:val="0"/>
                <w:sz w:val="20"/>
                <w:szCs w:val="20"/>
              </w:rPr>
            </w:pPr>
            <w:r w:rsidRPr="004B0786">
              <w:rPr>
                <w:rFonts w:asciiTheme="minorHAnsi" w:hAnsiTheme="minorHAnsi"/>
                <w:b w:val="0"/>
                <w:i w:val="0"/>
                <w:sz w:val="20"/>
                <w:szCs w:val="20"/>
              </w:rPr>
              <w:t>Općina Baška</w:t>
            </w:r>
          </w:p>
        </w:tc>
      </w:tr>
      <w:tr w:rsidR="00DC2DFF" w:rsidRPr="004B0786" w14:paraId="70CB0677" w14:textId="77777777" w:rsidTr="00D00DB4">
        <w:tc>
          <w:tcPr>
            <w:tcW w:w="2802" w:type="dxa"/>
          </w:tcPr>
          <w:p w14:paraId="0E6BE5EB" w14:textId="77777777" w:rsidR="00DC2DFF" w:rsidRPr="004B0786" w:rsidRDefault="00DC2DFF" w:rsidP="00D00DB4">
            <w:pPr>
              <w:jc w:val="both"/>
              <w:rPr>
                <w:rFonts w:asciiTheme="minorHAnsi" w:hAnsiTheme="minorHAnsi"/>
                <w:i w:val="0"/>
                <w:sz w:val="20"/>
                <w:szCs w:val="20"/>
              </w:rPr>
            </w:pPr>
            <w:r w:rsidRPr="004B0786">
              <w:rPr>
                <w:rFonts w:asciiTheme="minorHAnsi" w:hAnsiTheme="minorHAnsi"/>
                <w:i w:val="0"/>
                <w:sz w:val="20"/>
                <w:szCs w:val="20"/>
              </w:rPr>
              <w:t>Ciljana vrije</w:t>
            </w:r>
            <w:r w:rsidR="00E30C17">
              <w:rPr>
                <w:rFonts w:asciiTheme="minorHAnsi" w:hAnsiTheme="minorHAnsi"/>
                <w:i w:val="0"/>
                <w:sz w:val="20"/>
                <w:szCs w:val="20"/>
              </w:rPr>
              <w:t>dnost (2026</w:t>
            </w:r>
            <w:r w:rsidRPr="004B0786">
              <w:rPr>
                <w:rFonts w:asciiTheme="minorHAnsi" w:hAnsiTheme="minorHAnsi"/>
                <w:i w:val="0"/>
                <w:sz w:val="20"/>
                <w:szCs w:val="20"/>
              </w:rPr>
              <w:t>.)</w:t>
            </w:r>
          </w:p>
        </w:tc>
        <w:tc>
          <w:tcPr>
            <w:tcW w:w="6484" w:type="dxa"/>
          </w:tcPr>
          <w:p w14:paraId="5C602DD4" w14:textId="77777777" w:rsidR="00DC2DFF" w:rsidRPr="004B0786" w:rsidRDefault="00815F56" w:rsidP="00D00DB4">
            <w:pPr>
              <w:jc w:val="both"/>
              <w:rPr>
                <w:rFonts w:asciiTheme="minorHAnsi" w:hAnsiTheme="minorHAnsi"/>
                <w:b w:val="0"/>
                <w:i w:val="0"/>
                <w:sz w:val="20"/>
                <w:szCs w:val="20"/>
              </w:rPr>
            </w:pPr>
            <w:r>
              <w:rPr>
                <w:rFonts w:asciiTheme="minorHAnsi" w:hAnsiTheme="minorHAnsi"/>
                <w:b w:val="0"/>
                <w:i w:val="0"/>
                <w:sz w:val="20"/>
                <w:szCs w:val="20"/>
              </w:rPr>
              <w:t>510</w:t>
            </w:r>
          </w:p>
        </w:tc>
      </w:tr>
      <w:tr w:rsidR="00DC2DFF" w:rsidRPr="004B0786" w14:paraId="2C6C224A" w14:textId="77777777" w:rsidTr="00D00DB4">
        <w:tc>
          <w:tcPr>
            <w:tcW w:w="2802" w:type="dxa"/>
          </w:tcPr>
          <w:p w14:paraId="37C3E503" w14:textId="77777777" w:rsidR="00DC2DFF" w:rsidRPr="004B0786" w:rsidRDefault="00E30C17" w:rsidP="00D00DB4">
            <w:pPr>
              <w:jc w:val="both"/>
              <w:rPr>
                <w:rFonts w:asciiTheme="minorHAnsi" w:hAnsiTheme="minorHAnsi"/>
                <w:i w:val="0"/>
                <w:sz w:val="20"/>
                <w:szCs w:val="20"/>
              </w:rPr>
            </w:pPr>
            <w:r>
              <w:rPr>
                <w:rFonts w:asciiTheme="minorHAnsi" w:hAnsiTheme="minorHAnsi"/>
                <w:i w:val="0"/>
                <w:sz w:val="20"/>
                <w:szCs w:val="20"/>
              </w:rPr>
              <w:t>Ciljana vrijednost (2027</w:t>
            </w:r>
            <w:r w:rsidR="00DC2DFF" w:rsidRPr="004B0786">
              <w:rPr>
                <w:rFonts w:asciiTheme="minorHAnsi" w:hAnsiTheme="minorHAnsi"/>
                <w:i w:val="0"/>
                <w:sz w:val="20"/>
                <w:szCs w:val="20"/>
              </w:rPr>
              <w:t>.)</w:t>
            </w:r>
          </w:p>
        </w:tc>
        <w:tc>
          <w:tcPr>
            <w:tcW w:w="6484" w:type="dxa"/>
          </w:tcPr>
          <w:p w14:paraId="71357F93" w14:textId="77777777" w:rsidR="00DC2DFF" w:rsidRPr="004B0786" w:rsidRDefault="00815F56" w:rsidP="00D00DB4">
            <w:pPr>
              <w:jc w:val="both"/>
              <w:rPr>
                <w:rFonts w:asciiTheme="minorHAnsi" w:hAnsiTheme="minorHAnsi"/>
                <w:b w:val="0"/>
                <w:i w:val="0"/>
                <w:sz w:val="20"/>
                <w:szCs w:val="20"/>
              </w:rPr>
            </w:pPr>
            <w:r>
              <w:rPr>
                <w:rFonts w:asciiTheme="minorHAnsi" w:hAnsiTheme="minorHAnsi"/>
                <w:b w:val="0"/>
                <w:i w:val="0"/>
                <w:sz w:val="20"/>
                <w:szCs w:val="20"/>
              </w:rPr>
              <w:t>510</w:t>
            </w:r>
          </w:p>
        </w:tc>
      </w:tr>
      <w:tr w:rsidR="00DC2DFF" w:rsidRPr="004B0786" w14:paraId="293D621F" w14:textId="77777777" w:rsidTr="00D00DB4">
        <w:tc>
          <w:tcPr>
            <w:tcW w:w="2802" w:type="dxa"/>
          </w:tcPr>
          <w:p w14:paraId="4B6C3C56" w14:textId="77777777" w:rsidR="00DC2DFF" w:rsidRPr="004B0786" w:rsidRDefault="00E30C17" w:rsidP="00D00DB4">
            <w:pPr>
              <w:jc w:val="both"/>
              <w:rPr>
                <w:rFonts w:asciiTheme="minorHAnsi" w:hAnsiTheme="minorHAnsi"/>
                <w:i w:val="0"/>
                <w:sz w:val="20"/>
                <w:szCs w:val="20"/>
              </w:rPr>
            </w:pPr>
            <w:r>
              <w:rPr>
                <w:rFonts w:asciiTheme="minorHAnsi" w:hAnsiTheme="minorHAnsi"/>
                <w:i w:val="0"/>
                <w:sz w:val="20"/>
                <w:szCs w:val="20"/>
              </w:rPr>
              <w:t>Ciljana vrijednost (2028</w:t>
            </w:r>
            <w:r w:rsidR="00DC2DFF" w:rsidRPr="004B0786">
              <w:rPr>
                <w:rFonts w:asciiTheme="minorHAnsi" w:hAnsiTheme="minorHAnsi"/>
                <w:i w:val="0"/>
                <w:sz w:val="20"/>
                <w:szCs w:val="20"/>
              </w:rPr>
              <w:t>.)</w:t>
            </w:r>
          </w:p>
        </w:tc>
        <w:tc>
          <w:tcPr>
            <w:tcW w:w="6484" w:type="dxa"/>
          </w:tcPr>
          <w:p w14:paraId="125385B6" w14:textId="77777777" w:rsidR="00DC2DFF" w:rsidRPr="004B0786" w:rsidRDefault="00815F56" w:rsidP="00D00DB4">
            <w:pPr>
              <w:jc w:val="both"/>
              <w:rPr>
                <w:rFonts w:asciiTheme="minorHAnsi" w:hAnsiTheme="minorHAnsi"/>
                <w:b w:val="0"/>
                <w:i w:val="0"/>
                <w:sz w:val="20"/>
                <w:szCs w:val="20"/>
              </w:rPr>
            </w:pPr>
            <w:r>
              <w:rPr>
                <w:rFonts w:asciiTheme="minorHAnsi" w:hAnsiTheme="minorHAnsi"/>
                <w:b w:val="0"/>
                <w:i w:val="0"/>
                <w:sz w:val="20"/>
                <w:szCs w:val="20"/>
              </w:rPr>
              <w:t>510</w:t>
            </w:r>
          </w:p>
        </w:tc>
      </w:tr>
    </w:tbl>
    <w:p w14:paraId="32EA1249" w14:textId="77777777" w:rsidR="00DC2DFF" w:rsidRDefault="00DC2DFF" w:rsidP="008E352F">
      <w:pPr>
        <w:spacing w:after="0"/>
        <w:jc w:val="both"/>
        <w:rPr>
          <w:rFonts w:ascii="Calibri" w:hAnsi="Calibri"/>
          <w:b w:val="0"/>
          <w:i w:val="0"/>
        </w:rPr>
      </w:pPr>
    </w:p>
    <w:p w14:paraId="58CC37E2" w14:textId="77777777" w:rsidR="008E352F" w:rsidRPr="007D67AD" w:rsidRDefault="008E352F" w:rsidP="008E352F">
      <w:pPr>
        <w:spacing w:after="0"/>
        <w:jc w:val="both"/>
        <w:rPr>
          <w:rFonts w:ascii="Calibri" w:hAnsi="Calibri"/>
          <w:i w:val="0"/>
          <w:color w:val="FF0000"/>
          <w:sz w:val="20"/>
          <w:szCs w:val="20"/>
        </w:rPr>
      </w:pPr>
    </w:p>
    <w:p w14:paraId="2D88D03D" w14:textId="77777777" w:rsidR="008E352F" w:rsidRPr="009F02F5" w:rsidRDefault="008E352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w:t>
      </w:r>
      <w:r w:rsidR="008C2BB2" w:rsidRPr="009F02F5">
        <w:rPr>
          <w:rFonts w:ascii="Calibri" w:hAnsi="Calibri"/>
          <w:i w:val="0"/>
          <w:u w:val="single"/>
          <w:shd w:val="clear" w:color="auto" w:fill="FFFFFF"/>
        </w:rPr>
        <w:t xml:space="preserve"> A200805 POPULACIJSKA POLITIKA</w:t>
      </w:r>
    </w:p>
    <w:p w14:paraId="74A986A7" w14:textId="77777777" w:rsidR="008E352F" w:rsidRPr="009F02F5" w:rsidRDefault="008C2BB2" w:rsidP="008E352F">
      <w:pPr>
        <w:tabs>
          <w:tab w:val="right" w:pos="9070"/>
        </w:tabs>
        <w:spacing w:after="0"/>
        <w:jc w:val="both"/>
        <w:rPr>
          <w:rFonts w:ascii="Calibri" w:hAnsi="Calibri"/>
          <w:i w:val="0"/>
        </w:rPr>
      </w:pPr>
      <w:r w:rsidRPr="009F02F5">
        <w:rPr>
          <w:rFonts w:ascii="Calibri" w:hAnsi="Calibri"/>
          <w:i w:val="0"/>
        </w:rPr>
        <w:t xml:space="preserve">Izvori: </w:t>
      </w:r>
      <w:r w:rsidR="00B915AB">
        <w:rPr>
          <w:rFonts w:ascii="Calibri" w:hAnsi="Calibri"/>
          <w:i w:val="0"/>
        </w:rPr>
        <w:t>1</w:t>
      </w:r>
      <w:r w:rsidRPr="009F02F5">
        <w:rPr>
          <w:rFonts w:ascii="Calibri" w:hAnsi="Calibri"/>
          <w:i w:val="0"/>
        </w:rPr>
        <w:t>1 OPĆ</w:t>
      </w:r>
      <w:r w:rsidR="008E352F" w:rsidRPr="009F02F5">
        <w:rPr>
          <w:rFonts w:ascii="Calibri" w:hAnsi="Calibri"/>
          <w:i w:val="0"/>
        </w:rPr>
        <w:t>I PRIHODI I PRIMICI</w:t>
      </w:r>
    </w:p>
    <w:p w14:paraId="269FB459" w14:textId="77777777"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isplatu poticaja, jednokratnih</w:t>
      </w:r>
      <w:r w:rsidRPr="009F02F5">
        <w:rPr>
          <w:rFonts w:ascii="Calibri" w:hAnsi="Calibri"/>
          <w:i w:val="0"/>
        </w:rPr>
        <w:t xml:space="preserve"> </w:t>
      </w:r>
      <w:r w:rsidRPr="009F02F5">
        <w:rPr>
          <w:rFonts w:ascii="Calibri" w:hAnsi="Calibri"/>
          <w:b w:val="0"/>
          <w:i w:val="0"/>
        </w:rPr>
        <w:t>novčanih pomoći za novorođenu djecu</w:t>
      </w:r>
      <w:r w:rsidR="00F67492" w:rsidRPr="009F02F5">
        <w:rPr>
          <w:rFonts w:ascii="Calibri" w:hAnsi="Calibri"/>
          <w:b w:val="0"/>
          <w:i w:val="0"/>
        </w:rPr>
        <w:t>, za 1. dijete u iznosu 1.000,00 eura, 2. dijete 1.500,00 eura, 3. dijete 3</w:t>
      </w:r>
      <w:r w:rsidRPr="009F02F5">
        <w:rPr>
          <w:rFonts w:ascii="Calibri" w:hAnsi="Calibri"/>
          <w:b w:val="0"/>
          <w:i w:val="0"/>
        </w:rPr>
        <w:t>.000</w:t>
      </w:r>
      <w:r w:rsidR="00F67492" w:rsidRPr="009F02F5">
        <w:rPr>
          <w:rFonts w:ascii="Calibri" w:hAnsi="Calibri"/>
          <w:b w:val="0"/>
          <w:i w:val="0"/>
        </w:rPr>
        <w:t>,00 eura</w:t>
      </w:r>
      <w:r w:rsidRPr="009F02F5">
        <w:rPr>
          <w:rFonts w:ascii="Calibri" w:hAnsi="Calibri"/>
          <w:b w:val="0"/>
          <w:i w:val="0"/>
        </w:rPr>
        <w:t>, 4. i sv</w:t>
      </w:r>
      <w:r w:rsidR="00F67492" w:rsidRPr="009F02F5">
        <w:rPr>
          <w:rFonts w:ascii="Calibri" w:hAnsi="Calibri"/>
          <w:b w:val="0"/>
          <w:i w:val="0"/>
        </w:rPr>
        <w:t>ako iduće 6</w:t>
      </w:r>
      <w:r w:rsidRPr="009F02F5">
        <w:rPr>
          <w:rFonts w:ascii="Calibri" w:hAnsi="Calibri"/>
          <w:b w:val="0"/>
          <w:i w:val="0"/>
        </w:rPr>
        <w:t>.000</w:t>
      </w:r>
      <w:r w:rsidR="00F67492" w:rsidRPr="009F02F5">
        <w:rPr>
          <w:rFonts w:ascii="Calibri" w:hAnsi="Calibri"/>
          <w:b w:val="0"/>
          <w:i w:val="0"/>
        </w:rPr>
        <w:t>,00 eura</w:t>
      </w:r>
      <w:r w:rsidRPr="009F02F5">
        <w:rPr>
          <w:rFonts w:ascii="Calibri" w:hAnsi="Calibri"/>
          <w:b w:val="0"/>
          <w:i w:val="0"/>
        </w:rPr>
        <w:t>.</w:t>
      </w:r>
      <w:r w:rsidR="000A5CCA" w:rsidRPr="009F02F5">
        <w:rPr>
          <w:rFonts w:ascii="Calibri" w:hAnsi="Calibri"/>
          <w:b w:val="0"/>
          <w:i w:val="0"/>
        </w:rPr>
        <w:t xml:space="preserve"> Planirani su u iznosu od </w:t>
      </w:r>
      <w:r w:rsidR="00B915AB">
        <w:rPr>
          <w:rFonts w:ascii="Calibri" w:hAnsi="Calibri"/>
          <w:b w:val="0"/>
          <w:i w:val="0"/>
        </w:rPr>
        <w:t>20.000,00  eura za 2026</w:t>
      </w:r>
      <w:r w:rsidR="000A5CCA" w:rsidRPr="009F02F5">
        <w:rPr>
          <w:rFonts w:ascii="Calibri" w:hAnsi="Calibri"/>
          <w:b w:val="0"/>
          <w:i w:val="0"/>
        </w:rPr>
        <w:t>. godinu. Isti iznos planiran je i u projekcijama za naredne dvije godine.</w:t>
      </w:r>
    </w:p>
    <w:p w14:paraId="57D68196" w14:textId="77777777" w:rsidR="000A5CCA" w:rsidRDefault="000A5CCA" w:rsidP="008E352F">
      <w:pPr>
        <w:spacing w:after="0"/>
        <w:jc w:val="both"/>
        <w:rPr>
          <w:rFonts w:ascii="Calibri" w:hAnsi="Calibri"/>
          <w:b w:val="0"/>
          <w:i w:val="0"/>
        </w:rPr>
      </w:pPr>
    </w:p>
    <w:p w14:paraId="5B364DBA" w14:textId="77777777" w:rsidR="000A5CCA" w:rsidRPr="009F02F5" w:rsidRDefault="000A5CCA" w:rsidP="000A5CCA">
      <w:pPr>
        <w:spacing w:after="0"/>
        <w:jc w:val="both"/>
        <w:rPr>
          <w:rFonts w:ascii="Calibri" w:hAnsi="Calibri"/>
          <w:b w:val="0"/>
          <w:i w:val="0"/>
          <w:sz w:val="20"/>
          <w:szCs w:val="20"/>
        </w:rPr>
      </w:pPr>
      <w:r w:rsidRPr="009F02F5">
        <w:rPr>
          <w:rFonts w:ascii="Calibri" w:hAnsi="Calibri"/>
          <w:i w:val="0"/>
          <w:sz w:val="20"/>
          <w:szCs w:val="20"/>
        </w:rPr>
        <w:t xml:space="preserve">Cilj: </w:t>
      </w:r>
      <w:r w:rsidR="009F02F5" w:rsidRPr="009F02F5">
        <w:rPr>
          <w:rFonts w:ascii="Calibri" w:hAnsi="Calibri"/>
          <w:b w:val="0"/>
          <w:i w:val="0"/>
          <w:sz w:val="20"/>
          <w:szCs w:val="20"/>
        </w:rPr>
        <w:t>O</w:t>
      </w:r>
      <w:r w:rsidRPr="009F02F5">
        <w:rPr>
          <w:rFonts w:ascii="Calibri" w:hAnsi="Calibri"/>
          <w:b w:val="0"/>
          <w:i w:val="0"/>
          <w:sz w:val="20"/>
          <w:szCs w:val="20"/>
        </w:rPr>
        <w:t>siguravanje prava na naknadu za opremu novorođenčeta prema Odluci o novčanoj potpori za opremu novorođenog djeteta</w:t>
      </w:r>
    </w:p>
    <w:tbl>
      <w:tblPr>
        <w:tblStyle w:val="TableGrid"/>
        <w:tblW w:w="0" w:type="auto"/>
        <w:tblLook w:val="04A0" w:firstRow="1" w:lastRow="0" w:firstColumn="1" w:lastColumn="0" w:noHBand="0" w:noVBand="1"/>
      </w:tblPr>
      <w:tblGrid>
        <w:gridCol w:w="2746"/>
        <w:gridCol w:w="6314"/>
      </w:tblGrid>
      <w:tr w:rsidR="000A5CCA" w:rsidRPr="009F02F5" w14:paraId="7BD0571B" w14:textId="77777777" w:rsidTr="00D00DB4">
        <w:tc>
          <w:tcPr>
            <w:tcW w:w="2802" w:type="dxa"/>
          </w:tcPr>
          <w:p w14:paraId="4D50CA89"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14:paraId="2F76CE2D" w14:textId="77777777"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0A5CCA" w:rsidRPr="009F02F5" w14:paraId="311A23D5" w14:textId="77777777" w:rsidTr="00D00DB4">
        <w:tc>
          <w:tcPr>
            <w:tcW w:w="2802" w:type="dxa"/>
          </w:tcPr>
          <w:p w14:paraId="02AAA0F2"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14:paraId="66ED1A63" w14:textId="77777777"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Novčanom pomoći po rođenju djeteta Općina Baška pomaže obiteljima i potiče populacijsku politiku.</w:t>
            </w:r>
          </w:p>
        </w:tc>
      </w:tr>
      <w:tr w:rsidR="000A5CCA" w:rsidRPr="009F02F5" w14:paraId="52604688" w14:textId="77777777" w:rsidTr="00D00DB4">
        <w:tc>
          <w:tcPr>
            <w:tcW w:w="2802" w:type="dxa"/>
          </w:tcPr>
          <w:p w14:paraId="52DD6105"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14:paraId="11DFD0F7" w14:textId="77777777"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0A5CCA" w:rsidRPr="009F02F5" w14:paraId="38B035D0" w14:textId="77777777" w:rsidTr="00D00DB4">
        <w:tc>
          <w:tcPr>
            <w:tcW w:w="2802" w:type="dxa"/>
          </w:tcPr>
          <w:p w14:paraId="527EAF17"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14:paraId="610FDD78" w14:textId="77777777" w:rsidR="000A5CCA"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8</w:t>
            </w:r>
          </w:p>
        </w:tc>
      </w:tr>
      <w:tr w:rsidR="000A5CCA" w:rsidRPr="009F02F5" w14:paraId="57E34B08" w14:textId="77777777" w:rsidTr="00D00DB4">
        <w:tc>
          <w:tcPr>
            <w:tcW w:w="2802" w:type="dxa"/>
          </w:tcPr>
          <w:p w14:paraId="5B0D31A5"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14:paraId="243672EA" w14:textId="77777777" w:rsidR="000A5CCA" w:rsidRPr="009F02F5" w:rsidRDefault="000A5CCA"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0A5CCA" w:rsidRPr="009F02F5" w14:paraId="12B56147" w14:textId="77777777" w:rsidTr="00D00DB4">
        <w:tc>
          <w:tcPr>
            <w:tcW w:w="2802" w:type="dxa"/>
          </w:tcPr>
          <w:p w14:paraId="45C24B72" w14:textId="77777777" w:rsidR="000A5CCA" w:rsidRPr="009F02F5" w:rsidRDefault="000A5CCA" w:rsidP="00D00DB4">
            <w:pPr>
              <w:jc w:val="both"/>
              <w:rPr>
                <w:rFonts w:asciiTheme="minorHAnsi" w:hAnsiTheme="minorHAnsi"/>
                <w:i w:val="0"/>
                <w:sz w:val="20"/>
                <w:szCs w:val="20"/>
              </w:rPr>
            </w:pPr>
            <w:r w:rsidRPr="009F02F5">
              <w:rPr>
                <w:rFonts w:asciiTheme="minorHAnsi" w:hAnsiTheme="minorHAnsi"/>
                <w:i w:val="0"/>
                <w:sz w:val="20"/>
                <w:szCs w:val="20"/>
              </w:rPr>
              <w:t>Ciljana vrijed</w:t>
            </w:r>
            <w:r w:rsidR="00B915AB">
              <w:rPr>
                <w:rFonts w:asciiTheme="minorHAnsi" w:hAnsiTheme="minorHAnsi"/>
                <w:i w:val="0"/>
                <w:sz w:val="20"/>
                <w:szCs w:val="20"/>
              </w:rPr>
              <w:t>nost (2026</w:t>
            </w:r>
            <w:r w:rsidRPr="009F02F5">
              <w:rPr>
                <w:rFonts w:asciiTheme="minorHAnsi" w:hAnsiTheme="minorHAnsi"/>
                <w:i w:val="0"/>
                <w:sz w:val="20"/>
                <w:szCs w:val="20"/>
              </w:rPr>
              <w:t>.)</w:t>
            </w:r>
          </w:p>
        </w:tc>
        <w:tc>
          <w:tcPr>
            <w:tcW w:w="6484" w:type="dxa"/>
          </w:tcPr>
          <w:p w14:paraId="49D53093" w14:textId="77777777" w:rsidR="000A5CCA"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10</w:t>
            </w:r>
          </w:p>
        </w:tc>
      </w:tr>
      <w:tr w:rsidR="000A5CCA" w:rsidRPr="009F02F5" w14:paraId="7B154D33" w14:textId="77777777" w:rsidTr="00D00DB4">
        <w:tc>
          <w:tcPr>
            <w:tcW w:w="2802" w:type="dxa"/>
          </w:tcPr>
          <w:p w14:paraId="5361AD85" w14:textId="77777777" w:rsidR="000A5CCA"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(2027</w:t>
            </w:r>
            <w:r w:rsidR="000A5CCA" w:rsidRPr="009F02F5">
              <w:rPr>
                <w:rFonts w:asciiTheme="minorHAnsi" w:hAnsiTheme="minorHAnsi"/>
                <w:i w:val="0"/>
                <w:sz w:val="20"/>
                <w:szCs w:val="20"/>
              </w:rPr>
              <w:t>.)</w:t>
            </w:r>
          </w:p>
        </w:tc>
        <w:tc>
          <w:tcPr>
            <w:tcW w:w="6484" w:type="dxa"/>
          </w:tcPr>
          <w:p w14:paraId="654AA127" w14:textId="77777777" w:rsidR="000A5CCA"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10</w:t>
            </w:r>
          </w:p>
        </w:tc>
      </w:tr>
      <w:tr w:rsidR="000A5CCA" w:rsidRPr="009F02F5" w14:paraId="521BD84D" w14:textId="77777777" w:rsidTr="00D00DB4">
        <w:tc>
          <w:tcPr>
            <w:tcW w:w="2802" w:type="dxa"/>
          </w:tcPr>
          <w:p w14:paraId="7B3F9D47" w14:textId="77777777" w:rsidR="000A5CCA"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(2028</w:t>
            </w:r>
            <w:r w:rsidR="000A5CCA" w:rsidRPr="009F02F5">
              <w:rPr>
                <w:rFonts w:asciiTheme="minorHAnsi" w:hAnsiTheme="minorHAnsi"/>
                <w:i w:val="0"/>
                <w:sz w:val="20"/>
                <w:szCs w:val="20"/>
              </w:rPr>
              <w:t>.)</w:t>
            </w:r>
          </w:p>
        </w:tc>
        <w:tc>
          <w:tcPr>
            <w:tcW w:w="6484" w:type="dxa"/>
          </w:tcPr>
          <w:p w14:paraId="5281A175" w14:textId="77777777" w:rsidR="000A5CCA"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10</w:t>
            </w:r>
          </w:p>
        </w:tc>
      </w:tr>
    </w:tbl>
    <w:p w14:paraId="1145D0CD" w14:textId="77777777" w:rsidR="008E352F" w:rsidRPr="007D67AD" w:rsidRDefault="008E352F" w:rsidP="008E352F">
      <w:pPr>
        <w:spacing w:after="0"/>
        <w:jc w:val="both"/>
        <w:rPr>
          <w:rFonts w:ascii="Calibri" w:hAnsi="Calibri"/>
          <w:b w:val="0"/>
          <w:i w:val="0"/>
          <w:sz w:val="20"/>
          <w:szCs w:val="20"/>
        </w:rPr>
      </w:pPr>
    </w:p>
    <w:p w14:paraId="3E67FF3F" w14:textId="77777777" w:rsidR="008E352F" w:rsidRPr="009F02F5" w:rsidRDefault="006815B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 A200806 POMOĆ U KUĆI</w:t>
      </w:r>
    </w:p>
    <w:p w14:paraId="36B7E542" w14:textId="77777777" w:rsidR="008E352F" w:rsidRPr="009F02F5" w:rsidRDefault="008E352F" w:rsidP="008E352F">
      <w:pPr>
        <w:tabs>
          <w:tab w:val="right" w:pos="9070"/>
        </w:tabs>
        <w:spacing w:after="0"/>
        <w:jc w:val="both"/>
        <w:rPr>
          <w:rFonts w:ascii="Calibri" w:hAnsi="Calibri"/>
          <w:i w:val="0"/>
        </w:rPr>
      </w:pPr>
      <w:r w:rsidRPr="009F02F5">
        <w:rPr>
          <w:rFonts w:ascii="Calibri" w:hAnsi="Calibri"/>
          <w:i w:val="0"/>
        </w:rPr>
        <w:lastRenderedPageBreak/>
        <w:t xml:space="preserve">Izvori: </w:t>
      </w:r>
      <w:r w:rsidR="006815BF" w:rsidRPr="009F02F5">
        <w:rPr>
          <w:rFonts w:ascii="Calibri" w:hAnsi="Calibri"/>
          <w:i w:val="0"/>
        </w:rPr>
        <w:t>1</w:t>
      </w:r>
      <w:r w:rsidR="00B915AB">
        <w:rPr>
          <w:rFonts w:ascii="Calibri" w:hAnsi="Calibri"/>
          <w:i w:val="0"/>
        </w:rPr>
        <w:t>1</w:t>
      </w:r>
      <w:r w:rsidR="006815BF" w:rsidRPr="009F02F5">
        <w:rPr>
          <w:rFonts w:ascii="Calibri" w:hAnsi="Calibri"/>
          <w:i w:val="0"/>
        </w:rPr>
        <w:t xml:space="preserve"> </w:t>
      </w:r>
      <w:r w:rsidRPr="009F02F5">
        <w:rPr>
          <w:rFonts w:ascii="Calibri" w:hAnsi="Calibri"/>
          <w:i w:val="0"/>
        </w:rPr>
        <w:t>OPĆI PRIHODI I PRIMICI</w:t>
      </w:r>
      <w:r w:rsidR="00B915AB">
        <w:rPr>
          <w:rFonts w:ascii="Calibri" w:hAnsi="Calibri"/>
          <w:i w:val="0"/>
        </w:rPr>
        <w:t>, 52 OSTALE POMOĆI</w:t>
      </w:r>
    </w:p>
    <w:p w14:paraId="47E2F8DB" w14:textId="77777777"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provođenje programa Gradskog društva Crvenog križa Krk „Pomoć u kući“</w:t>
      </w:r>
      <w:r w:rsidR="006815BF" w:rsidRPr="009F02F5">
        <w:rPr>
          <w:rFonts w:ascii="Calibri" w:hAnsi="Calibri"/>
          <w:b w:val="0"/>
          <w:i w:val="0"/>
        </w:rPr>
        <w:t>.</w:t>
      </w:r>
      <w:r w:rsidRPr="009F02F5">
        <w:rPr>
          <w:rFonts w:ascii="Calibri" w:hAnsi="Calibri"/>
          <w:b w:val="0"/>
          <w:i w:val="0"/>
        </w:rPr>
        <w:t xml:space="preserve"> Općina Baška podmiruje troškove bruto plaće geronto domaćice sa materijalnim troškovima (sanitetski materijal). Program je namijenjen odraslim i starijim osobama koje se prema procjeni centra za socijalnu skrb nalaze u socijalno-zaštitnoj potrebi, a koje samostalno ne mogu udovoljavati životnim potrebama. </w:t>
      </w:r>
      <w:r w:rsidR="006815BF" w:rsidRPr="009F02F5">
        <w:rPr>
          <w:rFonts w:ascii="Calibri" w:hAnsi="Calibri"/>
          <w:b w:val="0"/>
          <w:i w:val="0"/>
        </w:rPr>
        <w:t xml:space="preserve">Planirani su u iznosu od </w:t>
      </w:r>
      <w:r w:rsidR="00B915AB">
        <w:rPr>
          <w:rFonts w:ascii="Calibri" w:hAnsi="Calibri"/>
          <w:b w:val="0"/>
          <w:i w:val="0"/>
        </w:rPr>
        <w:t>20.100,00  eura za 2026</w:t>
      </w:r>
      <w:r w:rsidR="006815BF" w:rsidRPr="009F02F5">
        <w:rPr>
          <w:rFonts w:ascii="Calibri" w:hAnsi="Calibri"/>
          <w:b w:val="0"/>
          <w:i w:val="0"/>
        </w:rPr>
        <w:t>. godinu. Isti iznos planiran je i u projekcijama za naredne dvije godine.</w:t>
      </w:r>
    </w:p>
    <w:p w14:paraId="6971C844" w14:textId="77777777" w:rsidR="006815BF" w:rsidRPr="009F02F5" w:rsidRDefault="006815BF" w:rsidP="008E352F">
      <w:pPr>
        <w:spacing w:after="0"/>
        <w:jc w:val="both"/>
        <w:rPr>
          <w:rFonts w:ascii="Calibri" w:hAnsi="Calibri"/>
          <w:b w:val="0"/>
          <w:i w:val="0"/>
        </w:rPr>
      </w:pPr>
    </w:p>
    <w:p w14:paraId="4D1CC952" w14:textId="77777777" w:rsidR="006815BF" w:rsidRPr="009F02F5" w:rsidRDefault="006815BF" w:rsidP="006815BF">
      <w:pPr>
        <w:spacing w:after="0"/>
        <w:jc w:val="both"/>
        <w:rPr>
          <w:rFonts w:ascii="Calibri" w:hAnsi="Calibri"/>
          <w:b w:val="0"/>
          <w:i w:val="0"/>
          <w:sz w:val="20"/>
          <w:szCs w:val="20"/>
        </w:rPr>
      </w:pPr>
      <w:r w:rsidRPr="009F02F5">
        <w:rPr>
          <w:rFonts w:ascii="Calibri" w:hAnsi="Calibri"/>
          <w:i w:val="0"/>
          <w:sz w:val="20"/>
          <w:szCs w:val="20"/>
        </w:rPr>
        <w:t xml:space="preserve">Cilj: </w:t>
      </w:r>
      <w:r w:rsidRPr="009F02F5">
        <w:rPr>
          <w:rFonts w:ascii="Calibri" w:hAnsi="Calibri"/>
          <w:b w:val="0"/>
          <w:i w:val="0"/>
          <w:sz w:val="20"/>
          <w:szCs w:val="20"/>
        </w:rPr>
        <w:t>Putem programa „Pomoć u kući“ osiguran je izvaninstitucionalni oblik pomoći namijenjen odraslim i starijim osobama koje se nalaze u socijalno – zaštitnoj potrebi, te je cilj pružiti pomoć pri obavljanju osnovnih životnih potreba.</w:t>
      </w:r>
    </w:p>
    <w:tbl>
      <w:tblPr>
        <w:tblStyle w:val="TableGrid"/>
        <w:tblW w:w="0" w:type="auto"/>
        <w:tblLook w:val="04A0" w:firstRow="1" w:lastRow="0" w:firstColumn="1" w:lastColumn="0" w:noHBand="0" w:noVBand="1"/>
      </w:tblPr>
      <w:tblGrid>
        <w:gridCol w:w="2747"/>
        <w:gridCol w:w="6313"/>
      </w:tblGrid>
      <w:tr w:rsidR="006815BF" w:rsidRPr="009F02F5" w14:paraId="5A698DF4" w14:textId="77777777" w:rsidTr="00D00DB4">
        <w:tc>
          <w:tcPr>
            <w:tcW w:w="2802" w:type="dxa"/>
          </w:tcPr>
          <w:p w14:paraId="646428DA"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14:paraId="718019C5" w14:textId="77777777" w:rsidR="006815BF" w:rsidRPr="009F02F5" w:rsidRDefault="006815BF" w:rsidP="006815BF">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korisnika</w:t>
            </w:r>
            <w:r w:rsidR="009F02F5">
              <w:rPr>
                <w:rFonts w:asciiTheme="minorHAnsi" w:hAnsiTheme="minorHAnsi"/>
                <w:b w:val="0"/>
                <w:i w:val="0"/>
                <w:sz w:val="20"/>
                <w:szCs w:val="20"/>
              </w:rPr>
              <w:t xml:space="preserve"> </w:t>
            </w:r>
            <w:r w:rsidRPr="009F02F5">
              <w:rPr>
                <w:rFonts w:asciiTheme="minorHAnsi" w:hAnsiTheme="minorHAnsi"/>
                <w:b w:val="0"/>
                <w:i w:val="0"/>
                <w:sz w:val="20"/>
                <w:szCs w:val="20"/>
              </w:rPr>
              <w:t xml:space="preserve"> uključenih u program</w:t>
            </w:r>
          </w:p>
        </w:tc>
      </w:tr>
      <w:tr w:rsidR="006815BF" w:rsidRPr="009F02F5" w14:paraId="338C96C7" w14:textId="77777777" w:rsidTr="00D00DB4">
        <w:tc>
          <w:tcPr>
            <w:tcW w:w="2802" w:type="dxa"/>
          </w:tcPr>
          <w:p w14:paraId="1E77BF5B"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14:paraId="72F4C73E"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Provođenje programa „Pomoć u kući“ u suradnju s Crvenim križem Krk</w:t>
            </w:r>
          </w:p>
        </w:tc>
      </w:tr>
      <w:tr w:rsidR="006815BF" w:rsidRPr="009F02F5" w14:paraId="69A644F6" w14:textId="77777777" w:rsidTr="00D00DB4">
        <w:tc>
          <w:tcPr>
            <w:tcW w:w="2802" w:type="dxa"/>
          </w:tcPr>
          <w:p w14:paraId="33811082"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14:paraId="79631840"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6815BF" w:rsidRPr="009F02F5" w14:paraId="61A5F65E" w14:textId="77777777" w:rsidTr="00D00DB4">
        <w:tc>
          <w:tcPr>
            <w:tcW w:w="2802" w:type="dxa"/>
          </w:tcPr>
          <w:p w14:paraId="2AB078FF"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14:paraId="4F1E8A21" w14:textId="77777777" w:rsidR="006815BF" w:rsidRPr="009F02F5" w:rsidRDefault="004D1108" w:rsidP="00D00DB4">
            <w:pPr>
              <w:jc w:val="both"/>
              <w:rPr>
                <w:rFonts w:asciiTheme="minorHAnsi" w:hAnsiTheme="minorHAnsi"/>
                <w:b w:val="0"/>
                <w:i w:val="0"/>
                <w:sz w:val="20"/>
                <w:szCs w:val="20"/>
              </w:rPr>
            </w:pPr>
            <w:r w:rsidRPr="009F02F5">
              <w:rPr>
                <w:rFonts w:asciiTheme="minorHAnsi" w:hAnsiTheme="minorHAnsi"/>
                <w:b w:val="0"/>
                <w:i w:val="0"/>
                <w:sz w:val="20"/>
                <w:szCs w:val="20"/>
              </w:rPr>
              <w:t>12</w:t>
            </w:r>
          </w:p>
        </w:tc>
      </w:tr>
      <w:tr w:rsidR="006815BF" w:rsidRPr="009F02F5" w14:paraId="4DF037DB" w14:textId="77777777" w:rsidTr="00D00DB4">
        <w:tc>
          <w:tcPr>
            <w:tcW w:w="2802" w:type="dxa"/>
          </w:tcPr>
          <w:p w14:paraId="36E960F2"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14:paraId="3238F3DD"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 Crveni križ Krk</w:t>
            </w:r>
          </w:p>
        </w:tc>
      </w:tr>
      <w:tr w:rsidR="006815BF" w:rsidRPr="009F02F5" w14:paraId="54A5138E" w14:textId="77777777" w:rsidTr="00D00DB4">
        <w:tc>
          <w:tcPr>
            <w:tcW w:w="2802" w:type="dxa"/>
          </w:tcPr>
          <w:p w14:paraId="139BACD8"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(2026</w:t>
            </w:r>
            <w:r w:rsidR="006815BF" w:rsidRPr="009F02F5">
              <w:rPr>
                <w:rFonts w:asciiTheme="minorHAnsi" w:hAnsiTheme="minorHAnsi"/>
                <w:i w:val="0"/>
                <w:sz w:val="20"/>
                <w:szCs w:val="20"/>
              </w:rPr>
              <w:t>.)</w:t>
            </w:r>
          </w:p>
        </w:tc>
        <w:tc>
          <w:tcPr>
            <w:tcW w:w="6484" w:type="dxa"/>
          </w:tcPr>
          <w:p w14:paraId="56429D9A"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6815BF" w:rsidRPr="009F02F5" w14:paraId="24566364" w14:textId="77777777" w:rsidTr="00D00DB4">
        <w:tc>
          <w:tcPr>
            <w:tcW w:w="2802" w:type="dxa"/>
          </w:tcPr>
          <w:p w14:paraId="5BEC1D07"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(2027</w:t>
            </w:r>
            <w:r w:rsidR="006815BF" w:rsidRPr="009F02F5">
              <w:rPr>
                <w:rFonts w:asciiTheme="minorHAnsi" w:hAnsiTheme="minorHAnsi"/>
                <w:i w:val="0"/>
                <w:sz w:val="20"/>
                <w:szCs w:val="20"/>
              </w:rPr>
              <w:t>.)</w:t>
            </w:r>
          </w:p>
        </w:tc>
        <w:tc>
          <w:tcPr>
            <w:tcW w:w="6484" w:type="dxa"/>
          </w:tcPr>
          <w:p w14:paraId="0C228BB5"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r w:rsidR="006815BF" w:rsidRPr="009F02F5" w14:paraId="79FFAD2F" w14:textId="77777777" w:rsidTr="00D00DB4">
        <w:tc>
          <w:tcPr>
            <w:tcW w:w="2802" w:type="dxa"/>
          </w:tcPr>
          <w:p w14:paraId="212FB57E"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(2028</w:t>
            </w:r>
            <w:r w:rsidR="006815BF" w:rsidRPr="009F02F5">
              <w:rPr>
                <w:rFonts w:asciiTheme="minorHAnsi" w:hAnsiTheme="minorHAnsi"/>
                <w:i w:val="0"/>
                <w:sz w:val="20"/>
                <w:szCs w:val="20"/>
              </w:rPr>
              <w:t>.)</w:t>
            </w:r>
          </w:p>
        </w:tc>
        <w:tc>
          <w:tcPr>
            <w:tcW w:w="6484" w:type="dxa"/>
          </w:tcPr>
          <w:p w14:paraId="3E526529"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15</w:t>
            </w:r>
          </w:p>
        </w:tc>
      </w:tr>
    </w:tbl>
    <w:p w14:paraId="60A3D55D" w14:textId="77777777" w:rsidR="006815BF" w:rsidRPr="006815BF" w:rsidRDefault="006815BF" w:rsidP="008E352F">
      <w:pPr>
        <w:spacing w:after="0"/>
        <w:jc w:val="both"/>
        <w:rPr>
          <w:rFonts w:ascii="Calibri" w:hAnsi="Calibri"/>
          <w:b w:val="0"/>
          <w:i w:val="0"/>
          <w:sz w:val="20"/>
          <w:szCs w:val="20"/>
        </w:rPr>
      </w:pPr>
    </w:p>
    <w:p w14:paraId="083D4334" w14:textId="77777777" w:rsidR="008E352F" w:rsidRDefault="008E352F" w:rsidP="008E352F">
      <w:pPr>
        <w:spacing w:after="0"/>
        <w:jc w:val="both"/>
        <w:rPr>
          <w:rFonts w:ascii="Calibri" w:hAnsi="Calibri"/>
          <w:i w:val="0"/>
          <w:color w:val="FF0000"/>
          <w:sz w:val="20"/>
          <w:szCs w:val="20"/>
        </w:rPr>
      </w:pPr>
    </w:p>
    <w:p w14:paraId="3147E361" w14:textId="77777777" w:rsidR="008E352F" w:rsidRPr="009F02F5" w:rsidRDefault="008E352F" w:rsidP="008E352F">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AKTIVNOST A200807 SUFINANCIRANJE DOPUNSKOG ZDRAVSTV</w:t>
      </w:r>
      <w:r w:rsidR="006815BF" w:rsidRPr="009F02F5">
        <w:rPr>
          <w:rFonts w:ascii="Calibri" w:hAnsi="Calibri"/>
          <w:i w:val="0"/>
          <w:u w:val="single"/>
          <w:shd w:val="clear" w:color="auto" w:fill="FFFFFF"/>
        </w:rPr>
        <w:t>ENOG OSIGURANJA ZA UMIROVLJENIKE</w:t>
      </w:r>
    </w:p>
    <w:p w14:paraId="2DEAD0A3" w14:textId="77777777" w:rsidR="008E352F" w:rsidRPr="009F02F5" w:rsidRDefault="008E352F" w:rsidP="008E352F">
      <w:pPr>
        <w:tabs>
          <w:tab w:val="right" w:pos="9070"/>
        </w:tabs>
        <w:spacing w:after="0"/>
        <w:jc w:val="both"/>
        <w:rPr>
          <w:rFonts w:ascii="Calibri" w:hAnsi="Calibri"/>
          <w:i w:val="0"/>
        </w:rPr>
      </w:pPr>
      <w:r w:rsidRPr="009F02F5">
        <w:rPr>
          <w:rFonts w:ascii="Calibri" w:hAnsi="Calibri"/>
          <w:i w:val="0"/>
        </w:rPr>
        <w:t>Izvori: 1</w:t>
      </w:r>
      <w:r w:rsidR="00B915AB">
        <w:rPr>
          <w:rFonts w:ascii="Calibri" w:hAnsi="Calibri"/>
          <w:i w:val="0"/>
        </w:rPr>
        <w:t>1</w:t>
      </w:r>
      <w:r w:rsidRPr="009F02F5">
        <w:rPr>
          <w:rFonts w:ascii="Calibri" w:hAnsi="Calibri"/>
          <w:i w:val="0"/>
        </w:rPr>
        <w:t xml:space="preserve"> OPĆI PRIHODI I PRIMICI</w:t>
      </w:r>
    </w:p>
    <w:p w14:paraId="2452D33C" w14:textId="77777777" w:rsidR="008E352F" w:rsidRPr="009F02F5" w:rsidRDefault="008E352F" w:rsidP="008E352F">
      <w:pPr>
        <w:spacing w:after="0"/>
        <w:jc w:val="both"/>
        <w:rPr>
          <w:rFonts w:ascii="Calibri" w:hAnsi="Calibri"/>
          <w:b w:val="0"/>
          <w:i w:val="0"/>
        </w:rPr>
      </w:pPr>
      <w:r w:rsidRPr="009F02F5">
        <w:rPr>
          <w:rFonts w:ascii="Calibri" w:hAnsi="Calibri"/>
          <w:i w:val="0"/>
        </w:rPr>
        <w:t xml:space="preserve">Opis: </w:t>
      </w:r>
      <w:r w:rsidRPr="009F02F5">
        <w:rPr>
          <w:rFonts w:ascii="Calibri" w:hAnsi="Calibri"/>
          <w:b w:val="0"/>
          <w:i w:val="0"/>
        </w:rPr>
        <w:t>Osigurava sredstva za financiranje dopunskog zdravstvenog osiguranja za umirovljenike s prebivalištem</w:t>
      </w:r>
      <w:r w:rsidR="006815BF" w:rsidRPr="009F02F5">
        <w:rPr>
          <w:rFonts w:ascii="Calibri" w:hAnsi="Calibri"/>
          <w:b w:val="0"/>
          <w:i w:val="0"/>
        </w:rPr>
        <w:t xml:space="preserve"> na području Općine Baška temeljem Odluke o socijalnoj skrbi. Planirani su u iznosu od </w:t>
      </w:r>
      <w:r w:rsidR="00B915AB">
        <w:rPr>
          <w:rFonts w:ascii="Calibri" w:hAnsi="Calibri"/>
          <w:b w:val="0"/>
          <w:i w:val="0"/>
        </w:rPr>
        <w:t>18.000,00</w:t>
      </w:r>
      <w:r w:rsidR="00F7048D">
        <w:rPr>
          <w:rFonts w:ascii="Calibri" w:hAnsi="Calibri"/>
          <w:b w:val="0"/>
          <w:i w:val="0"/>
        </w:rPr>
        <w:t xml:space="preserve">  eura za 2026</w:t>
      </w:r>
      <w:r w:rsidR="006815BF" w:rsidRPr="009F02F5">
        <w:rPr>
          <w:rFonts w:ascii="Calibri" w:hAnsi="Calibri"/>
          <w:b w:val="0"/>
          <w:i w:val="0"/>
        </w:rPr>
        <w:t>. godinu. Isti iznos planiran je i u projekcijama za naredne dvije godine.</w:t>
      </w:r>
    </w:p>
    <w:p w14:paraId="187E6C5B" w14:textId="77777777" w:rsidR="006815BF" w:rsidRDefault="006815BF" w:rsidP="008E352F">
      <w:pPr>
        <w:spacing w:after="0"/>
        <w:jc w:val="both"/>
        <w:rPr>
          <w:rFonts w:ascii="Calibri" w:hAnsi="Calibri"/>
          <w:b w:val="0"/>
          <w:i w:val="0"/>
        </w:rPr>
      </w:pPr>
    </w:p>
    <w:p w14:paraId="450FA471" w14:textId="77777777" w:rsidR="006815BF" w:rsidRPr="009F02F5" w:rsidRDefault="006815BF" w:rsidP="006815BF">
      <w:pPr>
        <w:spacing w:after="0"/>
        <w:jc w:val="both"/>
        <w:rPr>
          <w:rFonts w:ascii="Calibri" w:hAnsi="Calibri"/>
          <w:b w:val="0"/>
          <w:i w:val="0"/>
          <w:sz w:val="20"/>
          <w:szCs w:val="20"/>
        </w:rPr>
      </w:pPr>
      <w:r w:rsidRPr="009F02F5">
        <w:rPr>
          <w:rFonts w:ascii="Calibri" w:hAnsi="Calibri"/>
          <w:i w:val="0"/>
          <w:sz w:val="20"/>
          <w:szCs w:val="20"/>
        </w:rPr>
        <w:t xml:space="preserve">Cilj: </w:t>
      </w:r>
      <w:r w:rsidR="009F02F5">
        <w:rPr>
          <w:rFonts w:ascii="Calibri" w:hAnsi="Calibri"/>
          <w:b w:val="0"/>
          <w:i w:val="0"/>
          <w:sz w:val="20"/>
          <w:szCs w:val="20"/>
        </w:rPr>
        <w:t>P</w:t>
      </w:r>
      <w:r w:rsidRPr="009F02F5">
        <w:rPr>
          <w:rFonts w:ascii="Calibri" w:hAnsi="Calibri"/>
          <w:b w:val="0"/>
          <w:i w:val="0"/>
          <w:sz w:val="20"/>
          <w:szCs w:val="20"/>
        </w:rPr>
        <w:t>omoći socijalno ugroženim umirovljenicima</w:t>
      </w:r>
    </w:p>
    <w:tbl>
      <w:tblPr>
        <w:tblStyle w:val="TableGrid"/>
        <w:tblW w:w="0" w:type="auto"/>
        <w:tblLook w:val="04A0" w:firstRow="1" w:lastRow="0" w:firstColumn="1" w:lastColumn="0" w:noHBand="0" w:noVBand="1"/>
      </w:tblPr>
      <w:tblGrid>
        <w:gridCol w:w="2744"/>
        <w:gridCol w:w="6316"/>
      </w:tblGrid>
      <w:tr w:rsidR="006815BF" w:rsidRPr="009F02F5" w14:paraId="212000BD" w14:textId="77777777" w:rsidTr="00D00DB4">
        <w:tc>
          <w:tcPr>
            <w:tcW w:w="2802" w:type="dxa"/>
          </w:tcPr>
          <w:p w14:paraId="04246489"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Pokazatelj rezultata</w:t>
            </w:r>
          </w:p>
        </w:tc>
        <w:tc>
          <w:tcPr>
            <w:tcW w:w="6484" w:type="dxa"/>
          </w:tcPr>
          <w:p w14:paraId="03319B50" w14:textId="77777777" w:rsidR="006815BF" w:rsidRPr="009F02F5" w:rsidRDefault="006815BF" w:rsidP="006815BF">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realiziranih zahtjeva</w:t>
            </w:r>
          </w:p>
        </w:tc>
      </w:tr>
      <w:tr w:rsidR="006815BF" w:rsidRPr="009F02F5" w14:paraId="4A6684D6" w14:textId="77777777" w:rsidTr="00D00DB4">
        <w:tc>
          <w:tcPr>
            <w:tcW w:w="2802" w:type="dxa"/>
          </w:tcPr>
          <w:p w14:paraId="63C920BC"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14:paraId="35F9C77B"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Financiranje dopunskog zdravstvenog osiguranja umirovljenicima</w:t>
            </w:r>
          </w:p>
        </w:tc>
      </w:tr>
      <w:tr w:rsidR="006815BF" w:rsidRPr="009F02F5" w14:paraId="4673657A" w14:textId="77777777" w:rsidTr="00D00DB4">
        <w:tc>
          <w:tcPr>
            <w:tcW w:w="2802" w:type="dxa"/>
          </w:tcPr>
          <w:p w14:paraId="5A02E6B3"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14:paraId="3C593C84" w14:textId="77777777" w:rsidR="006815BF" w:rsidRPr="009F02F5" w:rsidRDefault="006815BF"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6815BF" w:rsidRPr="009F02F5" w14:paraId="786F320E" w14:textId="77777777" w:rsidTr="00D00DB4">
        <w:tc>
          <w:tcPr>
            <w:tcW w:w="2802" w:type="dxa"/>
          </w:tcPr>
          <w:p w14:paraId="5408C4C6"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14:paraId="6F71B665" w14:textId="77777777" w:rsidR="006815BF"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115</w:t>
            </w:r>
          </w:p>
        </w:tc>
      </w:tr>
      <w:tr w:rsidR="006815BF" w:rsidRPr="009F02F5" w14:paraId="350EA9B0" w14:textId="77777777" w:rsidTr="00D00DB4">
        <w:tc>
          <w:tcPr>
            <w:tcW w:w="2802" w:type="dxa"/>
          </w:tcPr>
          <w:p w14:paraId="5CE03C8B" w14:textId="77777777" w:rsidR="006815BF" w:rsidRPr="009F02F5" w:rsidRDefault="006815BF"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14:paraId="217F8B45" w14:textId="77777777" w:rsidR="006815BF" w:rsidRPr="009F02F5" w:rsidRDefault="006815BF" w:rsidP="006815BF">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6815BF" w:rsidRPr="009F02F5" w14:paraId="235DEA4E" w14:textId="77777777" w:rsidTr="00D00DB4">
        <w:tc>
          <w:tcPr>
            <w:tcW w:w="2802" w:type="dxa"/>
          </w:tcPr>
          <w:p w14:paraId="0E9093B1"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(2026</w:t>
            </w:r>
            <w:r w:rsidR="006815BF" w:rsidRPr="009F02F5">
              <w:rPr>
                <w:rFonts w:asciiTheme="minorHAnsi" w:hAnsiTheme="minorHAnsi"/>
                <w:i w:val="0"/>
                <w:sz w:val="20"/>
                <w:szCs w:val="20"/>
              </w:rPr>
              <w:t>.)</w:t>
            </w:r>
          </w:p>
        </w:tc>
        <w:tc>
          <w:tcPr>
            <w:tcW w:w="6484" w:type="dxa"/>
          </w:tcPr>
          <w:p w14:paraId="5B7E9D1B" w14:textId="77777777" w:rsidR="006815BF"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150</w:t>
            </w:r>
          </w:p>
        </w:tc>
      </w:tr>
      <w:tr w:rsidR="006815BF" w:rsidRPr="009F02F5" w14:paraId="24FC6915" w14:textId="77777777" w:rsidTr="00D00DB4">
        <w:tc>
          <w:tcPr>
            <w:tcW w:w="2802" w:type="dxa"/>
          </w:tcPr>
          <w:p w14:paraId="64F26F7A"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(2027</w:t>
            </w:r>
            <w:r w:rsidR="006815BF" w:rsidRPr="009F02F5">
              <w:rPr>
                <w:rFonts w:asciiTheme="minorHAnsi" w:hAnsiTheme="minorHAnsi"/>
                <w:i w:val="0"/>
                <w:sz w:val="20"/>
                <w:szCs w:val="20"/>
              </w:rPr>
              <w:t>.)</w:t>
            </w:r>
          </w:p>
        </w:tc>
        <w:tc>
          <w:tcPr>
            <w:tcW w:w="6484" w:type="dxa"/>
          </w:tcPr>
          <w:p w14:paraId="43AB7D8D" w14:textId="77777777" w:rsidR="006815BF"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150</w:t>
            </w:r>
          </w:p>
        </w:tc>
      </w:tr>
      <w:tr w:rsidR="006815BF" w:rsidRPr="009F02F5" w14:paraId="5370AD80" w14:textId="77777777" w:rsidTr="00D00DB4">
        <w:tc>
          <w:tcPr>
            <w:tcW w:w="2802" w:type="dxa"/>
          </w:tcPr>
          <w:p w14:paraId="025822D3" w14:textId="77777777" w:rsidR="006815BF"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(2028</w:t>
            </w:r>
            <w:r w:rsidR="006815BF" w:rsidRPr="009F02F5">
              <w:rPr>
                <w:rFonts w:asciiTheme="minorHAnsi" w:hAnsiTheme="minorHAnsi"/>
                <w:i w:val="0"/>
                <w:sz w:val="20"/>
                <w:szCs w:val="20"/>
              </w:rPr>
              <w:t>.)</w:t>
            </w:r>
          </w:p>
        </w:tc>
        <w:tc>
          <w:tcPr>
            <w:tcW w:w="6484" w:type="dxa"/>
          </w:tcPr>
          <w:p w14:paraId="0A3CA41D" w14:textId="77777777" w:rsidR="006815BF" w:rsidRPr="009F02F5" w:rsidRDefault="00B915AB" w:rsidP="00D00DB4">
            <w:pPr>
              <w:jc w:val="both"/>
              <w:rPr>
                <w:rFonts w:asciiTheme="minorHAnsi" w:hAnsiTheme="minorHAnsi"/>
                <w:b w:val="0"/>
                <w:i w:val="0"/>
                <w:sz w:val="20"/>
                <w:szCs w:val="20"/>
              </w:rPr>
            </w:pPr>
            <w:r>
              <w:rPr>
                <w:rFonts w:asciiTheme="minorHAnsi" w:hAnsiTheme="minorHAnsi"/>
                <w:b w:val="0"/>
                <w:i w:val="0"/>
                <w:sz w:val="20"/>
                <w:szCs w:val="20"/>
              </w:rPr>
              <w:t>150</w:t>
            </w:r>
          </w:p>
        </w:tc>
      </w:tr>
    </w:tbl>
    <w:p w14:paraId="24BCE47B" w14:textId="77777777" w:rsidR="006815BF" w:rsidRPr="005350DE" w:rsidRDefault="006815BF" w:rsidP="008E352F">
      <w:pPr>
        <w:spacing w:after="0"/>
        <w:jc w:val="both"/>
        <w:rPr>
          <w:rFonts w:ascii="Calibri" w:hAnsi="Calibri"/>
          <w:i w:val="0"/>
          <w:color w:val="FF0000"/>
        </w:rPr>
      </w:pPr>
    </w:p>
    <w:p w14:paraId="7D95F6D5" w14:textId="77777777" w:rsidR="00116D85" w:rsidRPr="009F02F5" w:rsidRDefault="00116D85" w:rsidP="00116D85">
      <w:pPr>
        <w:shd w:val="clear" w:color="auto" w:fill="FFFFFF"/>
        <w:tabs>
          <w:tab w:val="left" w:pos="2552"/>
          <w:tab w:val="right" w:pos="9070"/>
        </w:tabs>
        <w:spacing w:after="0"/>
        <w:jc w:val="both"/>
        <w:rPr>
          <w:rFonts w:ascii="Calibri" w:hAnsi="Calibri"/>
          <w:i w:val="0"/>
          <w:u w:val="single"/>
        </w:rPr>
      </w:pPr>
      <w:r w:rsidRPr="009F02F5">
        <w:rPr>
          <w:rFonts w:ascii="Calibri" w:hAnsi="Calibri"/>
          <w:i w:val="0"/>
          <w:u w:val="single"/>
          <w:shd w:val="clear" w:color="auto" w:fill="FFFFFF"/>
        </w:rPr>
        <w:t xml:space="preserve">AKTIVNOST A200808 SUFINANCIRANJE TROŠKOVA MEDICINSKI POMOGNUTE OPLODNJE </w:t>
      </w:r>
    </w:p>
    <w:p w14:paraId="7D2B3366" w14:textId="77777777" w:rsidR="00116D85" w:rsidRPr="009F02F5" w:rsidRDefault="00116D85" w:rsidP="00116D85">
      <w:pPr>
        <w:tabs>
          <w:tab w:val="right" w:pos="9070"/>
        </w:tabs>
        <w:spacing w:after="0"/>
        <w:jc w:val="both"/>
        <w:rPr>
          <w:rFonts w:ascii="Calibri" w:hAnsi="Calibri"/>
          <w:i w:val="0"/>
        </w:rPr>
      </w:pPr>
      <w:r w:rsidRPr="009F02F5">
        <w:rPr>
          <w:rFonts w:ascii="Calibri" w:hAnsi="Calibri"/>
          <w:i w:val="0"/>
        </w:rPr>
        <w:t xml:space="preserve">Izvori: </w:t>
      </w:r>
      <w:r w:rsidR="00B915AB">
        <w:rPr>
          <w:rFonts w:ascii="Calibri" w:hAnsi="Calibri"/>
          <w:i w:val="0"/>
        </w:rPr>
        <w:t>1</w:t>
      </w:r>
      <w:r w:rsidRPr="009F02F5">
        <w:rPr>
          <w:rFonts w:ascii="Calibri" w:hAnsi="Calibri"/>
          <w:i w:val="0"/>
        </w:rPr>
        <w:t>1 OPĆI PRIHODI I PRIMICI, 5</w:t>
      </w:r>
      <w:r w:rsidR="00B915AB">
        <w:rPr>
          <w:rFonts w:ascii="Calibri" w:hAnsi="Calibri"/>
          <w:i w:val="0"/>
        </w:rPr>
        <w:t>2</w:t>
      </w:r>
      <w:r w:rsidRPr="009F02F5">
        <w:rPr>
          <w:rFonts w:ascii="Calibri" w:hAnsi="Calibri"/>
          <w:i w:val="0"/>
        </w:rPr>
        <w:t xml:space="preserve"> </w:t>
      </w:r>
      <w:r w:rsidR="00B915AB">
        <w:rPr>
          <w:rFonts w:ascii="Calibri" w:hAnsi="Calibri"/>
          <w:i w:val="0"/>
        </w:rPr>
        <w:t xml:space="preserve">OSTALE </w:t>
      </w:r>
      <w:r w:rsidRPr="009F02F5">
        <w:rPr>
          <w:rFonts w:ascii="Calibri" w:hAnsi="Calibri"/>
          <w:i w:val="0"/>
        </w:rPr>
        <w:t>POMOĆI</w:t>
      </w:r>
    </w:p>
    <w:p w14:paraId="7D5FD127" w14:textId="77777777" w:rsidR="00116D85" w:rsidRPr="009F02F5" w:rsidRDefault="00116D85" w:rsidP="00116D85">
      <w:pPr>
        <w:spacing w:after="0"/>
        <w:jc w:val="both"/>
        <w:rPr>
          <w:rFonts w:ascii="Calibri" w:hAnsi="Calibri"/>
          <w:b w:val="0"/>
          <w:i w:val="0"/>
        </w:rPr>
      </w:pPr>
      <w:r w:rsidRPr="009F02F5">
        <w:rPr>
          <w:rFonts w:ascii="Calibri" w:hAnsi="Calibri"/>
          <w:i w:val="0"/>
        </w:rPr>
        <w:t xml:space="preserve">Opis: </w:t>
      </w:r>
      <w:r w:rsidR="00587295" w:rsidRPr="009F02F5">
        <w:rPr>
          <w:rFonts w:ascii="Calibri" w:hAnsi="Calibri"/>
          <w:b w:val="0"/>
          <w:i w:val="0"/>
        </w:rPr>
        <w:t>U sklopu ove aktivnosti planirana su sredstva za sufinanciranje troškova medicinski pomognute oplodnje parovima s područja Općine Baška temeljem Odluke o sufinanciranju medicinski pomognute oplodnje.  Općina će pomoći sufinanciranjem troškova do 50% ukupnih troškova postupka,  a najviše do 2.000,00 eura godišnje te dva postupka medicinski pomognute oplodnje u kalendarskoj godini.</w:t>
      </w:r>
      <w:r w:rsidRPr="009F02F5">
        <w:rPr>
          <w:rFonts w:ascii="Calibri" w:hAnsi="Calibri"/>
          <w:b w:val="0"/>
          <w:i w:val="0"/>
        </w:rPr>
        <w:t xml:space="preserve"> Planirani su u iznosu od </w:t>
      </w:r>
      <w:r w:rsidR="00587295" w:rsidRPr="009F02F5">
        <w:rPr>
          <w:rFonts w:ascii="Calibri" w:hAnsi="Calibri"/>
          <w:b w:val="0"/>
          <w:i w:val="0"/>
        </w:rPr>
        <w:t>4.000,00</w:t>
      </w:r>
      <w:r w:rsidR="00B915AB">
        <w:rPr>
          <w:rFonts w:ascii="Calibri" w:hAnsi="Calibri"/>
          <w:b w:val="0"/>
          <w:i w:val="0"/>
        </w:rPr>
        <w:t xml:space="preserve">  eura za 2026</w:t>
      </w:r>
      <w:r w:rsidRPr="009F02F5">
        <w:rPr>
          <w:rFonts w:ascii="Calibri" w:hAnsi="Calibri"/>
          <w:b w:val="0"/>
          <w:i w:val="0"/>
        </w:rPr>
        <w:t>. godinu. Isti iznos planiran je i u projekcijama za naredne dvije godine.</w:t>
      </w:r>
    </w:p>
    <w:p w14:paraId="5FE7C42B" w14:textId="77777777" w:rsidR="00116D85" w:rsidRDefault="00116D85" w:rsidP="00116D85">
      <w:pPr>
        <w:spacing w:after="0"/>
        <w:jc w:val="both"/>
        <w:rPr>
          <w:rFonts w:ascii="Calibri" w:hAnsi="Calibri"/>
          <w:b w:val="0"/>
          <w:i w:val="0"/>
        </w:rPr>
      </w:pPr>
    </w:p>
    <w:p w14:paraId="595DA154" w14:textId="77777777" w:rsidR="004A6C46" w:rsidRDefault="004A6C46" w:rsidP="00116D85">
      <w:pPr>
        <w:spacing w:after="0"/>
        <w:jc w:val="both"/>
        <w:rPr>
          <w:rFonts w:ascii="Calibri" w:hAnsi="Calibri"/>
          <w:b w:val="0"/>
          <w:i w:val="0"/>
        </w:rPr>
      </w:pPr>
    </w:p>
    <w:p w14:paraId="7802E915" w14:textId="77777777" w:rsidR="004A6C46" w:rsidRDefault="004A6C46" w:rsidP="00116D85">
      <w:pPr>
        <w:spacing w:after="0"/>
        <w:jc w:val="both"/>
        <w:rPr>
          <w:rFonts w:ascii="Calibri" w:hAnsi="Calibri"/>
          <w:b w:val="0"/>
          <w:i w:val="0"/>
        </w:rPr>
      </w:pPr>
    </w:p>
    <w:p w14:paraId="22B4B51B" w14:textId="77777777" w:rsidR="00116D85" w:rsidRPr="009F02F5" w:rsidRDefault="00116D85" w:rsidP="00116D85">
      <w:pPr>
        <w:spacing w:after="0"/>
        <w:jc w:val="both"/>
        <w:rPr>
          <w:rFonts w:ascii="Calibri" w:hAnsi="Calibri"/>
          <w:b w:val="0"/>
          <w:i w:val="0"/>
          <w:sz w:val="20"/>
          <w:szCs w:val="20"/>
        </w:rPr>
      </w:pPr>
      <w:r w:rsidRPr="009F02F5">
        <w:rPr>
          <w:rFonts w:ascii="Calibri" w:hAnsi="Calibri"/>
          <w:i w:val="0"/>
          <w:sz w:val="20"/>
          <w:szCs w:val="20"/>
        </w:rPr>
        <w:t xml:space="preserve">Cilj: </w:t>
      </w:r>
      <w:r w:rsidRPr="009F02F5">
        <w:rPr>
          <w:rFonts w:ascii="Calibri" w:hAnsi="Calibri"/>
          <w:b w:val="0"/>
          <w:i w:val="0"/>
          <w:sz w:val="20"/>
          <w:szCs w:val="20"/>
        </w:rPr>
        <w:t xml:space="preserve">pomoći </w:t>
      </w:r>
      <w:r w:rsidR="00587295" w:rsidRPr="009F02F5">
        <w:rPr>
          <w:rFonts w:ascii="Calibri" w:hAnsi="Calibri"/>
          <w:b w:val="0"/>
          <w:i w:val="0"/>
          <w:sz w:val="20"/>
          <w:szCs w:val="20"/>
        </w:rPr>
        <w:t>svim parovima kojima je potrebna medicinski pomognuta oplodnja u cilju demografske mjere</w:t>
      </w:r>
    </w:p>
    <w:tbl>
      <w:tblPr>
        <w:tblStyle w:val="TableGrid"/>
        <w:tblW w:w="0" w:type="auto"/>
        <w:tblLook w:val="04A0" w:firstRow="1" w:lastRow="0" w:firstColumn="1" w:lastColumn="0" w:noHBand="0" w:noVBand="1"/>
      </w:tblPr>
      <w:tblGrid>
        <w:gridCol w:w="2745"/>
        <w:gridCol w:w="6315"/>
      </w:tblGrid>
      <w:tr w:rsidR="00116D85" w:rsidRPr="009F02F5" w14:paraId="1D8E28DA" w14:textId="77777777" w:rsidTr="00D00DB4">
        <w:tc>
          <w:tcPr>
            <w:tcW w:w="2802" w:type="dxa"/>
          </w:tcPr>
          <w:p w14:paraId="099484A2" w14:textId="77777777"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lastRenderedPageBreak/>
              <w:t>Pokazatelj rezultata</w:t>
            </w:r>
          </w:p>
        </w:tc>
        <w:tc>
          <w:tcPr>
            <w:tcW w:w="6484" w:type="dxa"/>
          </w:tcPr>
          <w:p w14:paraId="21B0FAB1" w14:textId="77777777" w:rsidR="00116D85" w:rsidRPr="009F02F5" w:rsidRDefault="00116D85" w:rsidP="00D00DB4">
            <w:pPr>
              <w:tabs>
                <w:tab w:val="left" w:pos="1710"/>
              </w:tabs>
              <w:jc w:val="both"/>
              <w:rPr>
                <w:rFonts w:asciiTheme="minorHAnsi" w:hAnsiTheme="minorHAnsi"/>
                <w:b w:val="0"/>
                <w:i w:val="0"/>
                <w:sz w:val="20"/>
                <w:szCs w:val="20"/>
              </w:rPr>
            </w:pPr>
            <w:r w:rsidRPr="009F02F5">
              <w:rPr>
                <w:rFonts w:asciiTheme="minorHAnsi" w:hAnsiTheme="minorHAnsi"/>
                <w:b w:val="0"/>
                <w:i w:val="0"/>
                <w:sz w:val="20"/>
                <w:szCs w:val="20"/>
              </w:rPr>
              <w:t>Broj realiziranih zahtjeva</w:t>
            </w:r>
          </w:p>
        </w:tc>
      </w:tr>
      <w:tr w:rsidR="00116D85" w:rsidRPr="009F02F5" w14:paraId="6BD57D3C" w14:textId="77777777" w:rsidTr="00D00DB4">
        <w:tc>
          <w:tcPr>
            <w:tcW w:w="2802" w:type="dxa"/>
          </w:tcPr>
          <w:p w14:paraId="71C1F0C9" w14:textId="77777777"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DefinicIja</w:t>
            </w:r>
          </w:p>
        </w:tc>
        <w:tc>
          <w:tcPr>
            <w:tcW w:w="6484" w:type="dxa"/>
          </w:tcPr>
          <w:p w14:paraId="383F34B3" w14:textId="77777777"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Sufinanciranje medicinski pomognute oplodnje svim parovima na području Općine Baška</w:t>
            </w:r>
          </w:p>
        </w:tc>
      </w:tr>
      <w:tr w:rsidR="00116D85" w:rsidRPr="009F02F5" w14:paraId="39666AE3" w14:textId="77777777" w:rsidTr="00D00DB4">
        <w:tc>
          <w:tcPr>
            <w:tcW w:w="2802" w:type="dxa"/>
          </w:tcPr>
          <w:p w14:paraId="78324833" w14:textId="77777777"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Jedinica</w:t>
            </w:r>
          </w:p>
        </w:tc>
        <w:tc>
          <w:tcPr>
            <w:tcW w:w="6484" w:type="dxa"/>
          </w:tcPr>
          <w:p w14:paraId="3C08D1D3" w14:textId="77777777" w:rsidR="00116D85" w:rsidRPr="009F02F5" w:rsidRDefault="00116D85" w:rsidP="00D00DB4">
            <w:pPr>
              <w:jc w:val="both"/>
              <w:rPr>
                <w:rFonts w:asciiTheme="minorHAnsi" w:hAnsiTheme="minorHAnsi"/>
                <w:b w:val="0"/>
                <w:i w:val="0"/>
                <w:sz w:val="20"/>
                <w:szCs w:val="20"/>
              </w:rPr>
            </w:pPr>
            <w:r w:rsidRPr="009F02F5">
              <w:rPr>
                <w:rFonts w:asciiTheme="minorHAnsi" w:hAnsiTheme="minorHAnsi"/>
                <w:b w:val="0"/>
                <w:i w:val="0"/>
                <w:sz w:val="20"/>
                <w:szCs w:val="20"/>
              </w:rPr>
              <w:t>Broj korisnika</w:t>
            </w:r>
          </w:p>
        </w:tc>
      </w:tr>
      <w:tr w:rsidR="00116D85" w:rsidRPr="009F02F5" w14:paraId="70C835A8" w14:textId="77777777" w:rsidTr="00D00DB4">
        <w:tc>
          <w:tcPr>
            <w:tcW w:w="2802" w:type="dxa"/>
          </w:tcPr>
          <w:p w14:paraId="291F5B23" w14:textId="77777777"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Polazna vrijednost</w:t>
            </w:r>
          </w:p>
        </w:tc>
        <w:tc>
          <w:tcPr>
            <w:tcW w:w="6484" w:type="dxa"/>
          </w:tcPr>
          <w:p w14:paraId="32F80AEF" w14:textId="77777777"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0</w:t>
            </w:r>
          </w:p>
        </w:tc>
      </w:tr>
      <w:tr w:rsidR="00116D85" w:rsidRPr="009F02F5" w14:paraId="39983C8B" w14:textId="77777777" w:rsidTr="00D00DB4">
        <w:tc>
          <w:tcPr>
            <w:tcW w:w="2802" w:type="dxa"/>
          </w:tcPr>
          <w:p w14:paraId="4BBF6F22" w14:textId="77777777" w:rsidR="00116D85" w:rsidRPr="009F02F5" w:rsidRDefault="00116D85" w:rsidP="00D00DB4">
            <w:pPr>
              <w:jc w:val="both"/>
              <w:rPr>
                <w:rFonts w:asciiTheme="minorHAnsi" w:hAnsiTheme="minorHAnsi"/>
                <w:i w:val="0"/>
                <w:sz w:val="20"/>
                <w:szCs w:val="20"/>
              </w:rPr>
            </w:pPr>
            <w:r w:rsidRPr="009F02F5">
              <w:rPr>
                <w:rFonts w:asciiTheme="minorHAnsi" w:hAnsiTheme="minorHAnsi"/>
                <w:i w:val="0"/>
                <w:sz w:val="20"/>
                <w:szCs w:val="20"/>
              </w:rPr>
              <w:t>Izvor podataka</w:t>
            </w:r>
          </w:p>
        </w:tc>
        <w:tc>
          <w:tcPr>
            <w:tcW w:w="6484" w:type="dxa"/>
          </w:tcPr>
          <w:p w14:paraId="0A1743FF" w14:textId="77777777" w:rsidR="00116D85" w:rsidRPr="009F02F5" w:rsidRDefault="00116D85" w:rsidP="00D00DB4">
            <w:pPr>
              <w:jc w:val="both"/>
              <w:rPr>
                <w:rFonts w:asciiTheme="minorHAnsi" w:hAnsiTheme="minorHAnsi"/>
                <w:b w:val="0"/>
                <w:i w:val="0"/>
                <w:sz w:val="20"/>
                <w:szCs w:val="20"/>
              </w:rPr>
            </w:pPr>
            <w:r w:rsidRPr="009F02F5">
              <w:rPr>
                <w:rFonts w:asciiTheme="minorHAnsi" w:hAnsiTheme="minorHAnsi"/>
                <w:b w:val="0"/>
                <w:i w:val="0"/>
                <w:sz w:val="20"/>
                <w:szCs w:val="20"/>
              </w:rPr>
              <w:t>Općina Baška</w:t>
            </w:r>
          </w:p>
        </w:tc>
      </w:tr>
      <w:tr w:rsidR="00116D85" w:rsidRPr="009F02F5" w14:paraId="26BD0CCD" w14:textId="77777777" w:rsidTr="00D00DB4">
        <w:tc>
          <w:tcPr>
            <w:tcW w:w="2802" w:type="dxa"/>
          </w:tcPr>
          <w:p w14:paraId="20576F19" w14:textId="77777777" w:rsidR="00116D85"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(2026</w:t>
            </w:r>
            <w:r w:rsidR="00116D85" w:rsidRPr="009F02F5">
              <w:rPr>
                <w:rFonts w:asciiTheme="minorHAnsi" w:hAnsiTheme="minorHAnsi"/>
                <w:i w:val="0"/>
                <w:sz w:val="20"/>
                <w:szCs w:val="20"/>
              </w:rPr>
              <w:t>.)</w:t>
            </w:r>
          </w:p>
        </w:tc>
        <w:tc>
          <w:tcPr>
            <w:tcW w:w="6484" w:type="dxa"/>
          </w:tcPr>
          <w:p w14:paraId="554DDA50" w14:textId="77777777"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r w:rsidR="00116D85" w:rsidRPr="009F02F5" w14:paraId="1CB82AA8" w14:textId="77777777" w:rsidTr="00D00DB4">
        <w:tc>
          <w:tcPr>
            <w:tcW w:w="2802" w:type="dxa"/>
          </w:tcPr>
          <w:p w14:paraId="3DA0D0DE" w14:textId="77777777" w:rsidR="00116D85"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(2027</w:t>
            </w:r>
            <w:r w:rsidR="00116D85" w:rsidRPr="009F02F5">
              <w:rPr>
                <w:rFonts w:asciiTheme="minorHAnsi" w:hAnsiTheme="minorHAnsi"/>
                <w:i w:val="0"/>
                <w:sz w:val="20"/>
                <w:szCs w:val="20"/>
              </w:rPr>
              <w:t>.)</w:t>
            </w:r>
          </w:p>
        </w:tc>
        <w:tc>
          <w:tcPr>
            <w:tcW w:w="6484" w:type="dxa"/>
          </w:tcPr>
          <w:p w14:paraId="5D79978F" w14:textId="77777777"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r w:rsidR="00116D85" w:rsidRPr="009F02F5" w14:paraId="3FBE9ED6" w14:textId="77777777" w:rsidTr="00D00DB4">
        <w:tc>
          <w:tcPr>
            <w:tcW w:w="2802" w:type="dxa"/>
          </w:tcPr>
          <w:p w14:paraId="60494379" w14:textId="77777777" w:rsidR="00116D85" w:rsidRPr="009F02F5" w:rsidRDefault="00B915AB" w:rsidP="00D00DB4">
            <w:pPr>
              <w:jc w:val="both"/>
              <w:rPr>
                <w:rFonts w:asciiTheme="minorHAnsi" w:hAnsiTheme="minorHAnsi"/>
                <w:i w:val="0"/>
                <w:sz w:val="20"/>
                <w:szCs w:val="20"/>
              </w:rPr>
            </w:pPr>
            <w:r>
              <w:rPr>
                <w:rFonts w:asciiTheme="minorHAnsi" w:hAnsiTheme="minorHAnsi"/>
                <w:i w:val="0"/>
                <w:sz w:val="20"/>
                <w:szCs w:val="20"/>
              </w:rPr>
              <w:t>Ciljana vrijednost (2028</w:t>
            </w:r>
            <w:r w:rsidR="00116D85" w:rsidRPr="009F02F5">
              <w:rPr>
                <w:rFonts w:asciiTheme="minorHAnsi" w:hAnsiTheme="minorHAnsi"/>
                <w:i w:val="0"/>
                <w:sz w:val="20"/>
                <w:szCs w:val="20"/>
              </w:rPr>
              <w:t>.)</w:t>
            </w:r>
          </w:p>
        </w:tc>
        <w:tc>
          <w:tcPr>
            <w:tcW w:w="6484" w:type="dxa"/>
          </w:tcPr>
          <w:p w14:paraId="75AE6DFE" w14:textId="77777777" w:rsidR="00116D85" w:rsidRPr="009F02F5" w:rsidRDefault="00587295" w:rsidP="00D00DB4">
            <w:pPr>
              <w:jc w:val="both"/>
              <w:rPr>
                <w:rFonts w:asciiTheme="minorHAnsi" w:hAnsiTheme="minorHAnsi"/>
                <w:b w:val="0"/>
                <w:i w:val="0"/>
                <w:sz w:val="20"/>
                <w:szCs w:val="20"/>
              </w:rPr>
            </w:pPr>
            <w:r w:rsidRPr="009F02F5">
              <w:rPr>
                <w:rFonts w:asciiTheme="minorHAnsi" w:hAnsiTheme="minorHAnsi"/>
                <w:b w:val="0"/>
                <w:i w:val="0"/>
                <w:sz w:val="20"/>
                <w:szCs w:val="20"/>
              </w:rPr>
              <w:t>4</w:t>
            </w:r>
          </w:p>
        </w:tc>
      </w:tr>
    </w:tbl>
    <w:p w14:paraId="0EE0516F" w14:textId="77777777" w:rsidR="00116D85" w:rsidRPr="009F02F5" w:rsidRDefault="00116D85" w:rsidP="00116D85">
      <w:pPr>
        <w:spacing w:after="0"/>
        <w:jc w:val="both"/>
        <w:rPr>
          <w:rFonts w:ascii="Calibri" w:hAnsi="Calibri"/>
          <w:i w:val="0"/>
          <w:color w:val="FF0000"/>
          <w:sz w:val="20"/>
          <w:szCs w:val="20"/>
        </w:rPr>
      </w:pPr>
    </w:p>
    <w:p w14:paraId="4EA0D30F" w14:textId="77777777" w:rsidR="008E352F" w:rsidRPr="007D67AD" w:rsidRDefault="008E352F" w:rsidP="008E352F">
      <w:pPr>
        <w:spacing w:after="0"/>
        <w:jc w:val="both"/>
        <w:rPr>
          <w:rFonts w:ascii="Calibri" w:hAnsi="Calibri"/>
          <w:i w:val="0"/>
          <w:color w:val="FF0000"/>
          <w:sz w:val="20"/>
          <w:szCs w:val="20"/>
        </w:rPr>
      </w:pPr>
    </w:p>
    <w:p w14:paraId="0ACDC816" w14:textId="77777777"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PROGRAM 2009 ZAŠTITA I PROMICANJE PRAVA I INTERESA OSOBA S INVALIDITETOM</w:t>
      </w:r>
    </w:p>
    <w:p w14:paraId="13819B1C" w14:textId="77777777" w:rsidR="008E352F" w:rsidRPr="00E03B8C" w:rsidRDefault="008E352F" w:rsidP="009F02F5">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Zakonska osnova: </w:t>
      </w:r>
      <w:r w:rsidRPr="00E03B8C">
        <w:rPr>
          <w:rFonts w:ascii="Calibri" w:eastAsia="Times New Roman" w:hAnsi="Calibri"/>
          <w:b w:val="0"/>
          <w:i w:val="0"/>
          <w:sz w:val="20"/>
          <w:szCs w:val="20"/>
          <w:lang w:eastAsia="hr-HR"/>
        </w:rPr>
        <w:tab/>
      </w:r>
      <w:r w:rsidR="009F02F5">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 xml:space="preserve">Zakon o lokalnoj i područnoj (regionalnoj) samoupravi (“Narodne </w:t>
      </w:r>
      <w:r w:rsidRPr="00E03B8C">
        <w:rPr>
          <w:rFonts w:ascii="Calibri" w:eastAsia="Times New Roman" w:hAnsi="Calibri"/>
          <w:b w:val="0"/>
          <w:i w:val="0"/>
          <w:sz w:val="20"/>
          <w:szCs w:val="20"/>
          <w:lang w:eastAsia="hr-HR"/>
        </w:rPr>
        <w:tab/>
        <w:t xml:space="preserve">novine” broj 33/01, 60/01, 129/05, 109/07, 125/08, 36/09, 150/11, </w:t>
      </w:r>
      <w:r w:rsidRPr="00E03B8C">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E03B8C">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Hrvatskom crvenom križu („Narodne novine“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broj</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71/10</w:t>
      </w:r>
      <w:r w:rsidR="009F02F5">
        <w:rPr>
          <w:rFonts w:ascii="Calibri" w:eastAsia="Times New Roman" w:hAnsi="Calibri"/>
          <w:b w:val="0"/>
          <w:i w:val="0"/>
          <w:sz w:val="20"/>
          <w:szCs w:val="20"/>
          <w:lang w:eastAsia="hr-HR"/>
        </w:rPr>
        <w:t>,136/20</w:t>
      </w:r>
      <w:r w:rsidRPr="00E03B8C">
        <w:rPr>
          <w:rFonts w:ascii="Calibri" w:eastAsia="Times New Roman" w:hAnsi="Calibri"/>
          <w:b w:val="0"/>
          <w:i w:val="0"/>
          <w:sz w:val="20"/>
          <w:szCs w:val="20"/>
          <w:lang w:eastAsia="hr-HR"/>
        </w:rPr>
        <w:t>),</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Pravilnik o načinu i</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rokovima plaćanja sredstava iz prihoda</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jedinica lokalne i</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područne</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(regionalne)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samouprave za rad</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ustrojstvenih oblika Hrvatskog</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crvenog križa</w:t>
      </w:r>
      <w:r>
        <w:rPr>
          <w:rFonts w:ascii="Calibri" w:eastAsia="Times New Roman" w:hAnsi="Calibri"/>
          <w:b w:val="0"/>
          <w:i w:val="0"/>
          <w:sz w:val="20"/>
          <w:szCs w:val="20"/>
          <w:lang w:eastAsia="hr-HR"/>
        </w:rPr>
        <w:tab/>
      </w:r>
      <w:r w:rsidRPr="00E03B8C">
        <w:rPr>
          <w:rFonts w:ascii="Calibri" w:eastAsia="Times New Roman" w:hAnsi="Calibri"/>
          <w:b w:val="0"/>
          <w:i w:val="0"/>
          <w:sz w:val="20"/>
          <w:szCs w:val="20"/>
          <w:lang w:eastAsia="hr-HR"/>
        </w:rPr>
        <w:t>(„Narodne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novine“ broj</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18/11), Ur</w:t>
      </w:r>
      <w:r>
        <w:rPr>
          <w:rFonts w:ascii="Calibri" w:eastAsia="Times New Roman" w:hAnsi="Calibri"/>
          <w:b w:val="0"/>
          <w:i w:val="0"/>
          <w:sz w:val="20"/>
          <w:szCs w:val="20"/>
          <w:lang w:eastAsia="hr-HR"/>
        </w:rPr>
        <w:t xml:space="preserve">edba o kriterijima, mjerilima i </w:t>
      </w:r>
      <w:r w:rsidRPr="00E03B8C">
        <w:rPr>
          <w:rFonts w:ascii="Calibri" w:eastAsia="Times New Roman" w:hAnsi="Calibri"/>
          <w:b w:val="0"/>
          <w:i w:val="0"/>
          <w:sz w:val="20"/>
          <w:szCs w:val="20"/>
          <w:lang w:eastAsia="hr-HR"/>
        </w:rPr>
        <w:t>postupcima</w:t>
      </w:r>
      <w:r>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t>f</w:t>
      </w:r>
      <w:r w:rsidRPr="00E03B8C">
        <w:rPr>
          <w:rFonts w:ascii="Calibri" w:eastAsia="Times New Roman" w:hAnsi="Calibri"/>
          <w:b w:val="0"/>
          <w:i w:val="0"/>
          <w:sz w:val="20"/>
          <w:szCs w:val="20"/>
          <w:lang w:eastAsia="hr-HR"/>
        </w:rPr>
        <w:t>inanciranja i</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ugovaranja programa i projekata od interesa za opće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dobro koje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ab/>
        <w:t>provode</w:t>
      </w:r>
      <w:r>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udruge (“Narodne novine” broj 26/15</w:t>
      </w:r>
      <w:r>
        <w:rPr>
          <w:rFonts w:ascii="Calibri" w:eastAsia="Times New Roman" w:hAnsi="Calibri"/>
          <w:b w:val="0"/>
          <w:i w:val="0"/>
          <w:sz w:val="20"/>
          <w:szCs w:val="20"/>
          <w:lang w:eastAsia="hr-HR"/>
        </w:rPr>
        <w:t>, 37/21</w:t>
      </w:r>
      <w:r w:rsidRPr="00E03B8C">
        <w:rPr>
          <w:rFonts w:ascii="Calibri" w:eastAsia="Times New Roman" w:hAnsi="Calibri"/>
          <w:b w:val="0"/>
          <w:i w:val="0"/>
          <w:sz w:val="20"/>
          <w:szCs w:val="20"/>
          <w:lang w:eastAsia="hr-HR"/>
        </w:rPr>
        <w:t xml:space="preserve">), </w:t>
      </w:r>
      <w:r w:rsidRPr="00E03B8C">
        <w:rPr>
          <w:rFonts w:ascii="Calibri" w:eastAsia="Times New Roman" w:hAnsi="Calibri"/>
          <w:b w:val="0"/>
          <w:bCs/>
          <w:i w:val="0"/>
          <w:sz w:val="20"/>
          <w:szCs w:val="20"/>
          <w:lang w:eastAsia="hr-HR"/>
        </w:rPr>
        <w:t>Pravilnik o</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financiranju</w:t>
      </w:r>
      <w:r>
        <w:rPr>
          <w:rFonts w:ascii="Calibri" w:eastAsia="Times New Roman" w:hAnsi="Calibri"/>
          <w:b w:val="0"/>
          <w:bCs/>
          <w:i w:val="0"/>
          <w:sz w:val="20"/>
          <w:szCs w:val="20"/>
          <w:lang w:eastAsia="hr-HR"/>
        </w:rPr>
        <w:tab/>
      </w:r>
      <w:r w:rsidRPr="00E03B8C">
        <w:rPr>
          <w:rFonts w:ascii="Calibri" w:eastAsia="Times New Roman" w:hAnsi="Calibri"/>
          <w:b w:val="0"/>
          <w:bCs/>
          <w:i w:val="0"/>
          <w:sz w:val="20"/>
          <w:szCs w:val="20"/>
          <w:lang w:eastAsia="hr-HR"/>
        </w:rPr>
        <w:t>javnih</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potreba</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Općine Baška („Službene novine primorsko-goranske</w:t>
      </w:r>
      <w:r>
        <w:rPr>
          <w:rFonts w:ascii="Calibri" w:eastAsia="Times New Roman" w:hAnsi="Calibri"/>
          <w:b w:val="0"/>
          <w:bCs/>
          <w:i w:val="0"/>
          <w:sz w:val="20"/>
          <w:szCs w:val="20"/>
          <w:lang w:eastAsia="hr-HR"/>
        </w:rPr>
        <w:t xml:space="preserve"> </w:t>
      </w:r>
      <w:r w:rsidRPr="00E03B8C">
        <w:rPr>
          <w:rFonts w:ascii="Calibri" w:eastAsia="Times New Roman" w:hAnsi="Calibri"/>
          <w:b w:val="0"/>
          <w:bCs/>
          <w:i w:val="0"/>
          <w:sz w:val="20"/>
          <w:szCs w:val="20"/>
          <w:lang w:eastAsia="hr-HR"/>
        </w:rPr>
        <w:t>županije“</w:t>
      </w:r>
      <w:r>
        <w:rPr>
          <w:rFonts w:ascii="Calibri" w:eastAsia="Times New Roman" w:hAnsi="Calibri"/>
          <w:b w:val="0"/>
          <w:bCs/>
          <w:i w:val="0"/>
          <w:sz w:val="20"/>
          <w:szCs w:val="20"/>
          <w:lang w:eastAsia="hr-HR"/>
        </w:rPr>
        <w:tab/>
      </w:r>
      <w:r w:rsidRPr="00E03B8C">
        <w:rPr>
          <w:rFonts w:ascii="Calibri" w:eastAsia="Times New Roman" w:hAnsi="Calibri"/>
          <w:b w:val="0"/>
          <w:bCs/>
          <w:i w:val="0"/>
          <w:sz w:val="20"/>
          <w:szCs w:val="20"/>
          <w:lang w:eastAsia="hr-HR"/>
        </w:rPr>
        <w:t>broj</w:t>
      </w:r>
      <w:r w:rsidR="00A26E0C">
        <w:rPr>
          <w:rFonts w:ascii="Calibri" w:eastAsia="Times New Roman" w:hAnsi="Calibri"/>
          <w:b w:val="0"/>
          <w:bCs/>
          <w:i w:val="0"/>
          <w:sz w:val="20"/>
          <w:szCs w:val="20"/>
          <w:lang w:eastAsia="hr-HR"/>
        </w:rPr>
        <w:t xml:space="preserve"> 8</w:t>
      </w:r>
      <w:r w:rsidR="00EF62B9">
        <w:rPr>
          <w:rFonts w:ascii="Calibri" w:eastAsia="Times New Roman" w:hAnsi="Calibri"/>
          <w:b w:val="0"/>
          <w:bCs/>
          <w:i w:val="0"/>
          <w:sz w:val="20"/>
          <w:szCs w:val="20"/>
          <w:lang w:eastAsia="hr-HR"/>
        </w:rPr>
        <w:t>/23</w:t>
      </w:r>
      <w:r w:rsidRPr="00E03B8C">
        <w:rPr>
          <w:rFonts w:ascii="Calibri" w:eastAsia="Times New Roman" w:hAnsi="Calibri"/>
          <w:b w:val="0"/>
          <w:bCs/>
          <w:i w:val="0"/>
          <w:sz w:val="20"/>
          <w:szCs w:val="20"/>
          <w:lang w:eastAsia="hr-HR"/>
        </w:rPr>
        <w:t>)</w:t>
      </w:r>
    </w:p>
    <w:p w14:paraId="6E282D9A" w14:textId="77777777"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E03B8C">
        <w:rPr>
          <w:rFonts w:ascii="Calibri" w:eastAsia="Times New Roman" w:hAnsi="Calibri"/>
          <w:i w:val="0"/>
          <w:sz w:val="20"/>
          <w:szCs w:val="20"/>
          <w:lang w:eastAsia="hr-HR"/>
        </w:rPr>
        <w:t xml:space="preserve">Opis: </w:t>
      </w:r>
      <w:r w:rsidRPr="00E03B8C">
        <w:rPr>
          <w:rFonts w:ascii="Calibri" w:eastAsia="Times New Roman" w:hAnsi="Calibri"/>
          <w:b w:val="0"/>
          <w:i w:val="0"/>
          <w:sz w:val="20"/>
          <w:szCs w:val="20"/>
          <w:lang w:eastAsia="hr-HR"/>
        </w:rPr>
        <w:tab/>
        <w:t xml:space="preserve">A200901 SUFINANCIRANJE UDRUGA OSOBA S INVALIDITETOM                                    </w:t>
      </w:r>
      <w:r w:rsidRPr="00E03B8C">
        <w:rPr>
          <w:rFonts w:ascii="Calibri" w:eastAsia="Times New Roman" w:hAnsi="Calibri"/>
          <w:b w:val="0"/>
          <w:i w:val="0"/>
          <w:sz w:val="20"/>
          <w:szCs w:val="20"/>
          <w:lang w:eastAsia="hr-HR"/>
        </w:rPr>
        <w:tab/>
        <w:t xml:space="preserve">A200902 </w:t>
      </w:r>
      <w:r>
        <w:rPr>
          <w:rFonts w:ascii="Calibri" w:eastAsia="Times New Roman" w:hAnsi="Calibri"/>
          <w:b w:val="0"/>
          <w:i w:val="0"/>
          <w:sz w:val="20"/>
          <w:szCs w:val="20"/>
          <w:lang w:eastAsia="hr-HR"/>
        </w:rPr>
        <w:t xml:space="preserve">HUMANITARNA DJELATNOST </w:t>
      </w:r>
      <w:r w:rsidRPr="00E03B8C">
        <w:rPr>
          <w:rFonts w:ascii="Calibri" w:eastAsia="Times New Roman" w:hAnsi="Calibri"/>
          <w:b w:val="0"/>
          <w:i w:val="0"/>
          <w:sz w:val="20"/>
          <w:szCs w:val="20"/>
          <w:lang w:eastAsia="hr-HR"/>
        </w:rPr>
        <w:t>CRVEN</w:t>
      </w:r>
      <w:r>
        <w:rPr>
          <w:rFonts w:ascii="Calibri" w:eastAsia="Times New Roman" w:hAnsi="Calibri"/>
          <w:b w:val="0"/>
          <w:i w:val="0"/>
          <w:sz w:val="20"/>
          <w:szCs w:val="20"/>
          <w:lang w:eastAsia="hr-HR"/>
        </w:rPr>
        <w:t>OG</w:t>
      </w:r>
      <w:r w:rsidRPr="00E03B8C">
        <w:rPr>
          <w:rFonts w:ascii="Calibri" w:eastAsia="Times New Roman" w:hAnsi="Calibri"/>
          <w:b w:val="0"/>
          <w:i w:val="0"/>
          <w:sz w:val="20"/>
          <w:szCs w:val="20"/>
          <w:lang w:eastAsia="hr-HR"/>
        </w:rPr>
        <w:t xml:space="preserve"> KRIŽ</w:t>
      </w:r>
      <w:r>
        <w:rPr>
          <w:rFonts w:ascii="Calibri" w:eastAsia="Times New Roman" w:hAnsi="Calibri"/>
          <w:b w:val="0"/>
          <w:i w:val="0"/>
          <w:sz w:val="20"/>
          <w:szCs w:val="20"/>
          <w:lang w:eastAsia="hr-HR"/>
        </w:rPr>
        <w:t>A</w:t>
      </w:r>
    </w:p>
    <w:p w14:paraId="166A6223" w14:textId="77777777" w:rsidR="008E352F" w:rsidRPr="00E03B8C" w:rsidRDefault="008E352F" w:rsidP="008E352F">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E03B8C">
        <w:rPr>
          <w:rFonts w:ascii="Calibri" w:eastAsia="Times New Roman" w:hAnsi="Calibri"/>
          <w:i w:val="0"/>
          <w:sz w:val="20"/>
          <w:szCs w:val="20"/>
          <w:lang w:eastAsia="hr-HR"/>
        </w:rPr>
        <w:t>ilj:</w:t>
      </w:r>
      <w:r w:rsidRPr="00E03B8C">
        <w:rPr>
          <w:rFonts w:ascii="Calibri" w:eastAsia="Times New Roman" w:hAnsi="Calibri"/>
          <w:b w:val="0"/>
          <w:i w:val="0"/>
          <w:sz w:val="20"/>
          <w:szCs w:val="20"/>
          <w:lang w:eastAsia="hr-HR"/>
        </w:rPr>
        <w:tab/>
      </w:r>
      <w:r w:rsidR="009F02F5">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ufinanciranje projekata</w:t>
      </w:r>
      <w:r w:rsidRPr="00E03B8C">
        <w:rPr>
          <w:rFonts w:ascii="Calibri" w:eastAsia="Times New Roman" w:hAnsi="Calibri"/>
          <w:b w:val="0"/>
          <w:i w:val="0"/>
          <w:sz w:val="20"/>
          <w:szCs w:val="20"/>
          <w:lang w:eastAsia="hr-HR"/>
        </w:rPr>
        <w:t xml:space="preserve"> udruga </w:t>
      </w:r>
      <w:r>
        <w:rPr>
          <w:rFonts w:ascii="Calibri" w:eastAsia="Times New Roman" w:hAnsi="Calibri"/>
          <w:b w:val="0"/>
          <w:i w:val="0"/>
          <w:sz w:val="20"/>
          <w:szCs w:val="20"/>
          <w:lang w:eastAsia="hr-HR"/>
        </w:rPr>
        <w:t>osoba s invaliditetom i redovne djelatnosti</w:t>
      </w:r>
      <w:r>
        <w:rPr>
          <w:rFonts w:ascii="Calibri" w:eastAsia="Times New Roman" w:hAnsi="Calibri"/>
          <w:b w:val="0"/>
          <w:i w:val="0"/>
          <w:sz w:val="20"/>
          <w:szCs w:val="20"/>
          <w:lang w:eastAsia="hr-HR"/>
        </w:rPr>
        <w:tab/>
        <w:t>Hrvatskog crvenog križa</w:t>
      </w:r>
    </w:p>
    <w:p w14:paraId="0A438F7E" w14:textId="77777777" w:rsidR="008E352F" w:rsidRPr="00E03B8C" w:rsidRDefault="008E352F" w:rsidP="00EF62B9">
      <w:pPr>
        <w:pBdr>
          <w:top w:val="single" w:sz="4" w:space="1" w:color="auto"/>
          <w:left w:val="single" w:sz="4" w:space="4" w:color="auto"/>
          <w:bottom w:val="single" w:sz="4" w:space="5"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sz w:val="20"/>
          <w:szCs w:val="20"/>
          <w:lang w:eastAsia="hr-HR"/>
        </w:rPr>
      </w:pPr>
      <w:r w:rsidRPr="00E03B8C">
        <w:rPr>
          <w:rFonts w:ascii="Calibri" w:eastAsia="Times New Roman" w:hAnsi="Calibri"/>
          <w:i w:val="0"/>
          <w:sz w:val="20"/>
          <w:szCs w:val="20"/>
          <w:lang w:eastAsia="hr-HR"/>
        </w:rPr>
        <w:t>Pokazatelj uspješnosti:</w:t>
      </w:r>
      <w:r w:rsidRPr="00E03B8C">
        <w:rPr>
          <w:rFonts w:ascii="Calibri" w:eastAsia="Times New Roman" w:hAnsi="Calibri"/>
          <w:b w:val="0"/>
          <w:i w:val="0"/>
          <w:sz w:val="20"/>
          <w:szCs w:val="20"/>
          <w:lang w:eastAsia="hr-HR"/>
        </w:rPr>
        <w:t xml:space="preserve"> </w:t>
      </w:r>
      <w:r w:rsidRPr="00E03B8C">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broj sufinanciranih udruga koje rade s osobama s invaliditetom</w:t>
      </w:r>
      <w:r w:rsidR="00EF62B9">
        <w:rPr>
          <w:rFonts w:ascii="Calibri" w:eastAsia="Times New Roman" w:hAnsi="Calibri"/>
          <w:b w:val="0"/>
          <w:i w:val="0"/>
          <w:sz w:val="20"/>
          <w:szCs w:val="20"/>
          <w:lang w:eastAsia="hr-HR"/>
        </w:rPr>
        <w:t xml:space="preserve"> te zadovoljstvo  stanovništva provođenjem programa</w:t>
      </w:r>
    </w:p>
    <w:p w14:paraId="5CE47FC8" w14:textId="77777777" w:rsidR="00EF62B9" w:rsidRDefault="00EF62B9"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4506FF89" w14:textId="77777777" w:rsidR="009E131F" w:rsidRDefault="009E131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3886097B" w14:textId="77777777" w:rsidR="009E131F" w:rsidRDefault="009E131F" w:rsidP="008E352F">
      <w:pPr>
        <w:shd w:val="clear" w:color="auto" w:fill="FFFFFF"/>
        <w:tabs>
          <w:tab w:val="left" w:pos="2552"/>
          <w:tab w:val="right" w:pos="9070"/>
        </w:tabs>
        <w:spacing w:after="0"/>
        <w:jc w:val="both"/>
        <w:rPr>
          <w:rFonts w:ascii="Calibri" w:hAnsi="Calibri"/>
          <w:i w:val="0"/>
          <w:sz w:val="20"/>
          <w:szCs w:val="20"/>
          <w:u w:val="single"/>
          <w:shd w:val="clear" w:color="auto" w:fill="FFFFFF"/>
        </w:rPr>
      </w:pPr>
    </w:p>
    <w:p w14:paraId="09267DF1" w14:textId="77777777" w:rsidR="008E352F" w:rsidRPr="00A26E0C" w:rsidRDefault="008E352F" w:rsidP="008E352F">
      <w:pPr>
        <w:shd w:val="clear" w:color="auto" w:fill="FFFFFF"/>
        <w:tabs>
          <w:tab w:val="left" w:pos="2552"/>
          <w:tab w:val="right" w:pos="9070"/>
        </w:tabs>
        <w:spacing w:after="0"/>
        <w:jc w:val="both"/>
        <w:rPr>
          <w:rFonts w:ascii="Calibri" w:hAnsi="Calibri"/>
          <w:i w:val="0"/>
          <w:u w:val="single"/>
        </w:rPr>
      </w:pPr>
      <w:r w:rsidRPr="00A26E0C">
        <w:rPr>
          <w:rFonts w:ascii="Calibri" w:hAnsi="Calibri"/>
          <w:i w:val="0"/>
          <w:u w:val="single"/>
          <w:shd w:val="clear" w:color="auto" w:fill="FFFFFF"/>
        </w:rPr>
        <w:t>AKTIVNOST A200901 SUFINANCIRAN</w:t>
      </w:r>
      <w:r w:rsidR="00A26E0C" w:rsidRPr="00A26E0C">
        <w:rPr>
          <w:rFonts w:ascii="Calibri" w:hAnsi="Calibri"/>
          <w:i w:val="0"/>
          <w:u w:val="single"/>
          <w:shd w:val="clear" w:color="auto" w:fill="FFFFFF"/>
        </w:rPr>
        <w:t>JE UDRUGA OSOBA S INVALIDITETOM</w:t>
      </w:r>
    </w:p>
    <w:p w14:paraId="24BA3A41" w14:textId="77777777" w:rsidR="008E352F" w:rsidRPr="00A26E0C" w:rsidRDefault="008E352F" w:rsidP="008E352F">
      <w:pPr>
        <w:tabs>
          <w:tab w:val="right" w:pos="9070"/>
        </w:tabs>
        <w:spacing w:after="0"/>
        <w:jc w:val="both"/>
        <w:rPr>
          <w:rFonts w:asciiTheme="minorHAnsi" w:hAnsiTheme="minorHAnsi"/>
          <w:i w:val="0"/>
        </w:rPr>
      </w:pPr>
      <w:r w:rsidRPr="00A26E0C">
        <w:rPr>
          <w:rFonts w:asciiTheme="minorHAnsi" w:hAnsiTheme="minorHAnsi"/>
          <w:i w:val="0"/>
        </w:rPr>
        <w:t xml:space="preserve">Izvori: </w:t>
      </w:r>
      <w:r w:rsidR="009E131F">
        <w:rPr>
          <w:rFonts w:asciiTheme="minorHAnsi" w:hAnsiTheme="minorHAnsi"/>
          <w:i w:val="0"/>
        </w:rPr>
        <w:t>1</w:t>
      </w:r>
      <w:r w:rsidR="00EF62B9" w:rsidRPr="00A26E0C">
        <w:rPr>
          <w:rFonts w:ascii="Calibri" w:hAnsi="Calibri"/>
          <w:i w:val="0"/>
        </w:rPr>
        <w:t>1</w:t>
      </w:r>
      <w:r w:rsidRPr="00A26E0C">
        <w:rPr>
          <w:rFonts w:ascii="Calibri" w:hAnsi="Calibri"/>
          <w:i w:val="0"/>
        </w:rPr>
        <w:t xml:space="preserve"> OPĆI PRIHODI I PRIMICI</w:t>
      </w:r>
    </w:p>
    <w:p w14:paraId="17598FD4" w14:textId="77777777" w:rsidR="00EF62B9" w:rsidRPr="00A26E0C" w:rsidRDefault="008E352F" w:rsidP="00EF62B9">
      <w:pPr>
        <w:spacing w:after="0"/>
        <w:jc w:val="both"/>
        <w:rPr>
          <w:rFonts w:ascii="Calibri" w:hAnsi="Calibri"/>
          <w:b w:val="0"/>
          <w:i w:val="0"/>
        </w:rPr>
      </w:pPr>
      <w:r w:rsidRPr="00A26E0C">
        <w:rPr>
          <w:rFonts w:asciiTheme="minorHAnsi" w:hAnsiTheme="minorHAnsi"/>
          <w:i w:val="0"/>
        </w:rPr>
        <w:t xml:space="preserve">Opis: </w:t>
      </w:r>
      <w:r w:rsidRPr="00A26E0C">
        <w:rPr>
          <w:rFonts w:asciiTheme="minorHAnsi" w:hAnsiTheme="minorHAnsi"/>
          <w:b w:val="0"/>
          <w:i w:val="0"/>
        </w:rPr>
        <w:t xml:space="preserve">Predviđena sredstva za sufinanciranje rada udruga osoba s invaliditetom rasporedit će se temeljem natječaja sukladno odredbama Uredbe o kriterijima, mjerilima i postupcima financiranja i ugovaranja programa od interesa za opće dobro koje provode udruge. </w:t>
      </w:r>
      <w:r w:rsidR="009E131F">
        <w:rPr>
          <w:rFonts w:ascii="Calibri" w:hAnsi="Calibri"/>
          <w:b w:val="0"/>
          <w:i w:val="0"/>
        </w:rPr>
        <w:t>Planirani su u iznosu od 3</w:t>
      </w:r>
      <w:r w:rsidR="00EF62B9" w:rsidRPr="00A26E0C">
        <w:rPr>
          <w:rFonts w:ascii="Calibri" w:hAnsi="Calibri"/>
          <w:b w:val="0"/>
          <w:i w:val="0"/>
        </w:rPr>
        <w:t>.4</w:t>
      </w:r>
      <w:r w:rsidR="009E131F">
        <w:rPr>
          <w:rFonts w:ascii="Calibri" w:hAnsi="Calibri"/>
          <w:b w:val="0"/>
          <w:i w:val="0"/>
        </w:rPr>
        <w:t>500,00  eura za 2026</w:t>
      </w:r>
      <w:r w:rsidR="00EF62B9" w:rsidRPr="00A26E0C">
        <w:rPr>
          <w:rFonts w:ascii="Calibri" w:hAnsi="Calibri"/>
          <w:b w:val="0"/>
          <w:i w:val="0"/>
        </w:rPr>
        <w:t>. godinu. Isti iznos planiran je i u projekcijama za naredne dvije godine.</w:t>
      </w:r>
    </w:p>
    <w:p w14:paraId="61EF850A" w14:textId="77777777" w:rsidR="00EF62B9" w:rsidRPr="00EF62B9" w:rsidRDefault="00EF62B9" w:rsidP="00EF62B9">
      <w:pPr>
        <w:spacing w:after="0"/>
        <w:jc w:val="both"/>
        <w:rPr>
          <w:rFonts w:ascii="Calibri" w:hAnsi="Calibri"/>
          <w:b w:val="0"/>
          <w:i w:val="0"/>
        </w:rPr>
      </w:pPr>
    </w:p>
    <w:p w14:paraId="3CCFC658" w14:textId="77777777" w:rsidR="00EF62B9" w:rsidRPr="00A26E0C" w:rsidRDefault="00EF62B9" w:rsidP="00EF62B9">
      <w:pPr>
        <w:spacing w:after="0"/>
        <w:jc w:val="both"/>
        <w:rPr>
          <w:rFonts w:ascii="Calibri" w:hAnsi="Calibri"/>
          <w:b w:val="0"/>
          <w:i w:val="0"/>
          <w:sz w:val="20"/>
          <w:szCs w:val="20"/>
        </w:rPr>
      </w:pPr>
      <w:r w:rsidRPr="00A26E0C">
        <w:rPr>
          <w:rFonts w:ascii="Calibri" w:hAnsi="Calibri"/>
          <w:i w:val="0"/>
          <w:sz w:val="20"/>
          <w:szCs w:val="20"/>
        </w:rPr>
        <w:t xml:space="preserve">Cilj: </w:t>
      </w:r>
      <w:r w:rsidR="00A26E0C" w:rsidRPr="00A26E0C">
        <w:rPr>
          <w:rFonts w:ascii="Calibri" w:hAnsi="Calibri"/>
          <w:b w:val="0"/>
          <w:i w:val="0"/>
          <w:sz w:val="20"/>
          <w:szCs w:val="20"/>
        </w:rPr>
        <w:t>F</w:t>
      </w:r>
      <w:r w:rsidRPr="00A26E0C">
        <w:rPr>
          <w:rFonts w:ascii="Calibri" w:hAnsi="Calibri"/>
          <w:b w:val="0"/>
          <w:i w:val="0"/>
          <w:sz w:val="20"/>
          <w:szCs w:val="20"/>
        </w:rPr>
        <w:t>inanciranje programa i projekata od interesa za osobe s invaliditetom  koje provode udruge</w:t>
      </w:r>
    </w:p>
    <w:tbl>
      <w:tblPr>
        <w:tblStyle w:val="TableGrid"/>
        <w:tblW w:w="0" w:type="auto"/>
        <w:tblLook w:val="04A0" w:firstRow="1" w:lastRow="0" w:firstColumn="1" w:lastColumn="0" w:noHBand="0" w:noVBand="1"/>
      </w:tblPr>
      <w:tblGrid>
        <w:gridCol w:w="2740"/>
        <w:gridCol w:w="6320"/>
      </w:tblGrid>
      <w:tr w:rsidR="00EF62B9" w:rsidRPr="00A26E0C" w14:paraId="3C09A365" w14:textId="77777777" w:rsidTr="00D00DB4">
        <w:tc>
          <w:tcPr>
            <w:tcW w:w="2802" w:type="dxa"/>
          </w:tcPr>
          <w:p w14:paraId="09F90586" w14:textId="77777777"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Pokazatelj rezultata</w:t>
            </w:r>
          </w:p>
        </w:tc>
        <w:tc>
          <w:tcPr>
            <w:tcW w:w="6484" w:type="dxa"/>
          </w:tcPr>
          <w:p w14:paraId="31559A35"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Postotak realizacije planiranih sredstava</w:t>
            </w:r>
          </w:p>
        </w:tc>
      </w:tr>
      <w:tr w:rsidR="00EF62B9" w:rsidRPr="00A26E0C" w14:paraId="2DA13785" w14:textId="77777777" w:rsidTr="00D00DB4">
        <w:tc>
          <w:tcPr>
            <w:tcW w:w="2802" w:type="dxa"/>
          </w:tcPr>
          <w:p w14:paraId="58CE1FC0" w14:textId="77777777"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DefinicIja</w:t>
            </w:r>
          </w:p>
        </w:tc>
        <w:tc>
          <w:tcPr>
            <w:tcW w:w="6484" w:type="dxa"/>
          </w:tcPr>
          <w:p w14:paraId="76A4DC38"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 xml:space="preserve">Financiranje programa/projekata za rad udruga  </w:t>
            </w:r>
          </w:p>
        </w:tc>
      </w:tr>
      <w:tr w:rsidR="00EF62B9" w:rsidRPr="00A26E0C" w14:paraId="555AF480" w14:textId="77777777" w:rsidTr="00D00DB4">
        <w:tc>
          <w:tcPr>
            <w:tcW w:w="2802" w:type="dxa"/>
          </w:tcPr>
          <w:p w14:paraId="1CDBC7CE" w14:textId="77777777"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Jedinica</w:t>
            </w:r>
          </w:p>
        </w:tc>
        <w:tc>
          <w:tcPr>
            <w:tcW w:w="6484" w:type="dxa"/>
          </w:tcPr>
          <w:p w14:paraId="368CDF30"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w:t>
            </w:r>
          </w:p>
        </w:tc>
      </w:tr>
      <w:tr w:rsidR="00EF62B9" w:rsidRPr="00A26E0C" w14:paraId="4E15353C" w14:textId="77777777" w:rsidTr="00D00DB4">
        <w:tc>
          <w:tcPr>
            <w:tcW w:w="2802" w:type="dxa"/>
          </w:tcPr>
          <w:p w14:paraId="1D62B7F5" w14:textId="77777777"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Polazna vrijednost</w:t>
            </w:r>
          </w:p>
        </w:tc>
        <w:tc>
          <w:tcPr>
            <w:tcW w:w="6484" w:type="dxa"/>
          </w:tcPr>
          <w:p w14:paraId="6F37E33B"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14:paraId="1851E80C" w14:textId="77777777" w:rsidTr="00D00DB4">
        <w:tc>
          <w:tcPr>
            <w:tcW w:w="2802" w:type="dxa"/>
          </w:tcPr>
          <w:p w14:paraId="1EA820BB" w14:textId="77777777" w:rsidR="00EF62B9" w:rsidRPr="00A26E0C" w:rsidRDefault="00EF62B9" w:rsidP="00D00DB4">
            <w:pPr>
              <w:jc w:val="both"/>
              <w:rPr>
                <w:rFonts w:asciiTheme="minorHAnsi" w:hAnsiTheme="minorHAnsi"/>
                <w:i w:val="0"/>
                <w:sz w:val="20"/>
                <w:szCs w:val="20"/>
              </w:rPr>
            </w:pPr>
            <w:r w:rsidRPr="00A26E0C">
              <w:rPr>
                <w:rFonts w:asciiTheme="minorHAnsi" w:hAnsiTheme="minorHAnsi"/>
                <w:i w:val="0"/>
                <w:sz w:val="20"/>
                <w:szCs w:val="20"/>
              </w:rPr>
              <w:t>Izvor podataka</w:t>
            </w:r>
          </w:p>
        </w:tc>
        <w:tc>
          <w:tcPr>
            <w:tcW w:w="6484" w:type="dxa"/>
          </w:tcPr>
          <w:p w14:paraId="32FC68EC"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Općina Baška</w:t>
            </w:r>
          </w:p>
        </w:tc>
      </w:tr>
      <w:tr w:rsidR="00EF62B9" w:rsidRPr="00A26E0C" w14:paraId="5E00B1CD" w14:textId="77777777" w:rsidTr="00D00DB4">
        <w:tc>
          <w:tcPr>
            <w:tcW w:w="2802" w:type="dxa"/>
          </w:tcPr>
          <w:p w14:paraId="193FE4AF" w14:textId="77777777" w:rsidR="00EF62B9" w:rsidRPr="00A26E0C" w:rsidRDefault="009E131F" w:rsidP="00D00DB4">
            <w:pPr>
              <w:jc w:val="both"/>
              <w:rPr>
                <w:rFonts w:asciiTheme="minorHAnsi" w:hAnsiTheme="minorHAnsi"/>
                <w:i w:val="0"/>
                <w:sz w:val="20"/>
                <w:szCs w:val="20"/>
              </w:rPr>
            </w:pPr>
            <w:r>
              <w:rPr>
                <w:rFonts w:asciiTheme="minorHAnsi" w:hAnsiTheme="minorHAnsi"/>
                <w:i w:val="0"/>
                <w:sz w:val="20"/>
                <w:szCs w:val="20"/>
              </w:rPr>
              <w:t>Ciljana vrijednost (2026</w:t>
            </w:r>
            <w:r w:rsidR="00EF62B9" w:rsidRPr="00A26E0C">
              <w:rPr>
                <w:rFonts w:asciiTheme="minorHAnsi" w:hAnsiTheme="minorHAnsi"/>
                <w:i w:val="0"/>
                <w:sz w:val="20"/>
                <w:szCs w:val="20"/>
              </w:rPr>
              <w:t>.)</w:t>
            </w:r>
          </w:p>
        </w:tc>
        <w:tc>
          <w:tcPr>
            <w:tcW w:w="6484" w:type="dxa"/>
          </w:tcPr>
          <w:p w14:paraId="4334DCA0"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14:paraId="1F67BD1B" w14:textId="77777777" w:rsidTr="00D00DB4">
        <w:tc>
          <w:tcPr>
            <w:tcW w:w="2802" w:type="dxa"/>
          </w:tcPr>
          <w:p w14:paraId="5BB1F0D8" w14:textId="77777777" w:rsidR="00EF62B9" w:rsidRPr="00A26E0C" w:rsidRDefault="009E131F" w:rsidP="00D00DB4">
            <w:pPr>
              <w:jc w:val="both"/>
              <w:rPr>
                <w:rFonts w:asciiTheme="minorHAnsi" w:hAnsiTheme="minorHAnsi"/>
                <w:i w:val="0"/>
                <w:sz w:val="20"/>
                <w:szCs w:val="20"/>
              </w:rPr>
            </w:pPr>
            <w:r>
              <w:rPr>
                <w:rFonts w:asciiTheme="minorHAnsi" w:hAnsiTheme="minorHAnsi"/>
                <w:i w:val="0"/>
                <w:sz w:val="20"/>
                <w:szCs w:val="20"/>
              </w:rPr>
              <w:t>Ciljana vrijednost (2027</w:t>
            </w:r>
            <w:r w:rsidR="00EF62B9" w:rsidRPr="00A26E0C">
              <w:rPr>
                <w:rFonts w:asciiTheme="minorHAnsi" w:hAnsiTheme="minorHAnsi"/>
                <w:i w:val="0"/>
                <w:sz w:val="20"/>
                <w:szCs w:val="20"/>
              </w:rPr>
              <w:t>.)</w:t>
            </w:r>
          </w:p>
        </w:tc>
        <w:tc>
          <w:tcPr>
            <w:tcW w:w="6484" w:type="dxa"/>
          </w:tcPr>
          <w:p w14:paraId="54717379"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r w:rsidR="00EF62B9" w:rsidRPr="00A26E0C" w14:paraId="26DF9A2D" w14:textId="77777777" w:rsidTr="00D00DB4">
        <w:tc>
          <w:tcPr>
            <w:tcW w:w="2802" w:type="dxa"/>
          </w:tcPr>
          <w:p w14:paraId="69CE679C" w14:textId="77777777" w:rsidR="00EF62B9" w:rsidRPr="00A26E0C" w:rsidRDefault="009E131F" w:rsidP="00D00DB4">
            <w:pPr>
              <w:jc w:val="both"/>
              <w:rPr>
                <w:rFonts w:asciiTheme="minorHAnsi" w:hAnsiTheme="minorHAnsi"/>
                <w:i w:val="0"/>
                <w:sz w:val="20"/>
                <w:szCs w:val="20"/>
              </w:rPr>
            </w:pPr>
            <w:r>
              <w:rPr>
                <w:rFonts w:asciiTheme="minorHAnsi" w:hAnsiTheme="minorHAnsi"/>
                <w:i w:val="0"/>
                <w:sz w:val="20"/>
                <w:szCs w:val="20"/>
              </w:rPr>
              <w:t>Ciljana vrijednost (2028</w:t>
            </w:r>
            <w:r w:rsidR="00EF62B9" w:rsidRPr="00A26E0C">
              <w:rPr>
                <w:rFonts w:asciiTheme="minorHAnsi" w:hAnsiTheme="minorHAnsi"/>
                <w:i w:val="0"/>
                <w:sz w:val="20"/>
                <w:szCs w:val="20"/>
              </w:rPr>
              <w:t>.)</w:t>
            </w:r>
          </w:p>
        </w:tc>
        <w:tc>
          <w:tcPr>
            <w:tcW w:w="6484" w:type="dxa"/>
          </w:tcPr>
          <w:p w14:paraId="2E69AB5B" w14:textId="77777777" w:rsidR="00EF62B9" w:rsidRPr="00A26E0C" w:rsidRDefault="00EF62B9" w:rsidP="00D00DB4">
            <w:pPr>
              <w:jc w:val="both"/>
              <w:rPr>
                <w:rFonts w:asciiTheme="minorHAnsi" w:hAnsiTheme="minorHAnsi"/>
                <w:b w:val="0"/>
                <w:i w:val="0"/>
                <w:sz w:val="20"/>
                <w:szCs w:val="20"/>
              </w:rPr>
            </w:pPr>
            <w:r w:rsidRPr="00A26E0C">
              <w:rPr>
                <w:rFonts w:asciiTheme="minorHAnsi" w:hAnsiTheme="minorHAnsi"/>
                <w:b w:val="0"/>
                <w:i w:val="0"/>
                <w:sz w:val="20"/>
                <w:szCs w:val="20"/>
              </w:rPr>
              <w:t>100</w:t>
            </w:r>
          </w:p>
        </w:tc>
      </w:tr>
    </w:tbl>
    <w:p w14:paraId="6B2A7B33" w14:textId="77777777" w:rsidR="00EF62B9" w:rsidRPr="00A26E0C" w:rsidRDefault="00EF62B9" w:rsidP="008E352F">
      <w:pPr>
        <w:spacing w:after="0"/>
        <w:jc w:val="both"/>
        <w:rPr>
          <w:rFonts w:asciiTheme="minorHAnsi" w:hAnsiTheme="minorHAnsi"/>
          <w:b w:val="0"/>
          <w:i w:val="0"/>
          <w:sz w:val="20"/>
          <w:szCs w:val="20"/>
        </w:rPr>
      </w:pPr>
    </w:p>
    <w:p w14:paraId="57C53EF9" w14:textId="77777777" w:rsidR="008E352F" w:rsidRPr="007D67AD" w:rsidRDefault="008E352F" w:rsidP="008E352F">
      <w:pPr>
        <w:spacing w:after="0"/>
        <w:jc w:val="both"/>
        <w:rPr>
          <w:rFonts w:ascii="Calibri" w:hAnsi="Calibri"/>
          <w:b w:val="0"/>
          <w:i w:val="0"/>
          <w:sz w:val="20"/>
          <w:szCs w:val="20"/>
        </w:rPr>
      </w:pPr>
    </w:p>
    <w:p w14:paraId="450DC294" w14:textId="77777777" w:rsidR="008E352F" w:rsidRPr="00A26E0C"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26E0C">
        <w:rPr>
          <w:rFonts w:ascii="Calibri" w:hAnsi="Calibri"/>
          <w:i w:val="0"/>
          <w:u w:val="single"/>
          <w:shd w:val="clear" w:color="auto" w:fill="FFFFFF"/>
        </w:rPr>
        <w:lastRenderedPageBreak/>
        <w:t>AKTIVNOST A200902</w:t>
      </w:r>
      <w:r w:rsidR="00EF62B9" w:rsidRPr="00A26E0C">
        <w:rPr>
          <w:rFonts w:ascii="Calibri" w:hAnsi="Calibri"/>
          <w:i w:val="0"/>
          <w:u w:val="single"/>
          <w:shd w:val="clear" w:color="auto" w:fill="FFFFFF"/>
        </w:rPr>
        <w:t xml:space="preserve"> HUMANITARNA DJELATNOST CRVENOG</w:t>
      </w:r>
      <w:r w:rsidRPr="00A26E0C">
        <w:rPr>
          <w:rFonts w:ascii="Calibri" w:hAnsi="Calibri"/>
          <w:i w:val="0"/>
          <w:u w:val="single"/>
          <w:shd w:val="clear" w:color="auto" w:fill="FFFFFF"/>
        </w:rPr>
        <w:t xml:space="preserve"> KRIŽ</w:t>
      </w:r>
      <w:r w:rsidR="00EF62B9" w:rsidRPr="00A26E0C">
        <w:rPr>
          <w:rFonts w:ascii="Calibri" w:hAnsi="Calibri"/>
          <w:i w:val="0"/>
          <w:u w:val="single"/>
          <w:shd w:val="clear" w:color="auto" w:fill="FFFFFF"/>
        </w:rPr>
        <w:t>A</w:t>
      </w:r>
      <w:r w:rsidRPr="00A26E0C">
        <w:rPr>
          <w:rFonts w:ascii="Calibri" w:hAnsi="Calibri"/>
          <w:i w:val="0"/>
          <w:u w:val="single"/>
          <w:shd w:val="clear" w:color="auto" w:fill="FFFFFF"/>
        </w:rPr>
        <w:tab/>
      </w:r>
    </w:p>
    <w:p w14:paraId="3BEE85BA" w14:textId="77777777" w:rsidR="008E352F" w:rsidRPr="00A26E0C" w:rsidRDefault="008E352F" w:rsidP="008E352F">
      <w:pPr>
        <w:pStyle w:val="NormalWeb"/>
        <w:tabs>
          <w:tab w:val="right" w:pos="9070"/>
        </w:tabs>
        <w:spacing w:line="276" w:lineRule="auto"/>
        <w:jc w:val="both"/>
        <w:rPr>
          <w:rFonts w:ascii="Calibri" w:hAnsi="Calibri"/>
          <w:b/>
          <w:color w:val="auto"/>
          <w:sz w:val="22"/>
          <w:szCs w:val="22"/>
        </w:rPr>
      </w:pPr>
      <w:r w:rsidRPr="00A26E0C">
        <w:rPr>
          <w:rFonts w:ascii="Calibri" w:hAnsi="Calibri"/>
          <w:b/>
          <w:color w:val="auto"/>
          <w:sz w:val="22"/>
          <w:szCs w:val="22"/>
        </w:rPr>
        <w:t>Izvori: 1</w:t>
      </w:r>
      <w:r w:rsidR="006156C2">
        <w:rPr>
          <w:rFonts w:ascii="Calibri" w:hAnsi="Calibri"/>
          <w:b/>
          <w:color w:val="auto"/>
          <w:sz w:val="22"/>
          <w:szCs w:val="22"/>
        </w:rPr>
        <w:t>1</w:t>
      </w:r>
      <w:r w:rsidRPr="00A26E0C">
        <w:rPr>
          <w:rFonts w:ascii="Calibri" w:hAnsi="Calibri"/>
          <w:b/>
          <w:color w:val="auto"/>
          <w:sz w:val="22"/>
          <w:szCs w:val="22"/>
        </w:rPr>
        <w:t xml:space="preserve"> OPĆI PRIHODI I PRIMICI</w:t>
      </w:r>
    </w:p>
    <w:p w14:paraId="488D01DE" w14:textId="77777777" w:rsidR="00A26E0C" w:rsidRDefault="008E352F" w:rsidP="008E352F">
      <w:pPr>
        <w:pStyle w:val="NormalWeb"/>
        <w:spacing w:line="276" w:lineRule="auto"/>
        <w:jc w:val="both"/>
        <w:rPr>
          <w:rFonts w:asciiTheme="minorHAnsi" w:hAnsiTheme="minorHAnsi"/>
          <w:color w:val="auto"/>
          <w:sz w:val="22"/>
          <w:szCs w:val="22"/>
        </w:rPr>
      </w:pPr>
      <w:r w:rsidRPr="00A26E0C">
        <w:rPr>
          <w:rFonts w:ascii="Calibri" w:hAnsi="Calibri"/>
          <w:b/>
          <w:color w:val="auto"/>
          <w:sz w:val="22"/>
          <w:szCs w:val="22"/>
        </w:rPr>
        <w:t>Opis</w:t>
      </w:r>
      <w:r w:rsidRPr="00A26E0C">
        <w:rPr>
          <w:rFonts w:ascii="Calibri" w:hAnsi="Calibri"/>
          <w:color w:val="auto"/>
          <w:sz w:val="22"/>
          <w:szCs w:val="22"/>
        </w:rPr>
        <w:t xml:space="preserve">: Sukladno odredbama Zakona o Hrvatskom Crvenom križu </w:t>
      </w:r>
      <w:r w:rsidRPr="00A26E0C">
        <w:rPr>
          <w:rFonts w:asciiTheme="minorHAnsi" w:hAnsiTheme="minorHAnsi"/>
          <w:color w:val="auto"/>
          <w:sz w:val="22"/>
          <w:szCs w:val="22"/>
        </w:rPr>
        <w:t xml:space="preserve"> jedinice lokalne i područne (regionalne) samouprave osiguravaju sredstva za  rad i djelovanje Službe traženja na razini jedinice lokalne i područne (regionalne) samouprave izdvajanjem 0,2% sredstava prihoda jedinica lokalne i područne (regionalne) samouprave, te za  javne ovlasti i redovne djelatnosti dodatnih 0,5% sredstava prihoda i to za rad ustrojstvenih oblika Crvenog križa. Pod prihodima JL(R)S smatraju se prihodi poslovanja jedinice lokalne i područne (regionalne) samouprave ostvareni u prethodnoj poznatoj godini umanjeni za dodatni udio u porezu na dohodak za decentralizirane funkcije, pomoći izravnanja za decentralizirane funkcije, vlastite prihode i namjenske prihode. </w:t>
      </w:r>
      <w:r w:rsidR="006156C2">
        <w:rPr>
          <w:rFonts w:asciiTheme="minorHAnsi" w:hAnsiTheme="minorHAnsi"/>
          <w:color w:val="auto"/>
          <w:sz w:val="22"/>
          <w:szCs w:val="22"/>
        </w:rPr>
        <w:t xml:space="preserve">Planirani su u iznosu od 14.660,00 eura za 2026. godinu. Isti iznos planiran je i u projekcijama za naredne dvije godine. </w:t>
      </w:r>
    </w:p>
    <w:p w14:paraId="648D7E8F" w14:textId="77777777" w:rsidR="00A26E0C" w:rsidRDefault="00A26E0C" w:rsidP="008E352F">
      <w:pPr>
        <w:pStyle w:val="NormalWeb"/>
        <w:spacing w:line="276" w:lineRule="auto"/>
        <w:jc w:val="both"/>
        <w:rPr>
          <w:rFonts w:asciiTheme="minorHAnsi" w:hAnsiTheme="minorHAnsi"/>
          <w:color w:val="auto"/>
          <w:sz w:val="22"/>
          <w:szCs w:val="22"/>
        </w:rPr>
      </w:pPr>
    </w:p>
    <w:p w14:paraId="233D16C8" w14:textId="77777777" w:rsidR="00A26E0C" w:rsidRDefault="00A26E0C" w:rsidP="008E352F">
      <w:pPr>
        <w:pStyle w:val="NormalWeb"/>
        <w:spacing w:line="276" w:lineRule="auto"/>
        <w:jc w:val="both"/>
        <w:rPr>
          <w:rFonts w:asciiTheme="minorHAnsi" w:hAnsiTheme="minorHAnsi"/>
          <w:color w:val="auto"/>
          <w:sz w:val="22"/>
          <w:szCs w:val="22"/>
        </w:rPr>
      </w:pPr>
    </w:p>
    <w:p w14:paraId="799FC088" w14:textId="77777777" w:rsidR="00A26E0C" w:rsidRPr="00A26E0C" w:rsidRDefault="00A26E0C" w:rsidP="008E352F">
      <w:pPr>
        <w:pStyle w:val="NormalWeb"/>
        <w:spacing w:line="276" w:lineRule="auto"/>
        <w:jc w:val="both"/>
        <w:rPr>
          <w:rFonts w:asciiTheme="minorHAnsi" w:hAnsiTheme="minorHAnsi"/>
          <w:color w:val="auto"/>
          <w:sz w:val="22"/>
          <w:szCs w:val="22"/>
        </w:rPr>
      </w:pPr>
    </w:p>
    <w:p w14:paraId="00AA255C" w14:textId="77777777" w:rsidR="008E352F" w:rsidRPr="007D67AD" w:rsidRDefault="008E352F" w:rsidP="008E352F">
      <w:pPr>
        <w:spacing w:after="0"/>
        <w:jc w:val="both"/>
        <w:rPr>
          <w:rFonts w:asciiTheme="minorHAnsi" w:hAnsiTheme="minorHAnsi"/>
          <w:b w:val="0"/>
          <w:i w:val="0"/>
          <w:color w:val="FF0000"/>
          <w:sz w:val="20"/>
          <w:szCs w:val="20"/>
        </w:rPr>
      </w:pPr>
    </w:p>
    <w:p w14:paraId="1A67E8F4" w14:textId="77777777"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PROGRAM 2010 ODRŽAVANJE KOMUNALNE INFRASTRUKTURE                                                </w:t>
      </w:r>
    </w:p>
    <w:p w14:paraId="1F60AAC4" w14:textId="77777777"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Zakonska osnova: </w:t>
      </w:r>
      <w:r w:rsidRPr="007C0CB0">
        <w:rPr>
          <w:rFonts w:ascii="Calibri" w:eastAsia="Times New Roman" w:hAnsi="Calibri"/>
          <w:b w:val="0"/>
          <w:i w:val="0"/>
          <w:sz w:val="20"/>
          <w:szCs w:val="20"/>
          <w:lang w:eastAsia="hr-HR"/>
        </w:rPr>
        <w:tab/>
        <w:t>Zakon o 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7C0CB0">
        <w:rPr>
          <w:rFonts w:ascii="Calibri" w:eastAsia="Times New Roman" w:hAnsi="Calibri"/>
          <w:b w:val="0"/>
          <w:i w:val="0"/>
          <w:sz w:val="20"/>
          <w:szCs w:val="20"/>
          <w:lang w:eastAsia="hr-HR"/>
        </w:rPr>
        <w:t>), Zakon o komunalnom gospodarstvu (“Narodne novine” broj 68/18, 110/18, 32/20</w:t>
      </w:r>
      <w:r w:rsidR="006156C2">
        <w:rPr>
          <w:rFonts w:ascii="Calibri" w:eastAsia="Times New Roman" w:hAnsi="Calibri"/>
          <w:b w:val="0"/>
          <w:i w:val="0"/>
          <w:sz w:val="20"/>
          <w:szCs w:val="20"/>
          <w:lang w:eastAsia="hr-HR"/>
        </w:rPr>
        <w:t>, 145/24</w:t>
      </w:r>
      <w:r w:rsidRPr="007C0CB0">
        <w:rPr>
          <w:rFonts w:ascii="Calibri" w:eastAsia="Times New Roman" w:hAnsi="Calibri"/>
          <w:b w:val="0"/>
          <w:i w:val="0"/>
          <w:sz w:val="20"/>
          <w:szCs w:val="20"/>
          <w:lang w:eastAsia="hr-HR"/>
        </w:rPr>
        <w:t xml:space="preserve">), Zakon o zaštiti pučanstva od zaraznih bolesti („Narodne novine“ broj 79/07, </w:t>
      </w:r>
      <w:r>
        <w:rPr>
          <w:rFonts w:ascii="Calibri" w:eastAsia="Times New Roman" w:hAnsi="Calibri"/>
          <w:b w:val="0"/>
          <w:i w:val="0"/>
          <w:sz w:val="20"/>
          <w:szCs w:val="20"/>
          <w:lang w:eastAsia="hr-HR"/>
        </w:rPr>
        <w:t>113/08, 43/09, 130/17, 114/18, 47/20, 134/20, 143/21),</w:t>
      </w:r>
      <w:r w:rsidRPr="007C0CB0">
        <w:rPr>
          <w:rFonts w:ascii="Calibri" w:eastAsia="Times New Roman" w:hAnsi="Calibri"/>
          <w:b w:val="0"/>
          <w:i w:val="0"/>
          <w:sz w:val="20"/>
          <w:szCs w:val="20"/>
          <w:lang w:eastAsia="hr-HR"/>
        </w:rPr>
        <w:t xml:space="preserve"> Zakon o pogrebničkoj djelatnosti („Narodne novine“ broj 36/15</w:t>
      </w:r>
      <w:r>
        <w:rPr>
          <w:rFonts w:ascii="Calibri" w:eastAsia="Times New Roman" w:hAnsi="Calibri"/>
          <w:b w:val="0"/>
          <w:i w:val="0"/>
          <w:sz w:val="20"/>
          <w:szCs w:val="20"/>
          <w:lang w:eastAsia="hr-HR"/>
        </w:rPr>
        <w:t>, 98/19), g</w:t>
      </w:r>
      <w:r w:rsidRPr="007C0CB0">
        <w:rPr>
          <w:rFonts w:ascii="Calibri" w:eastAsia="Times New Roman" w:hAnsi="Calibri"/>
          <w:b w:val="0"/>
          <w:i w:val="0"/>
          <w:sz w:val="20"/>
          <w:szCs w:val="20"/>
          <w:lang w:eastAsia="hr-HR"/>
        </w:rPr>
        <w:t>odišnji program održavanja komunalne infrastrukture</w:t>
      </w:r>
    </w:p>
    <w:p w14:paraId="5A83E32D" w14:textId="77777777"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Opis: </w:t>
      </w:r>
      <w:r w:rsidRPr="007C0CB0">
        <w:rPr>
          <w:rFonts w:ascii="Calibri" w:eastAsia="Times New Roman" w:hAnsi="Calibri"/>
          <w:b w:val="0"/>
          <w:i w:val="0"/>
          <w:sz w:val="20"/>
          <w:szCs w:val="20"/>
          <w:lang w:eastAsia="hr-HR"/>
        </w:rPr>
        <w:tab/>
        <w:t xml:space="preserve">A201001 ODRŽAVANJE NERAZVRSTANIH PROMETNICA                                                       </w:t>
      </w:r>
      <w:r w:rsidRPr="007C0CB0">
        <w:rPr>
          <w:rFonts w:ascii="Calibri" w:eastAsia="Times New Roman" w:hAnsi="Calibri"/>
          <w:b w:val="0"/>
          <w:i w:val="0"/>
          <w:sz w:val="20"/>
          <w:szCs w:val="20"/>
          <w:lang w:eastAsia="hr-HR"/>
        </w:rPr>
        <w:tab/>
        <w:t xml:space="preserve">A201002 ODRŽAVANJE JAVNE RASVJETE                                                 </w:t>
      </w:r>
      <w:r w:rsidRPr="007C0CB0">
        <w:rPr>
          <w:rFonts w:ascii="Calibri" w:eastAsia="Times New Roman" w:hAnsi="Calibri"/>
          <w:b w:val="0"/>
          <w:i w:val="0"/>
          <w:sz w:val="20"/>
          <w:szCs w:val="20"/>
          <w:lang w:eastAsia="hr-HR"/>
        </w:rPr>
        <w:tab/>
        <w:t xml:space="preserve">A201003 ODRŽAVANJE ZELENIH POVRŠINA                                                                            </w:t>
      </w:r>
      <w:r w:rsidRPr="007C0CB0">
        <w:rPr>
          <w:rFonts w:ascii="Calibri" w:eastAsia="Times New Roman" w:hAnsi="Calibri"/>
          <w:b w:val="0"/>
          <w:i w:val="0"/>
          <w:sz w:val="20"/>
          <w:szCs w:val="20"/>
          <w:lang w:eastAsia="hr-HR"/>
        </w:rPr>
        <w:tab/>
        <w:t xml:space="preserve">A201004 ODRŽAVANJE POMORSKOG DOBRA                                                          </w:t>
      </w:r>
      <w:r w:rsidRPr="007C0CB0">
        <w:rPr>
          <w:rFonts w:ascii="Calibri" w:eastAsia="Times New Roman" w:hAnsi="Calibri"/>
          <w:b w:val="0"/>
          <w:i w:val="0"/>
          <w:sz w:val="20"/>
          <w:szCs w:val="20"/>
          <w:lang w:eastAsia="hr-HR"/>
        </w:rPr>
        <w:tab/>
        <w:t xml:space="preserve">A201005 ODRŽAVANJE SUSTAVA ODVODNJE ATMOSFERSKIH VODA                          </w:t>
      </w:r>
      <w:r w:rsidRPr="007C0CB0">
        <w:rPr>
          <w:rFonts w:ascii="Calibri" w:eastAsia="Times New Roman" w:hAnsi="Calibri"/>
          <w:b w:val="0"/>
          <w:i w:val="0"/>
          <w:sz w:val="20"/>
          <w:szCs w:val="20"/>
          <w:lang w:eastAsia="hr-HR"/>
        </w:rPr>
        <w:tab/>
        <w:t xml:space="preserve">A201006 ODRŽAVANJE JAVNIH POVRŠINA                                                        </w:t>
      </w:r>
      <w:r w:rsidRPr="007C0CB0">
        <w:rPr>
          <w:rFonts w:ascii="Calibri" w:eastAsia="Times New Roman" w:hAnsi="Calibri"/>
          <w:b w:val="0"/>
          <w:i w:val="0"/>
          <w:sz w:val="20"/>
          <w:szCs w:val="20"/>
          <w:lang w:eastAsia="hr-HR"/>
        </w:rPr>
        <w:tab/>
        <w:t xml:space="preserve">A201007 ČIŠĆENJE JAVNIH POVRŠINA                                                             </w:t>
      </w:r>
      <w:r w:rsidRPr="007C0CB0">
        <w:rPr>
          <w:rFonts w:ascii="Calibri" w:eastAsia="Times New Roman" w:hAnsi="Calibri"/>
          <w:b w:val="0"/>
          <w:i w:val="0"/>
          <w:sz w:val="20"/>
          <w:szCs w:val="20"/>
          <w:lang w:eastAsia="hr-HR"/>
        </w:rPr>
        <w:tab/>
      </w:r>
      <w:r w:rsidRPr="007C0CB0">
        <w:rPr>
          <w:rFonts w:ascii="Calibri" w:eastAsia="Times New Roman" w:hAnsi="Calibri"/>
          <w:b w:val="0"/>
          <w:i w:val="0"/>
          <w:sz w:val="20"/>
          <w:szCs w:val="20"/>
          <w:lang w:eastAsia="hr-HR"/>
        </w:rPr>
        <w:tab/>
        <w:t>A201009 OSTALE NENAVEDENE KOMUNALNE AKTIVNOSTI</w:t>
      </w:r>
      <w:r>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p>
    <w:p w14:paraId="10AF1FDD" w14:textId="77777777"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7C0CB0">
        <w:rPr>
          <w:rFonts w:ascii="Calibri" w:eastAsia="Times New Roman" w:hAnsi="Calibri"/>
          <w:i w:val="0"/>
          <w:sz w:val="20"/>
          <w:szCs w:val="20"/>
          <w:lang w:eastAsia="hr-HR"/>
        </w:rPr>
        <w:t>ilj:</w:t>
      </w:r>
      <w:r w:rsidRPr="007C0CB0">
        <w:rPr>
          <w:rFonts w:ascii="Calibri" w:eastAsia="Times New Roman" w:hAnsi="Calibri"/>
          <w:b w:val="0"/>
          <w:i w:val="0"/>
          <w:sz w:val="20"/>
          <w:szCs w:val="20"/>
          <w:lang w:eastAsia="hr-HR"/>
        </w:rPr>
        <w:tab/>
      </w:r>
      <w:r w:rsidR="003C0691">
        <w:rPr>
          <w:rFonts w:ascii="Calibri" w:eastAsia="Times New Roman" w:hAnsi="Calibri"/>
          <w:b w:val="0"/>
          <w:i w:val="0"/>
          <w:sz w:val="20"/>
          <w:szCs w:val="20"/>
          <w:lang w:eastAsia="hr-HR"/>
        </w:rPr>
        <w:t>K</w:t>
      </w:r>
      <w:r w:rsidRPr="007C0CB0">
        <w:rPr>
          <w:rFonts w:ascii="Calibri" w:eastAsia="Times New Roman" w:hAnsi="Calibri"/>
          <w:b w:val="0"/>
          <w:i w:val="0"/>
          <w:sz w:val="20"/>
          <w:szCs w:val="20"/>
          <w:lang w:eastAsia="hr-HR"/>
        </w:rPr>
        <w:t>valitetno obavljanje komunalne djelatnosti</w:t>
      </w:r>
      <w:r w:rsidRPr="005636D1">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po načelima</w:t>
      </w:r>
      <w:r w:rsidRPr="005636D1">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održivog razvoja</w:t>
      </w:r>
    </w:p>
    <w:p w14:paraId="2966094C" w14:textId="77777777" w:rsidR="008E352F" w:rsidRPr="007C0CB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7C0CB0">
        <w:rPr>
          <w:rFonts w:ascii="Calibri" w:eastAsia="Times New Roman" w:hAnsi="Calibri"/>
          <w:i w:val="0"/>
          <w:sz w:val="20"/>
          <w:szCs w:val="20"/>
          <w:lang w:eastAsia="hr-HR"/>
        </w:rPr>
        <w:t xml:space="preserve">Pokazatelj uspješnosti: </w:t>
      </w:r>
      <w:r w:rsidR="003C0691">
        <w:rPr>
          <w:rFonts w:ascii="Calibri" w:eastAsia="Times New Roman" w:hAnsi="Calibri"/>
          <w:b w:val="0"/>
          <w:i w:val="0"/>
          <w:sz w:val="20"/>
          <w:szCs w:val="20"/>
          <w:lang w:eastAsia="hr-HR"/>
        </w:rPr>
        <w:tab/>
        <w:t>S</w:t>
      </w:r>
      <w:r w:rsidRPr="007C0CB0">
        <w:rPr>
          <w:rFonts w:ascii="Calibri" w:eastAsia="Times New Roman" w:hAnsi="Calibri"/>
          <w:b w:val="0"/>
          <w:i w:val="0"/>
          <w:sz w:val="20"/>
          <w:szCs w:val="20"/>
          <w:lang w:eastAsia="hr-HR"/>
        </w:rPr>
        <w:t xml:space="preserve">tupanj </w:t>
      </w:r>
      <w:r>
        <w:rPr>
          <w:rFonts w:ascii="Calibri" w:eastAsia="Times New Roman" w:hAnsi="Calibri"/>
          <w:b w:val="0"/>
          <w:i w:val="0"/>
          <w:sz w:val="20"/>
          <w:szCs w:val="20"/>
          <w:lang w:eastAsia="hr-HR"/>
        </w:rPr>
        <w:t>funkcionalnosti</w:t>
      </w:r>
      <w:r w:rsidRPr="007C0CB0">
        <w:rPr>
          <w:rFonts w:ascii="Calibri" w:eastAsia="Times New Roman" w:hAnsi="Calibri"/>
          <w:b w:val="0"/>
          <w:i w:val="0"/>
          <w:sz w:val="20"/>
          <w:szCs w:val="20"/>
          <w:lang w:eastAsia="hr-HR"/>
        </w:rPr>
        <w:t xml:space="preserve"> komunalne infrastrukture –</w:t>
      </w:r>
      <w:r>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 xml:space="preserve">stupanj </w:t>
      </w:r>
      <w:r>
        <w:rPr>
          <w:rFonts w:ascii="Calibri" w:eastAsia="Times New Roman" w:hAnsi="Calibri"/>
          <w:b w:val="0"/>
          <w:i w:val="0"/>
          <w:sz w:val="20"/>
          <w:szCs w:val="20"/>
          <w:lang w:eastAsia="hr-HR"/>
        </w:rPr>
        <w:t>realizacije</w:t>
      </w:r>
      <w:r>
        <w:rPr>
          <w:rFonts w:ascii="Calibri" w:eastAsia="Times New Roman" w:hAnsi="Calibri"/>
          <w:b w:val="0"/>
          <w:i w:val="0"/>
          <w:sz w:val="20"/>
          <w:szCs w:val="20"/>
          <w:lang w:eastAsia="hr-HR"/>
        </w:rPr>
        <w:tab/>
        <w:t xml:space="preserve">Programa održavanja </w:t>
      </w:r>
      <w:r w:rsidRPr="007C0CB0">
        <w:rPr>
          <w:rFonts w:ascii="Calibri" w:eastAsia="Times New Roman" w:hAnsi="Calibri"/>
          <w:b w:val="0"/>
          <w:i w:val="0"/>
          <w:sz w:val="20"/>
          <w:szCs w:val="20"/>
          <w:lang w:eastAsia="hr-HR"/>
        </w:rPr>
        <w:t>čistoće javnih</w:t>
      </w:r>
      <w:r>
        <w:rPr>
          <w:rFonts w:ascii="Calibri" w:eastAsia="Times New Roman" w:hAnsi="Calibri"/>
          <w:b w:val="0"/>
          <w:i w:val="0"/>
          <w:sz w:val="20"/>
          <w:szCs w:val="20"/>
          <w:lang w:eastAsia="hr-HR"/>
        </w:rPr>
        <w:t xml:space="preserve"> </w:t>
      </w:r>
      <w:r w:rsidRPr="007C0CB0">
        <w:rPr>
          <w:rFonts w:ascii="Calibri" w:eastAsia="Times New Roman" w:hAnsi="Calibri"/>
          <w:b w:val="0"/>
          <w:i w:val="0"/>
          <w:sz w:val="20"/>
          <w:szCs w:val="20"/>
          <w:lang w:eastAsia="hr-HR"/>
        </w:rPr>
        <w:t>površina, uređenosti zelenih površina,</w:t>
      </w:r>
      <w:r>
        <w:rPr>
          <w:rFonts w:ascii="Calibri" w:eastAsia="Times New Roman" w:hAnsi="Calibri"/>
          <w:b w:val="0"/>
          <w:i w:val="0"/>
          <w:sz w:val="20"/>
          <w:szCs w:val="20"/>
          <w:lang w:eastAsia="hr-HR"/>
        </w:rPr>
        <w:tab/>
        <w:t>funkcionalnost javne rasvjete</w:t>
      </w:r>
    </w:p>
    <w:p w14:paraId="4A7F824C" w14:textId="77777777" w:rsidR="008E352F" w:rsidRPr="007D67AD" w:rsidRDefault="008E352F" w:rsidP="00D00DB4">
      <w:pPr>
        <w:shd w:val="clear" w:color="auto" w:fill="FFFFFF"/>
        <w:spacing w:after="0"/>
        <w:jc w:val="both"/>
        <w:rPr>
          <w:rFonts w:ascii="Calibri" w:hAnsi="Calibri"/>
          <w:i w:val="0"/>
          <w:sz w:val="20"/>
          <w:szCs w:val="20"/>
        </w:rPr>
      </w:pPr>
    </w:p>
    <w:p w14:paraId="18B687B6"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A201001 ODRŽAVANJE NERAZVRSTANIH PROMETNICA</w:t>
      </w:r>
      <w:r w:rsidRPr="003C0691">
        <w:rPr>
          <w:rFonts w:ascii="Calibri" w:hAnsi="Calibri"/>
          <w:i w:val="0"/>
          <w:u w:val="single"/>
          <w:shd w:val="clear" w:color="auto" w:fill="FFFFFF"/>
        </w:rPr>
        <w:tab/>
      </w:r>
    </w:p>
    <w:p w14:paraId="2D810C63" w14:textId="77777777" w:rsidR="008E352F" w:rsidRPr="003C0691" w:rsidRDefault="008E352F" w:rsidP="008E352F">
      <w:pPr>
        <w:tabs>
          <w:tab w:val="left" w:pos="709"/>
          <w:tab w:val="right" w:pos="9070"/>
        </w:tabs>
        <w:spacing w:after="0"/>
        <w:ind w:left="705" w:hanging="705"/>
        <w:jc w:val="both"/>
        <w:rPr>
          <w:rFonts w:asciiTheme="minorHAnsi" w:hAnsiTheme="minorHAnsi"/>
          <w:i w:val="0"/>
          <w:color w:val="000000" w:themeColor="text1"/>
        </w:rPr>
      </w:pPr>
      <w:r w:rsidRPr="003C0691">
        <w:rPr>
          <w:rFonts w:asciiTheme="minorHAnsi" w:hAnsiTheme="minorHAnsi"/>
          <w:i w:val="0"/>
        </w:rPr>
        <w:t xml:space="preserve">Izvori: </w:t>
      </w:r>
      <w:r w:rsidRPr="003C0691">
        <w:rPr>
          <w:rFonts w:asciiTheme="minorHAnsi" w:hAnsiTheme="minorHAnsi"/>
          <w:i w:val="0"/>
        </w:rPr>
        <w:tab/>
      </w:r>
      <w:bookmarkStart w:id="20" w:name="OLE_LINK91"/>
      <w:bookmarkStart w:id="21" w:name="OLE_LINK92"/>
      <w:r w:rsidR="00D00DB4" w:rsidRPr="003C0691">
        <w:rPr>
          <w:rFonts w:ascii="Calibri" w:hAnsi="Calibri"/>
          <w:i w:val="0"/>
        </w:rPr>
        <w:t>1</w:t>
      </w:r>
      <w:r w:rsidR="006156C2">
        <w:rPr>
          <w:rFonts w:ascii="Calibri" w:hAnsi="Calibri"/>
          <w:i w:val="0"/>
        </w:rPr>
        <w:t>1</w:t>
      </w:r>
      <w:r w:rsidRPr="003C0691">
        <w:rPr>
          <w:rFonts w:ascii="Calibri" w:hAnsi="Calibri"/>
          <w:i w:val="0"/>
        </w:rPr>
        <w:t xml:space="preserve"> OPĆI PRIHODI I PRIMICI, </w:t>
      </w:r>
      <w:r w:rsidR="007858DD">
        <w:rPr>
          <w:rFonts w:ascii="Calibri" w:hAnsi="Calibri"/>
          <w:i w:val="0"/>
        </w:rPr>
        <w:t xml:space="preserve">40 PRIHODI OD KOMUNALNE NAKNADE I KOMUNALNOG DOPRINOSA, </w:t>
      </w:r>
      <w:r w:rsidR="00D00DB4" w:rsidRPr="003C0691">
        <w:rPr>
          <w:rFonts w:ascii="Calibri" w:hAnsi="Calibri"/>
          <w:i w:val="0"/>
        </w:rPr>
        <w:t>4</w:t>
      </w:r>
      <w:r w:rsidR="007858DD">
        <w:rPr>
          <w:rFonts w:ascii="Calibri" w:hAnsi="Calibri"/>
          <w:i w:val="0"/>
        </w:rPr>
        <w:t>3</w:t>
      </w:r>
      <w:r w:rsidR="00D00DB4" w:rsidRPr="003C0691">
        <w:rPr>
          <w:rFonts w:ascii="Calibri" w:hAnsi="Calibri"/>
          <w:i w:val="0"/>
        </w:rPr>
        <w:t xml:space="preserve"> </w:t>
      </w:r>
      <w:r w:rsidR="007858DD">
        <w:rPr>
          <w:rFonts w:ascii="Calibri" w:hAnsi="Calibri"/>
          <w:i w:val="0"/>
        </w:rPr>
        <w:t>OSTALI PRIHODI ZA POSEBNE NAMJENE</w:t>
      </w:r>
    </w:p>
    <w:bookmarkEnd w:id="20"/>
    <w:bookmarkEnd w:id="21"/>
    <w:p w14:paraId="4AC4FF71" w14:textId="77777777" w:rsidR="008E352F" w:rsidRPr="003C0691" w:rsidRDefault="008E352F" w:rsidP="008E352F">
      <w:pPr>
        <w:spacing w:after="0"/>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Godišnjim programom obuhvaćeno je tekuće (košnja trave i korova uz prometnice unutar naselja, uz pješačke i biciklističke staze te poljske puteve, krčenje grmlja i orezivanje granja</w:t>
      </w:r>
      <w:r w:rsidR="007858DD">
        <w:rPr>
          <w:rFonts w:asciiTheme="minorHAnsi" w:hAnsiTheme="minorHAnsi"/>
          <w:b w:val="0"/>
          <w:i w:val="0"/>
        </w:rPr>
        <w:t xml:space="preserve"> po  troškovniku</w:t>
      </w:r>
      <w:r w:rsidRPr="003C0691">
        <w:rPr>
          <w:rFonts w:asciiTheme="minorHAnsi" w:hAnsiTheme="minorHAnsi"/>
          <w:b w:val="0"/>
          <w:i w:val="0"/>
        </w:rPr>
        <w:t xml:space="preserve"> TD-a o redovnom održavanju komunalne infrastrukture) i investicijsko održavanje nerazvrstanih cesta (krpanje asfalta i udarnih rupa), obnova horizontalne signalizacije, te održavanje i nabava vertikalne signalizacije, postavljanje ležećeg policajca i stupića.</w:t>
      </w:r>
      <w:r w:rsidR="00D00DB4" w:rsidRPr="003C0691">
        <w:rPr>
          <w:rFonts w:asciiTheme="minorHAnsi" w:hAnsiTheme="minorHAnsi"/>
          <w:b w:val="0"/>
          <w:i w:val="0"/>
        </w:rPr>
        <w:t xml:space="preserve"> Planirani su u iznosu od </w:t>
      </w:r>
      <w:r w:rsidR="007858DD">
        <w:rPr>
          <w:rFonts w:asciiTheme="minorHAnsi" w:hAnsiTheme="minorHAnsi"/>
          <w:b w:val="0"/>
          <w:i w:val="0"/>
        </w:rPr>
        <w:t>303.232,24 eura za 2026</w:t>
      </w:r>
      <w:r w:rsidR="00D00DB4" w:rsidRPr="003C0691">
        <w:rPr>
          <w:rFonts w:asciiTheme="minorHAnsi" w:hAnsiTheme="minorHAnsi"/>
          <w:b w:val="0"/>
          <w:i w:val="0"/>
        </w:rPr>
        <w:t xml:space="preserve">. godinu.  Projekcijama proračuna planirano je </w:t>
      </w:r>
      <w:r w:rsidR="007858DD">
        <w:rPr>
          <w:rFonts w:asciiTheme="minorHAnsi" w:hAnsiTheme="minorHAnsi"/>
          <w:b w:val="0"/>
          <w:i w:val="0"/>
        </w:rPr>
        <w:t>309.232,24 eura za 2027</w:t>
      </w:r>
      <w:r w:rsidR="00D00DB4" w:rsidRPr="003C0691">
        <w:rPr>
          <w:rFonts w:asciiTheme="minorHAnsi" w:hAnsiTheme="minorHAnsi"/>
          <w:b w:val="0"/>
          <w:i w:val="0"/>
        </w:rPr>
        <w:t xml:space="preserve">. godinu, te </w:t>
      </w:r>
      <w:r w:rsidR="007858DD">
        <w:rPr>
          <w:rFonts w:asciiTheme="minorHAnsi" w:hAnsiTheme="minorHAnsi"/>
          <w:b w:val="0"/>
          <w:i w:val="0"/>
        </w:rPr>
        <w:t>311.966,09 eura za 2028</w:t>
      </w:r>
      <w:r w:rsidR="00D00DB4" w:rsidRPr="003C0691">
        <w:rPr>
          <w:rFonts w:asciiTheme="minorHAnsi" w:hAnsiTheme="minorHAnsi"/>
          <w:b w:val="0"/>
          <w:i w:val="0"/>
        </w:rPr>
        <w:t>. godinu.</w:t>
      </w:r>
    </w:p>
    <w:p w14:paraId="028864DA" w14:textId="77777777" w:rsidR="00D00DB4" w:rsidRDefault="00D00DB4" w:rsidP="008E352F">
      <w:pPr>
        <w:spacing w:after="0"/>
        <w:jc w:val="both"/>
        <w:rPr>
          <w:rFonts w:asciiTheme="minorHAnsi" w:hAnsiTheme="minorHAnsi"/>
          <w:b w:val="0"/>
          <w:i w:val="0"/>
        </w:rPr>
      </w:pPr>
    </w:p>
    <w:p w14:paraId="4591A7A8" w14:textId="77777777" w:rsidR="00D00DB4" w:rsidRPr="003C0691" w:rsidRDefault="00D00DB4" w:rsidP="00D00DB4">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S</w:t>
      </w:r>
      <w:r w:rsidRPr="003C0691">
        <w:rPr>
          <w:rFonts w:ascii="Calibri" w:hAnsi="Calibri"/>
          <w:b w:val="0"/>
          <w:i w:val="0"/>
          <w:sz w:val="20"/>
          <w:szCs w:val="20"/>
        </w:rPr>
        <w:t>igurnije prometnice, bolja vertikalna i horizontalna signalizacija na nerazvrstanim cestama</w:t>
      </w:r>
    </w:p>
    <w:tbl>
      <w:tblPr>
        <w:tblStyle w:val="TableGrid"/>
        <w:tblW w:w="0" w:type="auto"/>
        <w:tblLook w:val="04A0" w:firstRow="1" w:lastRow="0" w:firstColumn="1" w:lastColumn="0" w:noHBand="0" w:noVBand="1"/>
      </w:tblPr>
      <w:tblGrid>
        <w:gridCol w:w="2748"/>
        <w:gridCol w:w="6312"/>
      </w:tblGrid>
      <w:tr w:rsidR="00D00DB4" w:rsidRPr="003C0691" w14:paraId="78008386" w14:textId="77777777" w:rsidTr="00D00DB4">
        <w:tc>
          <w:tcPr>
            <w:tcW w:w="2802" w:type="dxa"/>
          </w:tcPr>
          <w:p w14:paraId="7FD9B52A"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5E081AFF"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D00DB4" w:rsidRPr="003C0691" w14:paraId="04D97AD3" w14:textId="77777777" w:rsidTr="00D00DB4">
        <w:tc>
          <w:tcPr>
            <w:tcW w:w="2802" w:type="dxa"/>
          </w:tcPr>
          <w:p w14:paraId="46C2922E"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316EDB22"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 xml:space="preserve">Podizanje standarda prometa i sigurnosti u prometu  </w:t>
            </w:r>
          </w:p>
        </w:tc>
      </w:tr>
      <w:tr w:rsidR="00D00DB4" w:rsidRPr="003C0691" w14:paraId="0A676853" w14:textId="77777777" w:rsidTr="00D00DB4">
        <w:tc>
          <w:tcPr>
            <w:tcW w:w="2802" w:type="dxa"/>
          </w:tcPr>
          <w:p w14:paraId="2649B178"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742A00A3"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D00DB4" w:rsidRPr="003C0691" w14:paraId="18E012CC" w14:textId="77777777" w:rsidTr="00D00DB4">
        <w:tc>
          <w:tcPr>
            <w:tcW w:w="2802" w:type="dxa"/>
          </w:tcPr>
          <w:p w14:paraId="3C19FC6A"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4BF53431"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6C4DE019" w14:textId="77777777" w:rsidTr="00D00DB4">
        <w:tc>
          <w:tcPr>
            <w:tcW w:w="2802" w:type="dxa"/>
          </w:tcPr>
          <w:p w14:paraId="673DCB2A"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48A7E6CB"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D00DB4" w:rsidRPr="003C0691" w14:paraId="546CBF44" w14:textId="77777777" w:rsidTr="00D00DB4">
        <w:tc>
          <w:tcPr>
            <w:tcW w:w="2802" w:type="dxa"/>
          </w:tcPr>
          <w:p w14:paraId="029AFD92" w14:textId="77777777" w:rsidR="00D00DB4" w:rsidRPr="003C0691" w:rsidRDefault="007858DD" w:rsidP="00D00DB4">
            <w:pPr>
              <w:jc w:val="both"/>
              <w:rPr>
                <w:rFonts w:asciiTheme="minorHAnsi" w:hAnsiTheme="minorHAnsi"/>
                <w:i w:val="0"/>
                <w:sz w:val="20"/>
                <w:szCs w:val="20"/>
              </w:rPr>
            </w:pPr>
            <w:r>
              <w:rPr>
                <w:rFonts w:asciiTheme="minorHAnsi" w:hAnsiTheme="minorHAnsi"/>
                <w:i w:val="0"/>
                <w:sz w:val="20"/>
                <w:szCs w:val="20"/>
              </w:rPr>
              <w:t>Ciljana vrijednost (2026</w:t>
            </w:r>
            <w:r w:rsidR="00D00DB4" w:rsidRPr="003C0691">
              <w:rPr>
                <w:rFonts w:asciiTheme="minorHAnsi" w:hAnsiTheme="minorHAnsi"/>
                <w:i w:val="0"/>
                <w:sz w:val="20"/>
                <w:szCs w:val="20"/>
              </w:rPr>
              <w:t>.)</w:t>
            </w:r>
          </w:p>
        </w:tc>
        <w:tc>
          <w:tcPr>
            <w:tcW w:w="6484" w:type="dxa"/>
          </w:tcPr>
          <w:p w14:paraId="0EFE7F77"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7FDFBF90" w14:textId="77777777" w:rsidTr="00D00DB4">
        <w:tc>
          <w:tcPr>
            <w:tcW w:w="2802" w:type="dxa"/>
          </w:tcPr>
          <w:p w14:paraId="6AF265AC" w14:textId="77777777" w:rsidR="00D00DB4" w:rsidRPr="003C0691" w:rsidRDefault="007858DD" w:rsidP="00D00DB4">
            <w:pPr>
              <w:jc w:val="both"/>
              <w:rPr>
                <w:rFonts w:asciiTheme="minorHAnsi" w:hAnsiTheme="minorHAnsi"/>
                <w:i w:val="0"/>
                <w:sz w:val="20"/>
                <w:szCs w:val="20"/>
              </w:rPr>
            </w:pPr>
            <w:r>
              <w:rPr>
                <w:rFonts w:asciiTheme="minorHAnsi" w:hAnsiTheme="minorHAnsi"/>
                <w:i w:val="0"/>
                <w:sz w:val="20"/>
                <w:szCs w:val="20"/>
              </w:rPr>
              <w:t>Ciljana vrijednost (2027</w:t>
            </w:r>
            <w:r w:rsidR="00D00DB4" w:rsidRPr="003C0691">
              <w:rPr>
                <w:rFonts w:asciiTheme="minorHAnsi" w:hAnsiTheme="minorHAnsi"/>
                <w:i w:val="0"/>
                <w:sz w:val="20"/>
                <w:szCs w:val="20"/>
              </w:rPr>
              <w:t>.)</w:t>
            </w:r>
          </w:p>
        </w:tc>
        <w:tc>
          <w:tcPr>
            <w:tcW w:w="6484" w:type="dxa"/>
          </w:tcPr>
          <w:p w14:paraId="70336CBF"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675B9B79" w14:textId="77777777" w:rsidTr="00D00DB4">
        <w:tc>
          <w:tcPr>
            <w:tcW w:w="2802" w:type="dxa"/>
          </w:tcPr>
          <w:p w14:paraId="45C4F1F8"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Ciljana vrij</w:t>
            </w:r>
            <w:r w:rsidR="007858DD">
              <w:rPr>
                <w:rFonts w:asciiTheme="minorHAnsi" w:hAnsiTheme="minorHAnsi"/>
                <w:i w:val="0"/>
                <w:sz w:val="20"/>
                <w:szCs w:val="20"/>
              </w:rPr>
              <w:t>ednost (2028</w:t>
            </w:r>
            <w:r w:rsidRPr="003C0691">
              <w:rPr>
                <w:rFonts w:asciiTheme="minorHAnsi" w:hAnsiTheme="minorHAnsi"/>
                <w:i w:val="0"/>
                <w:sz w:val="20"/>
                <w:szCs w:val="20"/>
              </w:rPr>
              <w:t>.)</w:t>
            </w:r>
          </w:p>
        </w:tc>
        <w:tc>
          <w:tcPr>
            <w:tcW w:w="6484" w:type="dxa"/>
          </w:tcPr>
          <w:p w14:paraId="2F839E45"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40686C11" w14:textId="77777777" w:rsidR="00D00DB4" w:rsidRDefault="00D00DB4" w:rsidP="008E352F">
      <w:pPr>
        <w:spacing w:after="0"/>
        <w:jc w:val="both"/>
        <w:rPr>
          <w:rFonts w:asciiTheme="minorHAnsi" w:hAnsiTheme="minorHAnsi"/>
          <w:b w:val="0"/>
          <w:i w:val="0"/>
        </w:rPr>
      </w:pPr>
    </w:p>
    <w:p w14:paraId="01068C5D" w14:textId="77777777" w:rsidR="008E352F" w:rsidRDefault="008E352F" w:rsidP="008E352F">
      <w:pPr>
        <w:spacing w:after="0"/>
        <w:jc w:val="both"/>
        <w:rPr>
          <w:rFonts w:ascii="Calibri" w:hAnsi="Calibri"/>
          <w:b w:val="0"/>
          <w:i w:val="0"/>
          <w:color w:val="FF0000"/>
          <w:sz w:val="20"/>
          <w:szCs w:val="20"/>
        </w:rPr>
      </w:pPr>
    </w:p>
    <w:p w14:paraId="73438A7F"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A201002 ODRŽAVANJE JAVNE RASVJETE</w:t>
      </w:r>
      <w:r w:rsidRPr="003C0691">
        <w:rPr>
          <w:rFonts w:ascii="Calibri" w:hAnsi="Calibri"/>
          <w:i w:val="0"/>
          <w:u w:val="single"/>
          <w:shd w:val="clear" w:color="auto" w:fill="FFFFFF"/>
        </w:rPr>
        <w:tab/>
      </w:r>
    </w:p>
    <w:p w14:paraId="01252B9E" w14:textId="77777777" w:rsidR="008E352F" w:rsidRPr="003C0691" w:rsidRDefault="008E352F" w:rsidP="008E352F">
      <w:pPr>
        <w:tabs>
          <w:tab w:val="right" w:pos="9070"/>
        </w:tabs>
        <w:spacing w:after="0"/>
        <w:jc w:val="both"/>
        <w:rPr>
          <w:rFonts w:ascii="Calibri" w:hAnsi="Calibri"/>
          <w:i w:val="0"/>
        </w:rPr>
      </w:pPr>
      <w:r w:rsidRPr="003C0691">
        <w:rPr>
          <w:rFonts w:ascii="Calibri" w:hAnsi="Calibri"/>
          <w:i w:val="0"/>
        </w:rPr>
        <w:t xml:space="preserve">Izvori: </w:t>
      </w:r>
      <w:r w:rsidR="00D00DB4" w:rsidRPr="003C0691">
        <w:rPr>
          <w:rFonts w:ascii="Calibri" w:hAnsi="Calibri"/>
          <w:i w:val="0"/>
        </w:rPr>
        <w:t>1</w:t>
      </w:r>
      <w:r w:rsidR="007858DD">
        <w:rPr>
          <w:rFonts w:ascii="Calibri" w:hAnsi="Calibri"/>
          <w:i w:val="0"/>
        </w:rPr>
        <w:t>1</w:t>
      </w:r>
      <w:r w:rsidR="00D00DB4" w:rsidRPr="003C0691">
        <w:rPr>
          <w:rFonts w:ascii="Calibri" w:hAnsi="Calibri"/>
          <w:i w:val="0"/>
        </w:rPr>
        <w:t xml:space="preserve"> OPĆI PRIHODI I PRIMICI,  </w:t>
      </w:r>
      <w:r w:rsidRPr="003C0691">
        <w:rPr>
          <w:rFonts w:ascii="Calibri" w:hAnsi="Calibri"/>
          <w:i w:val="0"/>
        </w:rPr>
        <w:t xml:space="preserve"> </w:t>
      </w:r>
      <w:r w:rsidR="00D00DB4" w:rsidRPr="003C0691">
        <w:rPr>
          <w:rFonts w:ascii="Calibri" w:hAnsi="Calibri"/>
          <w:i w:val="0"/>
        </w:rPr>
        <w:t>4</w:t>
      </w:r>
      <w:r w:rsidR="007858DD">
        <w:rPr>
          <w:rFonts w:ascii="Calibri" w:hAnsi="Calibri"/>
          <w:i w:val="0"/>
        </w:rPr>
        <w:t>0 PRIHODI OD KOMUNALNE NAKNADE I KOMUNALNOG DOPRINOSA</w:t>
      </w:r>
    </w:p>
    <w:p w14:paraId="0A07069F" w14:textId="77777777" w:rsidR="00D00DB4" w:rsidRPr="003C0691" w:rsidRDefault="008E352F" w:rsidP="00D00DB4">
      <w:pPr>
        <w:spacing w:after="0"/>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Godišnjim programom obuhvaćeni su troškovi utroška električne energije, održavanja, upravljanja i rekonstrukcije javne rasvjete, zamjene led svjetiljki, izmicanje javne rasvjete, te održavanje priključaka za blagdansku dekoraciju.</w:t>
      </w:r>
      <w:r w:rsidR="00D00DB4" w:rsidRPr="003C0691">
        <w:rPr>
          <w:rFonts w:asciiTheme="minorHAnsi" w:hAnsiTheme="minorHAnsi"/>
          <w:b w:val="0"/>
          <w:i w:val="0"/>
        </w:rPr>
        <w:t xml:space="preserve"> Planirani su u iznosu od 69.533,00 eu</w:t>
      </w:r>
      <w:r w:rsidR="005C4B5E">
        <w:rPr>
          <w:rFonts w:asciiTheme="minorHAnsi" w:hAnsiTheme="minorHAnsi"/>
          <w:b w:val="0"/>
          <w:i w:val="0"/>
        </w:rPr>
        <w:t>ra za 2026</w:t>
      </w:r>
      <w:r w:rsidR="00D00DB4" w:rsidRPr="003C0691">
        <w:rPr>
          <w:rFonts w:asciiTheme="minorHAnsi" w:hAnsiTheme="minorHAnsi"/>
          <w:b w:val="0"/>
          <w:i w:val="0"/>
        </w:rPr>
        <w:t>. godinu.  Projekcijama proračuna planirano je 54.908,00 eura za 2026. godinu, te 54.908,00 eura za 2027. godinu.</w:t>
      </w:r>
    </w:p>
    <w:p w14:paraId="4A95BA69" w14:textId="77777777" w:rsidR="00D00DB4" w:rsidRDefault="00D00DB4" w:rsidP="00D00DB4">
      <w:pPr>
        <w:spacing w:after="0"/>
        <w:jc w:val="both"/>
        <w:rPr>
          <w:rFonts w:asciiTheme="minorHAnsi" w:hAnsiTheme="minorHAnsi"/>
          <w:b w:val="0"/>
          <w:i w:val="0"/>
        </w:rPr>
      </w:pPr>
    </w:p>
    <w:p w14:paraId="6D1D1968" w14:textId="77777777" w:rsidR="00D00DB4" w:rsidRPr="003C0691" w:rsidRDefault="00D00DB4" w:rsidP="00D00DB4">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0097616F" w:rsidRPr="003C0691">
        <w:rPr>
          <w:rFonts w:ascii="Calibri" w:hAnsi="Calibri"/>
          <w:b w:val="0"/>
          <w:i w:val="0"/>
          <w:sz w:val="20"/>
          <w:szCs w:val="20"/>
        </w:rPr>
        <w:t>državanje funkcionalnosti javne rasvjete.</w:t>
      </w:r>
    </w:p>
    <w:tbl>
      <w:tblPr>
        <w:tblStyle w:val="TableGrid"/>
        <w:tblW w:w="0" w:type="auto"/>
        <w:tblLook w:val="04A0" w:firstRow="1" w:lastRow="0" w:firstColumn="1" w:lastColumn="0" w:noHBand="0" w:noVBand="1"/>
      </w:tblPr>
      <w:tblGrid>
        <w:gridCol w:w="2747"/>
        <w:gridCol w:w="6313"/>
      </w:tblGrid>
      <w:tr w:rsidR="00D00DB4" w:rsidRPr="003C0691" w14:paraId="795DE8C4" w14:textId="77777777" w:rsidTr="00D00DB4">
        <w:tc>
          <w:tcPr>
            <w:tcW w:w="2802" w:type="dxa"/>
          </w:tcPr>
          <w:p w14:paraId="1064A96A"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00C3FA17"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D00DB4" w:rsidRPr="003C0691" w14:paraId="4A030DF5" w14:textId="77777777" w:rsidTr="00D00DB4">
        <w:tc>
          <w:tcPr>
            <w:tcW w:w="2802" w:type="dxa"/>
          </w:tcPr>
          <w:p w14:paraId="22B7B20C"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7C364BB3" w14:textId="77777777" w:rsidR="00D00DB4" w:rsidRPr="003C0691" w:rsidRDefault="0097616F" w:rsidP="00D00DB4">
            <w:pPr>
              <w:jc w:val="both"/>
              <w:rPr>
                <w:rFonts w:asciiTheme="minorHAnsi" w:hAnsiTheme="minorHAnsi"/>
                <w:b w:val="0"/>
                <w:i w:val="0"/>
                <w:sz w:val="20"/>
                <w:szCs w:val="20"/>
              </w:rPr>
            </w:pPr>
            <w:r w:rsidRPr="003C0691">
              <w:rPr>
                <w:rFonts w:asciiTheme="minorHAnsi" w:hAnsiTheme="minorHAnsi"/>
                <w:b w:val="0"/>
                <w:i w:val="0"/>
                <w:sz w:val="20"/>
                <w:szCs w:val="20"/>
              </w:rPr>
              <w:t>Održavanje javne rasvjete radi sigurnosti pješaka i sigurnosti u prometu.</w:t>
            </w:r>
            <w:r w:rsidR="00D00DB4" w:rsidRPr="003C0691">
              <w:rPr>
                <w:rFonts w:asciiTheme="minorHAnsi" w:hAnsiTheme="minorHAnsi"/>
                <w:b w:val="0"/>
                <w:i w:val="0"/>
                <w:sz w:val="20"/>
                <w:szCs w:val="20"/>
              </w:rPr>
              <w:t xml:space="preserve">  </w:t>
            </w:r>
          </w:p>
        </w:tc>
      </w:tr>
      <w:tr w:rsidR="00D00DB4" w:rsidRPr="003C0691" w14:paraId="19AAA721" w14:textId="77777777" w:rsidTr="00D00DB4">
        <w:tc>
          <w:tcPr>
            <w:tcW w:w="2802" w:type="dxa"/>
          </w:tcPr>
          <w:p w14:paraId="723B5AA0"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6A10982B"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D00DB4" w:rsidRPr="003C0691" w14:paraId="115D1D6D" w14:textId="77777777" w:rsidTr="00D00DB4">
        <w:tc>
          <w:tcPr>
            <w:tcW w:w="2802" w:type="dxa"/>
          </w:tcPr>
          <w:p w14:paraId="42DA59FB"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4DBAC67A"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672D084A" w14:textId="77777777" w:rsidTr="00D00DB4">
        <w:tc>
          <w:tcPr>
            <w:tcW w:w="2802" w:type="dxa"/>
          </w:tcPr>
          <w:p w14:paraId="3C3E8FAD" w14:textId="77777777" w:rsidR="00D00DB4" w:rsidRPr="003C0691" w:rsidRDefault="00D00DB4" w:rsidP="00D00DB4">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471AB8B6"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D00DB4" w:rsidRPr="003C0691" w14:paraId="25B0C797" w14:textId="77777777" w:rsidTr="00D00DB4">
        <w:tc>
          <w:tcPr>
            <w:tcW w:w="2802" w:type="dxa"/>
          </w:tcPr>
          <w:p w14:paraId="45A3E77C" w14:textId="77777777" w:rsidR="00D00DB4" w:rsidRPr="003C0691" w:rsidRDefault="00A12F7F" w:rsidP="00D00DB4">
            <w:pPr>
              <w:jc w:val="both"/>
              <w:rPr>
                <w:rFonts w:asciiTheme="minorHAnsi" w:hAnsiTheme="minorHAnsi"/>
                <w:i w:val="0"/>
                <w:sz w:val="20"/>
                <w:szCs w:val="20"/>
              </w:rPr>
            </w:pPr>
            <w:r>
              <w:rPr>
                <w:rFonts w:asciiTheme="minorHAnsi" w:hAnsiTheme="minorHAnsi"/>
                <w:i w:val="0"/>
                <w:sz w:val="20"/>
                <w:szCs w:val="20"/>
              </w:rPr>
              <w:t>Ciljana vrijednost (2026</w:t>
            </w:r>
            <w:r w:rsidR="00D00DB4" w:rsidRPr="003C0691">
              <w:rPr>
                <w:rFonts w:asciiTheme="minorHAnsi" w:hAnsiTheme="minorHAnsi"/>
                <w:i w:val="0"/>
                <w:sz w:val="20"/>
                <w:szCs w:val="20"/>
              </w:rPr>
              <w:t>.)</w:t>
            </w:r>
          </w:p>
        </w:tc>
        <w:tc>
          <w:tcPr>
            <w:tcW w:w="6484" w:type="dxa"/>
          </w:tcPr>
          <w:p w14:paraId="3BF44967"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26A2F0D8" w14:textId="77777777" w:rsidTr="00D00DB4">
        <w:tc>
          <w:tcPr>
            <w:tcW w:w="2802" w:type="dxa"/>
          </w:tcPr>
          <w:p w14:paraId="09E5B729" w14:textId="77777777" w:rsidR="00D00DB4" w:rsidRPr="003C0691" w:rsidRDefault="00A12F7F" w:rsidP="00D00DB4">
            <w:pPr>
              <w:jc w:val="both"/>
              <w:rPr>
                <w:rFonts w:asciiTheme="minorHAnsi" w:hAnsiTheme="minorHAnsi"/>
                <w:i w:val="0"/>
                <w:sz w:val="20"/>
                <w:szCs w:val="20"/>
              </w:rPr>
            </w:pPr>
            <w:r>
              <w:rPr>
                <w:rFonts w:asciiTheme="minorHAnsi" w:hAnsiTheme="minorHAnsi"/>
                <w:i w:val="0"/>
                <w:sz w:val="20"/>
                <w:szCs w:val="20"/>
              </w:rPr>
              <w:t>Ciljana vrijednost (2027</w:t>
            </w:r>
            <w:r w:rsidR="00D00DB4" w:rsidRPr="003C0691">
              <w:rPr>
                <w:rFonts w:asciiTheme="minorHAnsi" w:hAnsiTheme="minorHAnsi"/>
                <w:i w:val="0"/>
                <w:sz w:val="20"/>
                <w:szCs w:val="20"/>
              </w:rPr>
              <w:t>.)</w:t>
            </w:r>
          </w:p>
        </w:tc>
        <w:tc>
          <w:tcPr>
            <w:tcW w:w="6484" w:type="dxa"/>
          </w:tcPr>
          <w:p w14:paraId="4CB0686D"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D00DB4" w:rsidRPr="003C0691" w14:paraId="77BFFEF1" w14:textId="77777777" w:rsidTr="00D00DB4">
        <w:tc>
          <w:tcPr>
            <w:tcW w:w="2802" w:type="dxa"/>
          </w:tcPr>
          <w:p w14:paraId="53FE60BD" w14:textId="77777777" w:rsidR="00D00DB4" w:rsidRPr="003C0691" w:rsidRDefault="00A12F7F" w:rsidP="00D00DB4">
            <w:pPr>
              <w:jc w:val="both"/>
              <w:rPr>
                <w:rFonts w:asciiTheme="minorHAnsi" w:hAnsiTheme="minorHAnsi"/>
                <w:i w:val="0"/>
                <w:sz w:val="20"/>
                <w:szCs w:val="20"/>
              </w:rPr>
            </w:pPr>
            <w:r>
              <w:rPr>
                <w:rFonts w:asciiTheme="minorHAnsi" w:hAnsiTheme="minorHAnsi"/>
                <w:i w:val="0"/>
                <w:sz w:val="20"/>
                <w:szCs w:val="20"/>
              </w:rPr>
              <w:t>Ciljana vrijednost (2028</w:t>
            </w:r>
            <w:r w:rsidR="00D00DB4" w:rsidRPr="003C0691">
              <w:rPr>
                <w:rFonts w:asciiTheme="minorHAnsi" w:hAnsiTheme="minorHAnsi"/>
                <w:i w:val="0"/>
                <w:sz w:val="20"/>
                <w:szCs w:val="20"/>
              </w:rPr>
              <w:t>.)</w:t>
            </w:r>
          </w:p>
        </w:tc>
        <w:tc>
          <w:tcPr>
            <w:tcW w:w="6484" w:type="dxa"/>
          </w:tcPr>
          <w:p w14:paraId="60D21D6E" w14:textId="77777777" w:rsidR="00D00DB4" w:rsidRPr="003C0691" w:rsidRDefault="00D00DB4" w:rsidP="00D00DB4">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1BA458AB" w14:textId="77777777" w:rsidR="00335E10" w:rsidRDefault="00335E10" w:rsidP="008E352F">
      <w:pPr>
        <w:spacing w:after="0"/>
        <w:jc w:val="both"/>
        <w:rPr>
          <w:rFonts w:asciiTheme="minorHAnsi" w:hAnsiTheme="minorHAnsi"/>
          <w:b w:val="0"/>
          <w:i w:val="0"/>
          <w:color w:val="FF0000"/>
          <w:sz w:val="20"/>
          <w:szCs w:val="20"/>
        </w:rPr>
      </w:pPr>
    </w:p>
    <w:p w14:paraId="0AEA4801" w14:textId="77777777" w:rsidR="00335E10" w:rsidRPr="007D67AD" w:rsidRDefault="00335E10" w:rsidP="008E352F">
      <w:pPr>
        <w:spacing w:after="0"/>
        <w:jc w:val="both"/>
        <w:rPr>
          <w:rFonts w:asciiTheme="minorHAnsi" w:hAnsiTheme="minorHAnsi"/>
          <w:b w:val="0"/>
          <w:i w:val="0"/>
          <w:color w:val="FF0000"/>
          <w:sz w:val="20"/>
          <w:szCs w:val="20"/>
        </w:rPr>
      </w:pPr>
    </w:p>
    <w:p w14:paraId="58D90476"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w:t>
      </w:r>
      <w:r w:rsidR="003C0691" w:rsidRPr="003C0691">
        <w:rPr>
          <w:rFonts w:ascii="Calibri" w:hAnsi="Calibri"/>
          <w:i w:val="0"/>
          <w:u w:val="single"/>
          <w:shd w:val="clear" w:color="auto" w:fill="FFFFFF"/>
        </w:rPr>
        <w:t>003 ODRŽAVANJE ZELENIH POVRŠINA</w:t>
      </w:r>
    </w:p>
    <w:p w14:paraId="188D0241" w14:textId="77777777" w:rsidR="008E352F" w:rsidRPr="003C0691" w:rsidRDefault="008E352F" w:rsidP="008E352F">
      <w:pPr>
        <w:tabs>
          <w:tab w:val="left" w:pos="709"/>
        </w:tabs>
        <w:spacing w:after="0"/>
        <w:jc w:val="both"/>
        <w:rPr>
          <w:rFonts w:asciiTheme="minorHAnsi" w:hAnsiTheme="minorHAnsi"/>
          <w:i w:val="0"/>
        </w:rPr>
      </w:pPr>
      <w:r w:rsidRPr="003C0691">
        <w:rPr>
          <w:rFonts w:asciiTheme="minorHAnsi" w:hAnsiTheme="minorHAnsi"/>
          <w:i w:val="0"/>
        </w:rPr>
        <w:t>Izvori:</w:t>
      </w:r>
      <w:r w:rsidRPr="003C0691">
        <w:rPr>
          <w:rFonts w:asciiTheme="minorHAnsi" w:hAnsiTheme="minorHAnsi"/>
          <w:i w:val="0"/>
        </w:rPr>
        <w:tab/>
      </w:r>
      <w:r w:rsidRPr="003C0691">
        <w:rPr>
          <w:rFonts w:ascii="Calibri" w:hAnsi="Calibri"/>
          <w:i w:val="0"/>
        </w:rPr>
        <w:t>1</w:t>
      </w:r>
      <w:r w:rsidR="00A12F7F">
        <w:rPr>
          <w:rFonts w:ascii="Calibri" w:hAnsi="Calibri"/>
          <w:i w:val="0"/>
        </w:rPr>
        <w:t>1</w:t>
      </w:r>
      <w:r w:rsidRPr="003C0691">
        <w:rPr>
          <w:rFonts w:ascii="Calibri" w:hAnsi="Calibri"/>
          <w:i w:val="0"/>
        </w:rPr>
        <w:t xml:space="preserve"> OPĆI PRIHODI I PRIMICI, </w:t>
      </w:r>
      <w:r w:rsidR="00335E10" w:rsidRPr="003C0691">
        <w:rPr>
          <w:rFonts w:ascii="Calibri" w:hAnsi="Calibri"/>
          <w:i w:val="0"/>
        </w:rPr>
        <w:t>4</w:t>
      </w:r>
      <w:r w:rsidR="00A12F7F">
        <w:rPr>
          <w:rFonts w:ascii="Calibri" w:hAnsi="Calibri"/>
          <w:i w:val="0"/>
        </w:rPr>
        <w:t>0</w:t>
      </w:r>
      <w:r w:rsidR="00335E10" w:rsidRPr="003C0691">
        <w:rPr>
          <w:rFonts w:ascii="Calibri" w:hAnsi="Calibri"/>
          <w:i w:val="0"/>
        </w:rPr>
        <w:t xml:space="preserve"> </w:t>
      </w:r>
      <w:r w:rsidR="00A12F7F">
        <w:rPr>
          <w:rFonts w:ascii="Calibri" w:hAnsi="Calibri"/>
          <w:i w:val="0"/>
        </w:rPr>
        <w:t>PRIHODI OD KOMUNALNE NAKNADE I KOMUNALNOG DOPRINOSA, 43 OSTALI PRIHODI ZA POSEBNE NAMJENE</w:t>
      </w:r>
    </w:p>
    <w:p w14:paraId="749C33DA" w14:textId="77777777" w:rsidR="00335E10" w:rsidRPr="003C0691" w:rsidRDefault="008E352F" w:rsidP="008E352F">
      <w:pPr>
        <w:jc w:val="both"/>
        <w:rPr>
          <w:rFonts w:asciiTheme="minorHAnsi" w:hAnsiTheme="minorHAnsi"/>
          <w:b w:val="0"/>
          <w:i w:val="0"/>
        </w:rPr>
      </w:pPr>
      <w:r w:rsidRPr="003C0691">
        <w:rPr>
          <w:rFonts w:asciiTheme="minorHAnsi" w:hAnsiTheme="minorHAnsi"/>
          <w:i w:val="0"/>
        </w:rPr>
        <w:t xml:space="preserve">Opis: </w:t>
      </w:r>
      <w:r w:rsidRPr="003C0691">
        <w:rPr>
          <w:rFonts w:asciiTheme="minorHAnsi" w:hAnsiTheme="minorHAnsi"/>
          <w:b w:val="0"/>
          <w:i w:val="0"/>
        </w:rPr>
        <w:t>Godišnjim programom utvrđeni su troškovi uređivanja zelenih površina u skladu s prirodnim osobitostima prostora. Obuhvaćaju rashode redovnog i investicijskog održavanja zelenih površina, temeljem Ugovora o održavanju zelenih površina s TD Baška (višegodišnji ugovor).</w:t>
      </w:r>
      <w:r w:rsidR="00335E10" w:rsidRPr="003C0691">
        <w:rPr>
          <w:rFonts w:asciiTheme="minorHAnsi" w:hAnsiTheme="minorHAnsi"/>
          <w:b w:val="0"/>
          <w:i w:val="0"/>
        </w:rPr>
        <w:t xml:space="preserve"> Planirani su u iznosu od </w:t>
      </w:r>
      <w:r w:rsidR="00A12F7F">
        <w:rPr>
          <w:rFonts w:asciiTheme="minorHAnsi" w:hAnsiTheme="minorHAnsi"/>
          <w:b w:val="0"/>
          <w:i w:val="0"/>
        </w:rPr>
        <w:t>150.677,19 eura za 2026</w:t>
      </w:r>
      <w:r w:rsidR="00335E10" w:rsidRPr="003C0691">
        <w:rPr>
          <w:rFonts w:asciiTheme="minorHAnsi" w:hAnsiTheme="minorHAnsi"/>
          <w:b w:val="0"/>
          <w:i w:val="0"/>
        </w:rPr>
        <w:t xml:space="preserve">. godinu. </w:t>
      </w:r>
      <w:r w:rsidR="00A12F7F">
        <w:rPr>
          <w:rFonts w:asciiTheme="minorHAnsi" w:hAnsiTheme="minorHAnsi"/>
          <w:b w:val="0"/>
          <w:i w:val="0"/>
        </w:rPr>
        <w:t xml:space="preserve"> Isti iznos planiran je i u projekcijama za naredne dvije godine.</w:t>
      </w:r>
      <w:r w:rsidR="00335E10" w:rsidRPr="003C0691">
        <w:rPr>
          <w:rFonts w:asciiTheme="minorHAnsi" w:hAnsiTheme="minorHAnsi"/>
          <w:b w:val="0"/>
          <w:i w:val="0"/>
        </w:rPr>
        <w:t xml:space="preserve"> </w:t>
      </w:r>
    </w:p>
    <w:p w14:paraId="277E33E6" w14:textId="77777777" w:rsidR="00335E10" w:rsidRPr="003C0691" w:rsidRDefault="00335E10" w:rsidP="00335E10">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Pr="003C0691">
        <w:rPr>
          <w:rFonts w:ascii="Calibri" w:hAnsi="Calibri"/>
          <w:b w:val="0"/>
          <w:i w:val="0"/>
          <w:sz w:val="20"/>
          <w:szCs w:val="20"/>
        </w:rPr>
        <w:t>državanje zelenih površina</w:t>
      </w:r>
    </w:p>
    <w:tbl>
      <w:tblPr>
        <w:tblStyle w:val="TableGrid"/>
        <w:tblW w:w="0" w:type="auto"/>
        <w:tblLook w:val="04A0" w:firstRow="1" w:lastRow="0" w:firstColumn="1" w:lastColumn="0" w:noHBand="0" w:noVBand="1"/>
      </w:tblPr>
      <w:tblGrid>
        <w:gridCol w:w="2745"/>
        <w:gridCol w:w="6315"/>
      </w:tblGrid>
      <w:tr w:rsidR="00335E10" w:rsidRPr="003C0691" w14:paraId="3552958A" w14:textId="77777777" w:rsidTr="008E44F5">
        <w:tc>
          <w:tcPr>
            <w:tcW w:w="2802" w:type="dxa"/>
          </w:tcPr>
          <w:p w14:paraId="2F99C237"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38BC92A5"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Uredne i čiste zelene površine</w:t>
            </w:r>
          </w:p>
        </w:tc>
      </w:tr>
      <w:tr w:rsidR="00335E10" w:rsidRPr="003C0691" w14:paraId="6D1C1A33" w14:textId="77777777" w:rsidTr="008E44F5">
        <w:tc>
          <w:tcPr>
            <w:tcW w:w="2802" w:type="dxa"/>
          </w:tcPr>
          <w:p w14:paraId="3C3FA18E"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702596EE" w14:textId="77777777" w:rsidR="00335E10" w:rsidRPr="003C0691" w:rsidRDefault="00335E10" w:rsidP="00335E10">
            <w:pPr>
              <w:jc w:val="both"/>
              <w:rPr>
                <w:rFonts w:asciiTheme="minorHAnsi" w:hAnsiTheme="minorHAnsi"/>
                <w:b w:val="0"/>
                <w:i w:val="0"/>
                <w:sz w:val="20"/>
                <w:szCs w:val="20"/>
              </w:rPr>
            </w:pPr>
            <w:r w:rsidRPr="003C0691">
              <w:rPr>
                <w:rFonts w:asciiTheme="minorHAnsi" w:hAnsiTheme="minorHAnsi"/>
                <w:b w:val="0"/>
                <w:i w:val="0"/>
                <w:sz w:val="20"/>
                <w:szCs w:val="20"/>
              </w:rPr>
              <w:t xml:space="preserve">Održavanje zelenih površina temeljem višegodišnjeg ugovora </w:t>
            </w:r>
          </w:p>
        </w:tc>
      </w:tr>
      <w:tr w:rsidR="00335E10" w:rsidRPr="003C0691" w14:paraId="53A41370" w14:textId="77777777" w:rsidTr="008E44F5">
        <w:tc>
          <w:tcPr>
            <w:tcW w:w="2802" w:type="dxa"/>
          </w:tcPr>
          <w:p w14:paraId="6A260C8A"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50BBE745"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335E10" w:rsidRPr="003C0691" w14:paraId="19B7A039" w14:textId="77777777" w:rsidTr="008E44F5">
        <w:tc>
          <w:tcPr>
            <w:tcW w:w="2802" w:type="dxa"/>
          </w:tcPr>
          <w:p w14:paraId="588A9391"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574C0062"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38E57073" w14:textId="77777777" w:rsidTr="008E44F5">
        <w:tc>
          <w:tcPr>
            <w:tcW w:w="2802" w:type="dxa"/>
          </w:tcPr>
          <w:p w14:paraId="348A5E69"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3B54A25C"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335E10" w:rsidRPr="003C0691" w14:paraId="6AC4733C" w14:textId="77777777" w:rsidTr="008E44F5">
        <w:tc>
          <w:tcPr>
            <w:tcW w:w="2802" w:type="dxa"/>
          </w:tcPr>
          <w:p w14:paraId="5517BB20" w14:textId="77777777" w:rsidR="00335E10" w:rsidRPr="003C0691" w:rsidRDefault="00A12F7F" w:rsidP="008E44F5">
            <w:pPr>
              <w:jc w:val="both"/>
              <w:rPr>
                <w:rFonts w:asciiTheme="minorHAnsi" w:hAnsiTheme="minorHAnsi"/>
                <w:i w:val="0"/>
                <w:sz w:val="20"/>
                <w:szCs w:val="20"/>
              </w:rPr>
            </w:pPr>
            <w:r>
              <w:rPr>
                <w:rFonts w:asciiTheme="minorHAnsi" w:hAnsiTheme="minorHAnsi"/>
                <w:i w:val="0"/>
                <w:sz w:val="20"/>
                <w:szCs w:val="20"/>
              </w:rPr>
              <w:t>Ciljana vrijednost (2026</w:t>
            </w:r>
            <w:r w:rsidR="00335E10" w:rsidRPr="003C0691">
              <w:rPr>
                <w:rFonts w:asciiTheme="minorHAnsi" w:hAnsiTheme="minorHAnsi"/>
                <w:i w:val="0"/>
                <w:sz w:val="20"/>
                <w:szCs w:val="20"/>
              </w:rPr>
              <w:t>.)</w:t>
            </w:r>
          </w:p>
        </w:tc>
        <w:tc>
          <w:tcPr>
            <w:tcW w:w="6484" w:type="dxa"/>
          </w:tcPr>
          <w:p w14:paraId="0A72A22E"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70F55960" w14:textId="77777777" w:rsidTr="008E44F5">
        <w:tc>
          <w:tcPr>
            <w:tcW w:w="2802" w:type="dxa"/>
          </w:tcPr>
          <w:p w14:paraId="0D85AB4D" w14:textId="77777777" w:rsidR="00335E10" w:rsidRPr="003C0691" w:rsidRDefault="00A12F7F" w:rsidP="008E44F5">
            <w:pPr>
              <w:jc w:val="both"/>
              <w:rPr>
                <w:rFonts w:asciiTheme="minorHAnsi" w:hAnsiTheme="minorHAnsi"/>
                <w:i w:val="0"/>
                <w:sz w:val="20"/>
                <w:szCs w:val="20"/>
              </w:rPr>
            </w:pPr>
            <w:r>
              <w:rPr>
                <w:rFonts w:asciiTheme="minorHAnsi" w:hAnsiTheme="minorHAnsi"/>
                <w:i w:val="0"/>
                <w:sz w:val="20"/>
                <w:szCs w:val="20"/>
              </w:rPr>
              <w:t>Ciljana vrijednost (2027</w:t>
            </w:r>
            <w:r w:rsidR="00335E10" w:rsidRPr="003C0691">
              <w:rPr>
                <w:rFonts w:asciiTheme="minorHAnsi" w:hAnsiTheme="minorHAnsi"/>
                <w:i w:val="0"/>
                <w:sz w:val="20"/>
                <w:szCs w:val="20"/>
              </w:rPr>
              <w:t>.)</w:t>
            </w:r>
          </w:p>
        </w:tc>
        <w:tc>
          <w:tcPr>
            <w:tcW w:w="6484" w:type="dxa"/>
          </w:tcPr>
          <w:p w14:paraId="5C096F07"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03DE90F8" w14:textId="77777777" w:rsidTr="008E44F5">
        <w:tc>
          <w:tcPr>
            <w:tcW w:w="2802" w:type="dxa"/>
          </w:tcPr>
          <w:p w14:paraId="0F729F0E" w14:textId="77777777" w:rsidR="00335E10" w:rsidRPr="003C0691" w:rsidRDefault="00A12F7F" w:rsidP="008E44F5">
            <w:pPr>
              <w:jc w:val="both"/>
              <w:rPr>
                <w:rFonts w:asciiTheme="minorHAnsi" w:hAnsiTheme="minorHAnsi"/>
                <w:i w:val="0"/>
                <w:sz w:val="20"/>
                <w:szCs w:val="20"/>
              </w:rPr>
            </w:pPr>
            <w:r>
              <w:rPr>
                <w:rFonts w:asciiTheme="minorHAnsi" w:hAnsiTheme="minorHAnsi"/>
                <w:i w:val="0"/>
                <w:sz w:val="20"/>
                <w:szCs w:val="20"/>
              </w:rPr>
              <w:t>Ciljana vrijednost (2028</w:t>
            </w:r>
            <w:r w:rsidR="00335E10" w:rsidRPr="003C0691">
              <w:rPr>
                <w:rFonts w:asciiTheme="minorHAnsi" w:hAnsiTheme="minorHAnsi"/>
                <w:i w:val="0"/>
                <w:sz w:val="20"/>
                <w:szCs w:val="20"/>
              </w:rPr>
              <w:t>.)</w:t>
            </w:r>
          </w:p>
        </w:tc>
        <w:tc>
          <w:tcPr>
            <w:tcW w:w="6484" w:type="dxa"/>
          </w:tcPr>
          <w:p w14:paraId="3B4C9435"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0C6C3A29" w14:textId="77777777" w:rsidR="00335E10" w:rsidRPr="004B7324" w:rsidRDefault="00335E10" w:rsidP="008E352F">
      <w:pPr>
        <w:jc w:val="both"/>
        <w:rPr>
          <w:rFonts w:asciiTheme="minorHAnsi" w:hAnsiTheme="minorHAnsi"/>
          <w:b w:val="0"/>
          <w:i w:val="0"/>
        </w:rPr>
      </w:pPr>
    </w:p>
    <w:p w14:paraId="2EFFF5FC"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A201004 ODRŽAVANJE POMORSKOG DOBRA</w:t>
      </w:r>
      <w:r w:rsidRPr="003C0691">
        <w:rPr>
          <w:rFonts w:ascii="Calibri" w:hAnsi="Calibri"/>
          <w:i w:val="0"/>
          <w:u w:val="single"/>
          <w:shd w:val="clear" w:color="auto" w:fill="FFFFFF"/>
        </w:rPr>
        <w:tab/>
      </w:r>
    </w:p>
    <w:p w14:paraId="2C8C9C24" w14:textId="77777777" w:rsidR="008E352F" w:rsidRPr="003C0691" w:rsidRDefault="008E352F" w:rsidP="008E352F">
      <w:pPr>
        <w:spacing w:after="0"/>
        <w:jc w:val="both"/>
        <w:rPr>
          <w:rFonts w:ascii="Calibri" w:hAnsi="Calibri"/>
          <w:i w:val="0"/>
        </w:rPr>
      </w:pPr>
      <w:r w:rsidRPr="003C0691">
        <w:rPr>
          <w:rFonts w:ascii="Calibri" w:hAnsi="Calibri"/>
          <w:i w:val="0"/>
        </w:rPr>
        <w:lastRenderedPageBreak/>
        <w:t xml:space="preserve">Izvori: </w:t>
      </w:r>
      <w:r w:rsidR="00697722">
        <w:rPr>
          <w:rFonts w:ascii="Calibri" w:hAnsi="Calibri"/>
          <w:i w:val="0"/>
        </w:rPr>
        <w:t>1</w:t>
      </w:r>
      <w:r w:rsidR="00335E10" w:rsidRPr="003C0691">
        <w:rPr>
          <w:rFonts w:ascii="Calibri" w:hAnsi="Calibri"/>
          <w:i w:val="0"/>
        </w:rPr>
        <w:t>1 OPĆI PRIHODI I PRIMICI, 4</w:t>
      </w:r>
      <w:r w:rsidR="00697722">
        <w:rPr>
          <w:rFonts w:ascii="Calibri" w:hAnsi="Calibri"/>
          <w:i w:val="0"/>
        </w:rPr>
        <w:t>3</w:t>
      </w:r>
      <w:r w:rsidR="00335E10" w:rsidRPr="003C0691">
        <w:rPr>
          <w:rFonts w:ascii="Calibri" w:hAnsi="Calibri"/>
          <w:i w:val="0"/>
        </w:rPr>
        <w:t xml:space="preserve"> </w:t>
      </w:r>
      <w:r w:rsidR="00697722">
        <w:rPr>
          <w:rFonts w:ascii="Calibri" w:hAnsi="Calibri"/>
          <w:i w:val="0"/>
        </w:rPr>
        <w:t>OSTALI PRIHODI ZA POSEBNE NAMJENE</w:t>
      </w:r>
    </w:p>
    <w:p w14:paraId="294ED185" w14:textId="77777777" w:rsidR="00335E10" w:rsidRPr="003C0691" w:rsidRDefault="008E352F" w:rsidP="00335E10">
      <w:pPr>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Godišnjim programom osigurana su sredstva za održavanje pomorskog dobra, održavanje i čišće</w:t>
      </w:r>
      <w:r w:rsidR="00697722">
        <w:rPr>
          <w:rFonts w:ascii="Calibri" w:hAnsi="Calibri"/>
          <w:b w:val="0"/>
          <w:i w:val="0"/>
        </w:rPr>
        <w:t>nje Vele plaže, divljih plaža (prema troškovniku</w:t>
      </w:r>
      <w:r w:rsidRPr="003C0691">
        <w:rPr>
          <w:rFonts w:ascii="Calibri" w:hAnsi="Calibri"/>
          <w:b w:val="0"/>
          <w:i w:val="0"/>
        </w:rPr>
        <w:t xml:space="preserve"> TD-a o redovnom održavanju komunalne infrastrukture), dohranjivanje plaža</w:t>
      </w:r>
      <w:r w:rsidR="00335E10" w:rsidRPr="003C0691">
        <w:rPr>
          <w:rFonts w:ascii="Calibri" w:hAnsi="Calibri"/>
          <w:b w:val="0"/>
          <w:i w:val="0"/>
        </w:rPr>
        <w:t xml:space="preserve">, </w:t>
      </w:r>
      <w:r w:rsidRPr="003C0691">
        <w:rPr>
          <w:rFonts w:ascii="Calibri" w:hAnsi="Calibri"/>
          <w:b w:val="0"/>
          <w:i w:val="0"/>
        </w:rPr>
        <w:t xml:space="preserve"> uređenje segmenta plaže za pse i </w:t>
      </w:r>
      <w:r w:rsidR="00335E10" w:rsidRPr="003C0691">
        <w:rPr>
          <w:rFonts w:ascii="Calibri" w:hAnsi="Calibri"/>
          <w:b w:val="0"/>
          <w:i w:val="0"/>
        </w:rPr>
        <w:t xml:space="preserve">dječjeg igrališta uz Velu plažu te nabavku opreme na pomorskom dobru. </w:t>
      </w:r>
      <w:r w:rsidR="00335E10" w:rsidRPr="003C0691">
        <w:rPr>
          <w:rFonts w:asciiTheme="minorHAnsi" w:hAnsiTheme="minorHAnsi"/>
          <w:b w:val="0"/>
          <w:i w:val="0"/>
        </w:rPr>
        <w:t xml:space="preserve">Planirani su u iznosu od </w:t>
      </w:r>
      <w:r w:rsidR="00697722">
        <w:rPr>
          <w:rFonts w:asciiTheme="minorHAnsi" w:hAnsiTheme="minorHAnsi"/>
          <w:b w:val="0"/>
          <w:i w:val="0"/>
        </w:rPr>
        <w:t>281.340,00 eura za 2026</w:t>
      </w:r>
      <w:r w:rsidR="00335E10" w:rsidRPr="003C0691">
        <w:rPr>
          <w:rFonts w:asciiTheme="minorHAnsi" w:hAnsiTheme="minorHAnsi"/>
          <w:b w:val="0"/>
          <w:i w:val="0"/>
        </w:rPr>
        <w:t xml:space="preserve">. godinu.  </w:t>
      </w:r>
      <w:r w:rsidR="00697722">
        <w:rPr>
          <w:rFonts w:asciiTheme="minorHAnsi" w:hAnsiTheme="minorHAnsi"/>
          <w:b w:val="0"/>
          <w:i w:val="0"/>
        </w:rPr>
        <w:t>Isti iznos planiran je i u projekcijama za naredne dvije godine.</w:t>
      </w:r>
    </w:p>
    <w:p w14:paraId="4FC896E2" w14:textId="77777777" w:rsidR="00335E10" w:rsidRPr="003C0691" w:rsidRDefault="00335E10" w:rsidP="00335E10">
      <w:pPr>
        <w:spacing w:after="0"/>
        <w:jc w:val="both"/>
        <w:rPr>
          <w:rFonts w:ascii="Calibri" w:hAnsi="Calibri"/>
          <w:b w:val="0"/>
          <w:i w:val="0"/>
          <w:sz w:val="20"/>
          <w:szCs w:val="20"/>
        </w:rPr>
      </w:pPr>
      <w:r w:rsidRPr="003C0691">
        <w:rPr>
          <w:rFonts w:ascii="Calibri" w:hAnsi="Calibri"/>
          <w:i w:val="0"/>
          <w:sz w:val="20"/>
          <w:szCs w:val="20"/>
        </w:rPr>
        <w:t xml:space="preserve">Cilj: </w:t>
      </w:r>
      <w:r w:rsidR="003C0691" w:rsidRPr="003C0691">
        <w:rPr>
          <w:rFonts w:ascii="Calibri" w:hAnsi="Calibri"/>
          <w:b w:val="0"/>
          <w:i w:val="0"/>
          <w:sz w:val="20"/>
          <w:szCs w:val="20"/>
        </w:rPr>
        <w:t>O</w:t>
      </w:r>
      <w:r w:rsidRPr="003C0691">
        <w:rPr>
          <w:rFonts w:ascii="Calibri" w:hAnsi="Calibri"/>
          <w:b w:val="0"/>
          <w:i w:val="0"/>
          <w:sz w:val="20"/>
          <w:szCs w:val="20"/>
        </w:rPr>
        <w:t>državanje pomorskog dobra</w:t>
      </w:r>
    </w:p>
    <w:tbl>
      <w:tblPr>
        <w:tblStyle w:val="TableGrid"/>
        <w:tblW w:w="0" w:type="auto"/>
        <w:tblLook w:val="04A0" w:firstRow="1" w:lastRow="0" w:firstColumn="1" w:lastColumn="0" w:noHBand="0" w:noVBand="1"/>
      </w:tblPr>
      <w:tblGrid>
        <w:gridCol w:w="2746"/>
        <w:gridCol w:w="6314"/>
      </w:tblGrid>
      <w:tr w:rsidR="00335E10" w:rsidRPr="003C0691" w14:paraId="2E297377" w14:textId="77777777" w:rsidTr="008E44F5">
        <w:tc>
          <w:tcPr>
            <w:tcW w:w="2802" w:type="dxa"/>
          </w:tcPr>
          <w:p w14:paraId="5D514573"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11E23575" w14:textId="77777777" w:rsidR="00335E10" w:rsidRPr="003C0691" w:rsidRDefault="00164C51" w:rsidP="00335E10">
            <w:pPr>
              <w:jc w:val="both"/>
              <w:rPr>
                <w:rFonts w:asciiTheme="minorHAnsi" w:hAnsiTheme="minorHAnsi"/>
                <w:b w:val="0"/>
                <w:i w:val="0"/>
                <w:sz w:val="20"/>
                <w:szCs w:val="20"/>
              </w:rPr>
            </w:pPr>
            <w:r w:rsidRPr="003C0691">
              <w:rPr>
                <w:rFonts w:asciiTheme="minorHAnsi" w:hAnsiTheme="minorHAnsi"/>
                <w:b w:val="0"/>
                <w:i w:val="0"/>
                <w:sz w:val="20"/>
                <w:szCs w:val="20"/>
              </w:rPr>
              <w:t>Uredno i čisto</w:t>
            </w:r>
            <w:r w:rsidR="00335E10" w:rsidRPr="003C0691">
              <w:rPr>
                <w:rFonts w:asciiTheme="minorHAnsi" w:hAnsiTheme="minorHAnsi"/>
                <w:b w:val="0"/>
                <w:i w:val="0"/>
                <w:sz w:val="20"/>
                <w:szCs w:val="20"/>
              </w:rPr>
              <w:t xml:space="preserve"> </w:t>
            </w:r>
            <w:r w:rsidRPr="003C0691">
              <w:rPr>
                <w:rFonts w:asciiTheme="minorHAnsi" w:hAnsiTheme="minorHAnsi"/>
                <w:b w:val="0"/>
                <w:i w:val="0"/>
                <w:sz w:val="20"/>
                <w:szCs w:val="20"/>
              </w:rPr>
              <w:t>pomorsko dobro, postotak realizacije planiranih aktivnosti</w:t>
            </w:r>
          </w:p>
        </w:tc>
      </w:tr>
      <w:tr w:rsidR="00335E10" w:rsidRPr="003C0691" w14:paraId="4AA5FAC0" w14:textId="77777777" w:rsidTr="008E44F5">
        <w:tc>
          <w:tcPr>
            <w:tcW w:w="2802" w:type="dxa"/>
          </w:tcPr>
          <w:p w14:paraId="073F6B49"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270374D6" w14:textId="77777777" w:rsidR="00335E10" w:rsidRPr="003C0691" w:rsidRDefault="00335E10" w:rsidP="00164C51">
            <w:pPr>
              <w:jc w:val="both"/>
              <w:rPr>
                <w:rFonts w:asciiTheme="minorHAnsi" w:hAnsiTheme="minorHAnsi"/>
                <w:b w:val="0"/>
                <w:i w:val="0"/>
                <w:sz w:val="20"/>
                <w:szCs w:val="20"/>
              </w:rPr>
            </w:pPr>
            <w:r w:rsidRPr="003C0691">
              <w:rPr>
                <w:rFonts w:asciiTheme="minorHAnsi" w:hAnsiTheme="minorHAnsi"/>
                <w:b w:val="0"/>
                <w:i w:val="0"/>
                <w:sz w:val="20"/>
                <w:szCs w:val="20"/>
              </w:rPr>
              <w:t xml:space="preserve">Održavanje </w:t>
            </w:r>
            <w:r w:rsidR="00164C51" w:rsidRPr="003C0691">
              <w:rPr>
                <w:rFonts w:asciiTheme="minorHAnsi" w:hAnsiTheme="minorHAnsi"/>
                <w:b w:val="0"/>
                <w:i w:val="0"/>
                <w:sz w:val="20"/>
                <w:szCs w:val="20"/>
              </w:rPr>
              <w:t>pomorskog dobra u optimalnom stanju</w:t>
            </w:r>
            <w:r w:rsidRPr="003C0691">
              <w:rPr>
                <w:rFonts w:asciiTheme="minorHAnsi" w:hAnsiTheme="minorHAnsi"/>
                <w:b w:val="0"/>
                <w:i w:val="0"/>
                <w:sz w:val="20"/>
                <w:szCs w:val="20"/>
              </w:rPr>
              <w:t xml:space="preserve"> </w:t>
            </w:r>
          </w:p>
        </w:tc>
      </w:tr>
      <w:tr w:rsidR="00335E10" w:rsidRPr="003C0691" w14:paraId="4687D924" w14:textId="77777777" w:rsidTr="008E44F5">
        <w:tc>
          <w:tcPr>
            <w:tcW w:w="2802" w:type="dxa"/>
          </w:tcPr>
          <w:p w14:paraId="5C917CC0"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546BCC42"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335E10" w:rsidRPr="003C0691" w14:paraId="0E93F2DC" w14:textId="77777777" w:rsidTr="008E44F5">
        <w:tc>
          <w:tcPr>
            <w:tcW w:w="2802" w:type="dxa"/>
          </w:tcPr>
          <w:p w14:paraId="64A219C2"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39C325F5"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51EB5C44" w14:textId="77777777" w:rsidTr="008E44F5">
        <w:tc>
          <w:tcPr>
            <w:tcW w:w="2802" w:type="dxa"/>
          </w:tcPr>
          <w:p w14:paraId="5CD8A701" w14:textId="77777777" w:rsidR="00335E10" w:rsidRPr="003C0691" w:rsidRDefault="00335E1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7E8BBD55"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335E10" w:rsidRPr="003C0691" w14:paraId="46C89773" w14:textId="77777777" w:rsidTr="008E44F5">
        <w:tc>
          <w:tcPr>
            <w:tcW w:w="2802" w:type="dxa"/>
          </w:tcPr>
          <w:p w14:paraId="4D3F763E" w14:textId="77777777" w:rsidR="00335E10" w:rsidRPr="003C0691" w:rsidRDefault="00697722" w:rsidP="008E44F5">
            <w:pPr>
              <w:jc w:val="both"/>
              <w:rPr>
                <w:rFonts w:asciiTheme="minorHAnsi" w:hAnsiTheme="minorHAnsi"/>
                <w:i w:val="0"/>
                <w:sz w:val="20"/>
                <w:szCs w:val="20"/>
              </w:rPr>
            </w:pPr>
            <w:r>
              <w:rPr>
                <w:rFonts w:asciiTheme="minorHAnsi" w:hAnsiTheme="minorHAnsi"/>
                <w:i w:val="0"/>
                <w:sz w:val="20"/>
                <w:szCs w:val="20"/>
              </w:rPr>
              <w:t>Ciljana vrijednost (2026</w:t>
            </w:r>
            <w:r w:rsidR="00335E10" w:rsidRPr="003C0691">
              <w:rPr>
                <w:rFonts w:asciiTheme="minorHAnsi" w:hAnsiTheme="minorHAnsi"/>
                <w:i w:val="0"/>
                <w:sz w:val="20"/>
                <w:szCs w:val="20"/>
              </w:rPr>
              <w:t>.)</w:t>
            </w:r>
          </w:p>
        </w:tc>
        <w:tc>
          <w:tcPr>
            <w:tcW w:w="6484" w:type="dxa"/>
          </w:tcPr>
          <w:p w14:paraId="16A804B0"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380BBC10" w14:textId="77777777" w:rsidTr="008E44F5">
        <w:tc>
          <w:tcPr>
            <w:tcW w:w="2802" w:type="dxa"/>
          </w:tcPr>
          <w:p w14:paraId="1866E382" w14:textId="77777777" w:rsidR="00335E10" w:rsidRPr="003C0691" w:rsidRDefault="00697722" w:rsidP="008E44F5">
            <w:pPr>
              <w:jc w:val="both"/>
              <w:rPr>
                <w:rFonts w:asciiTheme="minorHAnsi" w:hAnsiTheme="minorHAnsi"/>
                <w:i w:val="0"/>
                <w:sz w:val="20"/>
                <w:szCs w:val="20"/>
              </w:rPr>
            </w:pPr>
            <w:r>
              <w:rPr>
                <w:rFonts w:asciiTheme="minorHAnsi" w:hAnsiTheme="minorHAnsi"/>
                <w:i w:val="0"/>
                <w:sz w:val="20"/>
                <w:szCs w:val="20"/>
              </w:rPr>
              <w:t>Ciljana vrijednost (2027</w:t>
            </w:r>
            <w:r w:rsidR="00335E10" w:rsidRPr="003C0691">
              <w:rPr>
                <w:rFonts w:asciiTheme="minorHAnsi" w:hAnsiTheme="minorHAnsi"/>
                <w:i w:val="0"/>
                <w:sz w:val="20"/>
                <w:szCs w:val="20"/>
              </w:rPr>
              <w:t>.)</w:t>
            </w:r>
          </w:p>
        </w:tc>
        <w:tc>
          <w:tcPr>
            <w:tcW w:w="6484" w:type="dxa"/>
          </w:tcPr>
          <w:p w14:paraId="3E32A5B4"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335E10" w:rsidRPr="003C0691" w14:paraId="38D902A7" w14:textId="77777777" w:rsidTr="008E44F5">
        <w:tc>
          <w:tcPr>
            <w:tcW w:w="2802" w:type="dxa"/>
          </w:tcPr>
          <w:p w14:paraId="353A8B34" w14:textId="77777777" w:rsidR="00335E10" w:rsidRPr="003C0691" w:rsidRDefault="00697722" w:rsidP="008E44F5">
            <w:pPr>
              <w:jc w:val="both"/>
              <w:rPr>
                <w:rFonts w:asciiTheme="minorHAnsi" w:hAnsiTheme="minorHAnsi"/>
                <w:i w:val="0"/>
                <w:sz w:val="20"/>
                <w:szCs w:val="20"/>
              </w:rPr>
            </w:pPr>
            <w:r>
              <w:rPr>
                <w:rFonts w:asciiTheme="minorHAnsi" w:hAnsiTheme="minorHAnsi"/>
                <w:i w:val="0"/>
                <w:sz w:val="20"/>
                <w:szCs w:val="20"/>
              </w:rPr>
              <w:t>Ciljana vrijednost (2028</w:t>
            </w:r>
            <w:r w:rsidR="00335E10" w:rsidRPr="003C0691">
              <w:rPr>
                <w:rFonts w:asciiTheme="minorHAnsi" w:hAnsiTheme="minorHAnsi"/>
                <w:i w:val="0"/>
                <w:sz w:val="20"/>
                <w:szCs w:val="20"/>
              </w:rPr>
              <w:t>.)</w:t>
            </w:r>
          </w:p>
        </w:tc>
        <w:tc>
          <w:tcPr>
            <w:tcW w:w="6484" w:type="dxa"/>
          </w:tcPr>
          <w:p w14:paraId="21FB181E" w14:textId="77777777" w:rsidR="00335E10" w:rsidRPr="003C0691" w:rsidRDefault="00335E1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78478CA4" w14:textId="77777777" w:rsidR="008E352F" w:rsidRDefault="008E352F" w:rsidP="008E352F">
      <w:pPr>
        <w:tabs>
          <w:tab w:val="left" w:pos="567"/>
          <w:tab w:val="right" w:pos="4536"/>
          <w:tab w:val="right" w:pos="9070"/>
        </w:tabs>
        <w:spacing w:after="0"/>
        <w:jc w:val="both"/>
        <w:rPr>
          <w:rFonts w:ascii="Calibri" w:hAnsi="Calibri"/>
          <w:b w:val="0"/>
          <w:i w:val="0"/>
          <w:sz w:val="20"/>
          <w:szCs w:val="20"/>
        </w:rPr>
      </w:pPr>
    </w:p>
    <w:p w14:paraId="6BEB76D2" w14:textId="77777777" w:rsidR="003C0691" w:rsidRPr="003C0691" w:rsidRDefault="003C0691" w:rsidP="008E352F">
      <w:pPr>
        <w:tabs>
          <w:tab w:val="left" w:pos="567"/>
          <w:tab w:val="right" w:pos="4536"/>
          <w:tab w:val="right" w:pos="9070"/>
        </w:tabs>
        <w:spacing w:after="0"/>
        <w:jc w:val="both"/>
        <w:rPr>
          <w:rFonts w:ascii="Calibri" w:hAnsi="Calibri"/>
          <w:b w:val="0"/>
          <w:i w:val="0"/>
          <w:sz w:val="20"/>
          <w:szCs w:val="20"/>
        </w:rPr>
      </w:pPr>
    </w:p>
    <w:p w14:paraId="433A513F" w14:textId="77777777" w:rsidR="008E352F" w:rsidRDefault="008E352F" w:rsidP="008E352F">
      <w:pPr>
        <w:tabs>
          <w:tab w:val="left" w:pos="567"/>
          <w:tab w:val="right" w:pos="4536"/>
          <w:tab w:val="right" w:pos="9070"/>
        </w:tabs>
        <w:spacing w:after="0"/>
        <w:jc w:val="both"/>
        <w:rPr>
          <w:rFonts w:ascii="Calibri" w:hAnsi="Calibri"/>
          <w:b w:val="0"/>
          <w:i w:val="0"/>
          <w:sz w:val="20"/>
          <w:szCs w:val="20"/>
        </w:rPr>
      </w:pPr>
    </w:p>
    <w:p w14:paraId="2F4BBA93"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A201005 ODRŽAVANJE SUS</w:t>
      </w:r>
      <w:r w:rsidR="00164C51" w:rsidRPr="003C0691">
        <w:rPr>
          <w:rFonts w:ascii="Calibri" w:hAnsi="Calibri"/>
          <w:i w:val="0"/>
          <w:u w:val="single"/>
          <w:shd w:val="clear" w:color="auto" w:fill="FFFFFF"/>
        </w:rPr>
        <w:t>TAVA ODVODNJE ATMOSFERSKIH VODA</w:t>
      </w:r>
    </w:p>
    <w:p w14:paraId="07416755" w14:textId="77777777" w:rsidR="00164C51" w:rsidRPr="003C0691" w:rsidRDefault="008E352F" w:rsidP="00164C51">
      <w:pPr>
        <w:spacing w:after="0"/>
        <w:jc w:val="both"/>
        <w:rPr>
          <w:rFonts w:ascii="Calibri" w:hAnsi="Calibri"/>
          <w:i w:val="0"/>
        </w:rPr>
      </w:pPr>
      <w:r w:rsidRPr="003C0691">
        <w:rPr>
          <w:rFonts w:ascii="Calibri" w:hAnsi="Calibri"/>
          <w:i w:val="0"/>
        </w:rPr>
        <w:t>Izvori:</w:t>
      </w:r>
      <w:r w:rsidRPr="003C0691">
        <w:rPr>
          <w:rFonts w:ascii="Calibri" w:hAnsi="Calibri"/>
          <w:i w:val="0"/>
        </w:rPr>
        <w:tab/>
      </w:r>
      <w:r w:rsidR="00164C51" w:rsidRPr="003C0691">
        <w:rPr>
          <w:rFonts w:ascii="Calibri" w:hAnsi="Calibri"/>
          <w:i w:val="0"/>
        </w:rPr>
        <w:t>1</w:t>
      </w:r>
      <w:r w:rsidR="00697722">
        <w:rPr>
          <w:rFonts w:ascii="Calibri" w:hAnsi="Calibri"/>
          <w:i w:val="0"/>
        </w:rPr>
        <w:t>1</w:t>
      </w:r>
      <w:r w:rsidR="00164C51" w:rsidRPr="003C0691">
        <w:rPr>
          <w:rFonts w:ascii="Calibri" w:hAnsi="Calibri"/>
          <w:i w:val="0"/>
        </w:rPr>
        <w:t xml:space="preserve"> OPĆI PRIHODI I PRIMICI, 4</w:t>
      </w:r>
      <w:r w:rsidR="00697722">
        <w:rPr>
          <w:rFonts w:ascii="Calibri" w:hAnsi="Calibri"/>
          <w:i w:val="0"/>
        </w:rPr>
        <w:t>0</w:t>
      </w:r>
      <w:r w:rsidR="00164C51" w:rsidRPr="003C0691">
        <w:rPr>
          <w:rFonts w:ascii="Calibri" w:hAnsi="Calibri"/>
          <w:i w:val="0"/>
        </w:rPr>
        <w:t xml:space="preserve"> </w:t>
      </w:r>
      <w:r w:rsidR="00697722">
        <w:rPr>
          <w:rFonts w:ascii="Calibri" w:hAnsi="Calibri"/>
          <w:i w:val="0"/>
        </w:rPr>
        <w:t>PRIHODI OD KOMUNALNE NAKNADE I KOMUNALNOG DOPRINOSA</w:t>
      </w:r>
    </w:p>
    <w:p w14:paraId="7325D7C1" w14:textId="77777777" w:rsidR="00164C51" w:rsidRDefault="008E352F" w:rsidP="00164C51">
      <w:pPr>
        <w:tabs>
          <w:tab w:val="left" w:pos="709"/>
          <w:tab w:val="right" w:pos="9072"/>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 xml:space="preserve">Godišnjim programom utvrđeni su troškovi održavanja odvodnje atmosferskih voda i slivnika </w:t>
      </w:r>
      <w:r w:rsidR="00697722">
        <w:rPr>
          <w:rFonts w:ascii="Calibri" w:hAnsi="Calibri"/>
          <w:b w:val="0"/>
          <w:i w:val="0"/>
        </w:rPr>
        <w:t>prema troškovniku</w:t>
      </w:r>
      <w:r w:rsidRPr="003C0691">
        <w:rPr>
          <w:rFonts w:ascii="Calibri" w:hAnsi="Calibri"/>
          <w:b w:val="0"/>
          <w:i w:val="0"/>
        </w:rPr>
        <w:t xml:space="preserve"> TD-a o redovnom održavanju komunalne infrastrukture, naknade za uređenje voda po rješenju Hrvatskih voda te investicijsko i tekuće održavanje oborinske odvodnje.</w:t>
      </w:r>
      <w:r w:rsidR="00164C51" w:rsidRPr="003C0691">
        <w:rPr>
          <w:rFonts w:asciiTheme="minorHAnsi" w:hAnsiTheme="minorHAnsi"/>
          <w:b w:val="0"/>
          <w:i w:val="0"/>
        </w:rPr>
        <w:t xml:space="preserve"> Planirani su u iznosu od </w:t>
      </w:r>
      <w:r w:rsidR="003376E8">
        <w:rPr>
          <w:rFonts w:asciiTheme="minorHAnsi" w:hAnsiTheme="minorHAnsi"/>
          <w:b w:val="0"/>
          <w:i w:val="0"/>
        </w:rPr>
        <w:t>78.627,00 eura za 2026. godinu. Isti iznos planiran je i u projekcijama za naredne dvije godine.</w:t>
      </w:r>
    </w:p>
    <w:p w14:paraId="0DD309F1" w14:textId="77777777" w:rsidR="003C0691" w:rsidRPr="003C0691" w:rsidRDefault="003C0691" w:rsidP="00164C51">
      <w:pPr>
        <w:tabs>
          <w:tab w:val="left" w:pos="709"/>
          <w:tab w:val="right" w:pos="9072"/>
        </w:tabs>
        <w:spacing w:after="0"/>
        <w:jc w:val="both"/>
        <w:rPr>
          <w:rFonts w:asciiTheme="minorHAnsi" w:hAnsiTheme="minorHAnsi"/>
          <w:b w:val="0"/>
          <w:i w:val="0"/>
        </w:rPr>
      </w:pPr>
    </w:p>
    <w:p w14:paraId="74311BB8" w14:textId="77777777" w:rsidR="00820C50" w:rsidRPr="003C0691" w:rsidRDefault="00820C50" w:rsidP="00820C50">
      <w:pPr>
        <w:spacing w:after="0"/>
        <w:jc w:val="both"/>
        <w:rPr>
          <w:rFonts w:ascii="Calibri" w:hAnsi="Calibri"/>
          <w:b w:val="0"/>
          <w:i w:val="0"/>
          <w:sz w:val="20"/>
          <w:szCs w:val="20"/>
        </w:rPr>
      </w:pPr>
      <w:r w:rsidRPr="003C0691">
        <w:rPr>
          <w:rFonts w:ascii="Calibri" w:hAnsi="Calibri"/>
          <w:i w:val="0"/>
          <w:sz w:val="20"/>
          <w:szCs w:val="20"/>
        </w:rPr>
        <w:t xml:space="preserve">Cilj: </w:t>
      </w:r>
      <w:r w:rsidR="003C0691">
        <w:rPr>
          <w:rFonts w:ascii="Calibri" w:hAnsi="Calibri"/>
          <w:b w:val="0"/>
          <w:i w:val="0"/>
          <w:sz w:val="20"/>
          <w:szCs w:val="20"/>
        </w:rPr>
        <w:t>O</w:t>
      </w:r>
      <w:r w:rsidRPr="003C0691">
        <w:rPr>
          <w:rFonts w:ascii="Calibri" w:hAnsi="Calibri"/>
          <w:b w:val="0"/>
          <w:i w:val="0"/>
          <w:sz w:val="20"/>
          <w:szCs w:val="20"/>
        </w:rPr>
        <w:t>državanje sustava odvodnje atmosferskih voda</w:t>
      </w:r>
    </w:p>
    <w:tbl>
      <w:tblPr>
        <w:tblStyle w:val="TableGrid"/>
        <w:tblW w:w="0" w:type="auto"/>
        <w:tblLook w:val="04A0" w:firstRow="1" w:lastRow="0" w:firstColumn="1" w:lastColumn="0" w:noHBand="0" w:noVBand="1"/>
      </w:tblPr>
      <w:tblGrid>
        <w:gridCol w:w="2745"/>
        <w:gridCol w:w="6315"/>
      </w:tblGrid>
      <w:tr w:rsidR="00820C50" w:rsidRPr="003C0691" w14:paraId="6ACAB0E3" w14:textId="77777777" w:rsidTr="008E44F5">
        <w:tc>
          <w:tcPr>
            <w:tcW w:w="2802" w:type="dxa"/>
          </w:tcPr>
          <w:p w14:paraId="1B015263" w14:textId="77777777"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1CC27336" w14:textId="77777777" w:rsidR="00820C50" w:rsidRPr="003C0691" w:rsidRDefault="00820C50" w:rsidP="00820C50">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820C50" w:rsidRPr="003C0691" w14:paraId="0394795B" w14:textId="77777777" w:rsidTr="008E44F5">
        <w:tc>
          <w:tcPr>
            <w:tcW w:w="2802" w:type="dxa"/>
          </w:tcPr>
          <w:p w14:paraId="7CF0DF3C" w14:textId="77777777"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3FB0FADB"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 xml:space="preserve">Unaprjeđenje kvalitete života na području Općine Baška </w:t>
            </w:r>
          </w:p>
        </w:tc>
      </w:tr>
      <w:tr w:rsidR="00820C50" w:rsidRPr="003C0691" w14:paraId="5B0473B7" w14:textId="77777777" w:rsidTr="008E44F5">
        <w:tc>
          <w:tcPr>
            <w:tcW w:w="2802" w:type="dxa"/>
          </w:tcPr>
          <w:p w14:paraId="72004AB5" w14:textId="77777777"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103EF9DE"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820C50" w:rsidRPr="003C0691" w14:paraId="261FEF12" w14:textId="77777777" w:rsidTr="008E44F5">
        <w:tc>
          <w:tcPr>
            <w:tcW w:w="2802" w:type="dxa"/>
          </w:tcPr>
          <w:p w14:paraId="54D82AEA" w14:textId="77777777"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03F34162"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14:paraId="28ADBDF7" w14:textId="77777777" w:rsidTr="008E44F5">
        <w:tc>
          <w:tcPr>
            <w:tcW w:w="2802" w:type="dxa"/>
          </w:tcPr>
          <w:p w14:paraId="32234E4C" w14:textId="77777777" w:rsidR="00820C50" w:rsidRPr="003C0691" w:rsidRDefault="00820C5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0F7F7B66"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820C50" w:rsidRPr="003C0691" w14:paraId="3C00E723" w14:textId="77777777" w:rsidTr="008E44F5">
        <w:tc>
          <w:tcPr>
            <w:tcW w:w="2802" w:type="dxa"/>
          </w:tcPr>
          <w:p w14:paraId="2C5D7244" w14:textId="77777777" w:rsidR="00820C50" w:rsidRPr="003C0691" w:rsidRDefault="003376E8" w:rsidP="008E44F5">
            <w:pPr>
              <w:jc w:val="both"/>
              <w:rPr>
                <w:rFonts w:asciiTheme="minorHAnsi" w:hAnsiTheme="minorHAnsi"/>
                <w:i w:val="0"/>
                <w:sz w:val="20"/>
                <w:szCs w:val="20"/>
              </w:rPr>
            </w:pPr>
            <w:r>
              <w:rPr>
                <w:rFonts w:asciiTheme="minorHAnsi" w:hAnsiTheme="minorHAnsi"/>
                <w:i w:val="0"/>
                <w:sz w:val="20"/>
                <w:szCs w:val="20"/>
              </w:rPr>
              <w:t>Ciljana vrijednost (2026</w:t>
            </w:r>
            <w:r w:rsidR="00820C50" w:rsidRPr="003C0691">
              <w:rPr>
                <w:rFonts w:asciiTheme="minorHAnsi" w:hAnsiTheme="minorHAnsi"/>
                <w:i w:val="0"/>
                <w:sz w:val="20"/>
                <w:szCs w:val="20"/>
              </w:rPr>
              <w:t>.)</w:t>
            </w:r>
          </w:p>
        </w:tc>
        <w:tc>
          <w:tcPr>
            <w:tcW w:w="6484" w:type="dxa"/>
          </w:tcPr>
          <w:p w14:paraId="17F563C3"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14:paraId="03BFEE87" w14:textId="77777777" w:rsidTr="008E44F5">
        <w:tc>
          <w:tcPr>
            <w:tcW w:w="2802" w:type="dxa"/>
          </w:tcPr>
          <w:p w14:paraId="09B00581" w14:textId="77777777" w:rsidR="00820C50" w:rsidRPr="003C0691" w:rsidRDefault="003376E8" w:rsidP="008E44F5">
            <w:pPr>
              <w:jc w:val="both"/>
              <w:rPr>
                <w:rFonts w:asciiTheme="minorHAnsi" w:hAnsiTheme="minorHAnsi"/>
                <w:i w:val="0"/>
                <w:sz w:val="20"/>
                <w:szCs w:val="20"/>
              </w:rPr>
            </w:pPr>
            <w:r>
              <w:rPr>
                <w:rFonts w:asciiTheme="minorHAnsi" w:hAnsiTheme="minorHAnsi"/>
                <w:i w:val="0"/>
                <w:sz w:val="20"/>
                <w:szCs w:val="20"/>
              </w:rPr>
              <w:t>Ciljana vrijednost (2027</w:t>
            </w:r>
            <w:r w:rsidR="00820C50" w:rsidRPr="003C0691">
              <w:rPr>
                <w:rFonts w:asciiTheme="minorHAnsi" w:hAnsiTheme="minorHAnsi"/>
                <w:i w:val="0"/>
                <w:sz w:val="20"/>
                <w:szCs w:val="20"/>
              </w:rPr>
              <w:t>.)</w:t>
            </w:r>
          </w:p>
        </w:tc>
        <w:tc>
          <w:tcPr>
            <w:tcW w:w="6484" w:type="dxa"/>
          </w:tcPr>
          <w:p w14:paraId="40CFECE5"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820C50" w:rsidRPr="003C0691" w14:paraId="6AD2531B" w14:textId="77777777" w:rsidTr="008E44F5">
        <w:tc>
          <w:tcPr>
            <w:tcW w:w="2802" w:type="dxa"/>
          </w:tcPr>
          <w:p w14:paraId="752E62A5" w14:textId="77777777" w:rsidR="00820C50" w:rsidRPr="003C0691" w:rsidRDefault="003376E8" w:rsidP="008E44F5">
            <w:pPr>
              <w:jc w:val="both"/>
              <w:rPr>
                <w:rFonts w:asciiTheme="minorHAnsi" w:hAnsiTheme="minorHAnsi"/>
                <w:i w:val="0"/>
                <w:sz w:val="20"/>
                <w:szCs w:val="20"/>
              </w:rPr>
            </w:pPr>
            <w:r>
              <w:rPr>
                <w:rFonts w:asciiTheme="minorHAnsi" w:hAnsiTheme="minorHAnsi"/>
                <w:i w:val="0"/>
                <w:sz w:val="20"/>
                <w:szCs w:val="20"/>
              </w:rPr>
              <w:t>Ciljana vrijednost (2028</w:t>
            </w:r>
            <w:r w:rsidR="00820C50" w:rsidRPr="003C0691">
              <w:rPr>
                <w:rFonts w:asciiTheme="minorHAnsi" w:hAnsiTheme="minorHAnsi"/>
                <w:i w:val="0"/>
                <w:sz w:val="20"/>
                <w:szCs w:val="20"/>
              </w:rPr>
              <w:t>.)</w:t>
            </w:r>
          </w:p>
        </w:tc>
        <w:tc>
          <w:tcPr>
            <w:tcW w:w="6484" w:type="dxa"/>
          </w:tcPr>
          <w:p w14:paraId="0F8B373A" w14:textId="77777777" w:rsidR="00820C50" w:rsidRPr="003C0691" w:rsidRDefault="00820C5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21CB2500" w14:textId="77777777" w:rsidR="008E352F" w:rsidRPr="003C0691" w:rsidRDefault="008E352F" w:rsidP="008E352F">
      <w:pPr>
        <w:tabs>
          <w:tab w:val="left" w:pos="567"/>
          <w:tab w:val="right" w:pos="4536"/>
          <w:tab w:val="right" w:pos="9070"/>
        </w:tabs>
        <w:spacing w:after="0"/>
        <w:jc w:val="both"/>
        <w:rPr>
          <w:rFonts w:ascii="Calibri" w:hAnsi="Calibri"/>
          <w:b w:val="0"/>
          <w:i w:val="0"/>
          <w:sz w:val="20"/>
          <w:szCs w:val="20"/>
        </w:rPr>
      </w:pPr>
    </w:p>
    <w:p w14:paraId="095743F3" w14:textId="77777777" w:rsidR="008E352F" w:rsidRDefault="008E352F" w:rsidP="008E352F">
      <w:pPr>
        <w:spacing w:after="0"/>
        <w:jc w:val="both"/>
        <w:rPr>
          <w:rFonts w:ascii="Calibri" w:hAnsi="Calibri"/>
          <w:i w:val="0"/>
          <w:color w:val="FF0000"/>
          <w:sz w:val="20"/>
          <w:szCs w:val="20"/>
        </w:rPr>
      </w:pPr>
    </w:p>
    <w:p w14:paraId="73D677AC" w14:textId="77777777" w:rsidR="00BB0F21" w:rsidRPr="007D67AD" w:rsidRDefault="00BB0F21" w:rsidP="008E352F">
      <w:pPr>
        <w:spacing w:after="0"/>
        <w:jc w:val="both"/>
        <w:rPr>
          <w:rFonts w:ascii="Calibri" w:hAnsi="Calibri"/>
          <w:i w:val="0"/>
          <w:color w:val="FF0000"/>
          <w:sz w:val="20"/>
          <w:szCs w:val="20"/>
        </w:rPr>
      </w:pPr>
    </w:p>
    <w:p w14:paraId="05B9FCBF"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3C0691">
        <w:rPr>
          <w:rFonts w:ascii="Calibri" w:hAnsi="Calibri"/>
          <w:i w:val="0"/>
          <w:u w:val="single"/>
          <w:shd w:val="clear" w:color="auto" w:fill="FFFFFF"/>
        </w:rPr>
        <w:t>AKTIVNOST A20</w:t>
      </w:r>
      <w:r w:rsidR="004B507B" w:rsidRPr="003C0691">
        <w:rPr>
          <w:rFonts w:ascii="Calibri" w:hAnsi="Calibri"/>
          <w:i w:val="0"/>
          <w:u w:val="single"/>
          <w:shd w:val="clear" w:color="auto" w:fill="FFFFFF"/>
        </w:rPr>
        <w:t>1006 ODRŽAVANJE JAVNIH POVRŠINA</w:t>
      </w:r>
    </w:p>
    <w:p w14:paraId="4B21D738" w14:textId="77777777" w:rsidR="008E352F" w:rsidRPr="003C0691" w:rsidRDefault="008E352F" w:rsidP="008E352F">
      <w:pPr>
        <w:tabs>
          <w:tab w:val="left" w:pos="709"/>
          <w:tab w:val="right" w:pos="9070"/>
        </w:tabs>
        <w:spacing w:after="0"/>
        <w:jc w:val="both"/>
        <w:rPr>
          <w:rFonts w:ascii="Calibri" w:hAnsi="Calibri"/>
          <w:i w:val="0"/>
        </w:rPr>
      </w:pPr>
      <w:r w:rsidRPr="003C0691">
        <w:rPr>
          <w:rFonts w:ascii="Calibri" w:hAnsi="Calibri"/>
          <w:i w:val="0"/>
        </w:rPr>
        <w:t xml:space="preserve">Izvori: </w:t>
      </w:r>
      <w:r w:rsidR="004B507B" w:rsidRPr="003C0691">
        <w:rPr>
          <w:rFonts w:ascii="Calibri" w:hAnsi="Calibri"/>
          <w:i w:val="0"/>
        </w:rPr>
        <w:t>1</w:t>
      </w:r>
      <w:r w:rsidR="00BB0F21">
        <w:rPr>
          <w:rFonts w:ascii="Calibri" w:hAnsi="Calibri"/>
          <w:i w:val="0"/>
        </w:rPr>
        <w:t>1</w:t>
      </w:r>
      <w:r w:rsidR="004B507B" w:rsidRPr="003C0691">
        <w:rPr>
          <w:rFonts w:ascii="Calibri" w:hAnsi="Calibri"/>
          <w:i w:val="0"/>
        </w:rPr>
        <w:t xml:space="preserve"> OPĆI PRIHODI I PRIMICI, 4</w:t>
      </w:r>
      <w:r w:rsidR="00BB0F21">
        <w:rPr>
          <w:rFonts w:ascii="Calibri" w:hAnsi="Calibri"/>
          <w:i w:val="0"/>
        </w:rPr>
        <w:t>0</w:t>
      </w:r>
      <w:r w:rsidR="004B507B" w:rsidRPr="003C0691">
        <w:rPr>
          <w:rFonts w:ascii="Calibri" w:hAnsi="Calibri"/>
          <w:i w:val="0"/>
        </w:rPr>
        <w:t xml:space="preserve"> </w:t>
      </w:r>
      <w:r w:rsidR="00BB0F21">
        <w:rPr>
          <w:rFonts w:ascii="Calibri" w:hAnsi="Calibri"/>
          <w:i w:val="0"/>
        </w:rPr>
        <w:t>PRIHODI OD KOMUNALNE NAKNADE I KOMUNALNOG DOPRINOSA</w:t>
      </w:r>
    </w:p>
    <w:p w14:paraId="6C4A6325" w14:textId="77777777" w:rsidR="004B507B" w:rsidRPr="003C0691" w:rsidRDefault="008E352F" w:rsidP="004B507B">
      <w:pPr>
        <w:tabs>
          <w:tab w:val="left" w:pos="709"/>
          <w:tab w:val="right" w:pos="9072"/>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 xml:space="preserve">Godišnjim programom obuhvaćene su usluge najma WC kabina, usluge održavanja, popravaka i uređivanja javnih površina, ličenja klupa i ograda, sukladno </w:t>
      </w:r>
      <w:r w:rsidR="00BB0F21">
        <w:rPr>
          <w:rFonts w:ascii="Calibri" w:hAnsi="Calibri"/>
          <w:b w:val="0"/>
          <w:i w:val="0"/>
        </w:rPr>
        <w:t>troškovniku</w:t>
      </w:r>
      <w:r w:rsidRPr="003C0691">
        <w:rPr>
          <w:rFonts w:ascii="Calibri" w:hAnsi="Calibri"/>
          <w:b w:val="0"/>
          <w:i w:val="0"/>
        </w:rPr>
        <w:t xml:space="preserve"> TD-a o redovnom održavanju komunalne infrastrukture.</w:t>
      </w:r>
      <w:r w:rsidR="004B507B" w:rsidRPr="003C0691">
        <w:rPr>
          <w:rFonts w:ascii="Calibri" w:hAnsi="Calibri"/>
          <w:b w:val="0"/>
          <w:i w:val="0"/>
        </w:rPr>
        <w:t xml:space="preserve"> </w:t>
      </w:r>
      <w:r w:rsidR="004B507B" w:rsidRPr="003C0691">
        <w:rPr>
          <w:rFonts w:asciiTheme="minorHAnsi" w:hAnsiTheme="minorHAnsi"/>
          <w:b w:val="0"/>
          <w:i w:val="0"/>
        </w:rPr>
        <w:t xml:space="preserve">Planirani su u iznosu od </w:t>
      </w:r>
      <w:r w:rsidR="00BB0F21">
        <w:rPr>
          <w:rFonts w:asciiTheme="minorHAnsi" w:hAnsiTheme="minorHAnsi"/>
          <w:b w:val="0"/>
          <w:i w:val="0"/>
        </w:rPr>
        <w:t>73.909,36 eura za 2026. godinu. Isti iznos planiran je i u projekcijama za naredne dvije godine.</w:t>
      </w:r>
    </w:p>
    <w:p w14:paraId="7CCA808B" w14:textId="77777777" w:rsidR="00972570" w:rsidRDefault="00972570" w:rsidP="004B507B">
      <w:pPr>
        <w:tabs>
          <w:tab w:val="left" w:pos="709"/>
          <w:tab w:val="right" w:pos="9072"/>
        </w:tabs>
        <w:spacing w:after="0"/>
        <w:jc w:val="both"/>
        <w:rPr>
          <w:rFonts w:asciiTheme="minorHAnsi" w:hAnsiTheme="minorHAnsi"/>
          <w:b w:val="0"/>
          <w:i w:val="0"/>
        </w:rPr>
      </w:pPr>
    </w:p>
    <w:p w14:paraId="7FB2494E" w14:textId="77777777" w:rsidR="004A6C46" w:rsidRPr="003C0691" w:rsidRDefault="004A6C46" w:rsidP="004B507B">
      <w:pPr>
        <w:tabs>
          <w:tab w:val="left" w:pos="709"/>
          <w:tab w:val="right" w:pos="9072"/>
        </w:tabs>
        <w:spacing w:after="0"/>
        <w:jc w:val="both"/>
        <w:rPr>
          <w:rFonts w:asciiTheme="minorHAnsi" w:hAnsiTheme="minorHAnsi"/>
          <w:b w:val="0"/>
          <w:i w:val="0"/>
        </w:rPr>
      </w:pPr>
    </w:p>
    <w:p w14:paraId="75B33C6E" w14:textId="77777777" w:rsidR="00972570" w:rsidRPr="004A6C46" w:rsidRDefault="00972570" w:rsidP="00972570">
      <w:pPr>
        <w:spacing w:after="0"/>
        <w:jc w:val="both"/>
        <w:rPr>
          <w:rFonts w:ascii="Calibri" w:hAnsi="Calibri"/>
          <w:b w:val="0"/>
          <w:i w:val="0"/>
          <w:sz w:val="20"/>
          <w:szCs w:val="20"/>
        </w:rPr>
      </w:pPr>
      <w:r w:rsidRPr="004A6C46">
        <w:rPr>
          <w:rFonts w:ascii="Calibri" w:hAnsi="Calibri"/>
          <w:i w:val="0"/>
          <w:sz w:val="20"/>
          <w:szCs w:val="20"/>
        </w:rPr>
        <w:t xml:space="preserve">Cilj: </w:t>
      </w:r>
      <w:r w:rsidR="003C0691" w:rsidRPr="004A6C46">
        <w:rPr>
          <w:rFonts w:ascii="Calibri" w:hAnsi="Calibri"/>
          <w:b w:val="0"/>
          <w:i w:val="0"/>
          <w:sz w:val="20"/>
          <w:szCs w:val="20"/>
        </w:rPr>
        <w:t>O</w:t>
      </w:r>
      <w:r w:rsidRPr="004A6C46">
        <w:rPr>
          <w:rFonts w:ascii="Calibri" w:hAnsi="Calibri"/>
          <w:b w:val="0"/>
          <w:i w:val="0"/>
          <w:sz w:val="20"/>
          <w:szCs w:val="20"/>
        </w:rPr>
        <w:t>državanje javnih površina</w:t>
      </w:r>
    </w:p>
    <w:tbl>
      <w:tblPr>
        <w:tblStyle w:val="TableGrid"/>
        <w:tblW w:w="0" w:type="auto"/>
        <w:tblLook w:val="04A0" w:firstRow="1" w:lastRow="0" w:firstColumn="1" w:lastColumn="0" w:noHBand="0" w:noVBand="1"/>
      </w:tblPr>
      <w:tblGrid>
        <w:gridCol w:w="2747"/>
        <w:gridCol w:w="6313"/>
      </w:tblGrid>
      <w:tr w:rsidR="00972570" w14:paraId="5AF533C9" w14:textId="77777777" w:rsidTr="008E44F5">
        <w:tc>
          <w:tcPr>
            <w:tcW w:w="2802" w:type="dxa"/>
          </w:tcPr>
          <w:p w14:paraId="782234FA" w14:textId="77777777"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lastRenderedPageBreak/>
              <w:t>Pokazatelj rezultata</w:t>
            </w:r>
          </w:p>
        </w:tc>
        <w:tc>
          <w:tcPr>
            <w:tcW w:w="6484" w:type="dxa"/>
          </w:tcPr>
          <w:p w14:paraId="5357661C" w14:textId="77777777" w:rsidR="00972570" w:rsidRPr="00335E10" w:rsidRDefault="00972570" w:rsidP="008E44F5">
            <w:pPr>
              <w:jc w:val="both"/>
              <w:rPr>
                <w:rFonts w:asciiTheme="minorHAnsi" w:hAnsiTheme="minorHAnsi"/>
                <w:b w:val="0"/>
                <w:i w:val="0"/>
                <w:sz w:val="20"/>
                <w:szCs w:val="20"/>
              </w:rPr>
            </w:pPr>
            <w:r>
              <w:rPr>
                <w:rFonts w:asciiTheme="minorHAnsi" w:hAnsiTheme="minorHAnsi"/>
                <w:b w:val="0"/>
                <w:i w:val="0"/>
                <w:sz w:val="20"/>
                <w:szCs w:val="20"/>
              </w:rPr>
              <w:t>Postotak realizacije planiranih aktivnosti</w:t>
            </w:r>
          </w:p>
        </w:tc>
      </w:tr>
      <w:tr w:rsidR="00972570" w14:paraId="1C4DDB6A" w14:textId="77777777" w:rsidTr="008E44F5">
        <w:tc>
          <w:tcPr>
            <w:tcW w:w="2802" w:type="dxa"/>
          </w:tcPr>
          <w:p w14:paraId="0BD08A47" w14:textId="77777777" w:rsidR="00972570" w:rsidRPr="00335E10" w:rsidRDefault="00972570" w:rsidP="008E44F5">
            <w:pPr>
              <w:jc w:val="both"/>
              <w:rPr>
                <w:rFonts w:asciiTheme="minorHAnsi" w:hAnsiTheme="minorHAnsi"/>
                <w:i w:val="0"/>
                <w:sz w:val="20"/>
                <w:szCs w:val="20"/>
              </w:rPr>
            </w:pPr>
            <w:r>
              <w:rPr>
                <w:rFonts w:asciiTheme="minorHAnsi" w:hAnsiTheme="minorHAnsi"/>
                <w:i w:val="0"/>
                <w:sz w:val="20"/>
                <w:szCs w:val="20"/>
              </w:rPr>
              <w:t>Definicija</w:t>
            </w:r>
          </w:p>
        </w:tc>
        <w:tc>
          <w:tcPr>
            <w:tcW w:w="6484" w:type="dxa"/>
          </w:tcPr>
          <w:p w14:paraId="5A557A9E" w14:textId="77777777" w:rsidR="00972570" w:rsidRPr="00335E10" w:rsidRDefault="00972570" w:rsidP="008E44F5">
            <w:pPr>
              <w:jc w:val="both"/>
              <w:rPr>
                <w:rFonts w:asciiTheme="minorHAnsi" w:hAnsiTheme="minorHAnsi"/>
                <w:b w:val="0"/>
                <w:i w:val="0"/>
                <w:sz w:val="20"/>
                <w:szCs w:val="20"/>
              </w:rPr>
            </w:pPr>
            <w:r>
              <w:rPr>
                <w:rFonts w:asciiTheme="minorHAnsi" w:hAnsiTheme="minorHAnsi"/>
                <w:b w:val="0"/>
                <w:i w:val="0"/>
                <w:sz w:val="20"/>
                <w:szCs w:val="20"/>
              </w:rPr>
              <w:t>Održavanja na javnim površinama i poboljšanje kvalitete života na području Općine Baška.</w:t>
            </w:r>
          </w:p>
        </w:tc>
      </w:tr>
      <w:tr w:rsidR="00972570" w14:paraId="7E5637D1" w14:textId="77777777" w:rsidTr="008E44F5">
        <w:tc>
          <w:tcPr>
            <w:tcW w:w="2802" w:type="dxa"/>
          </w:tcPr>
          <w:p w14:paraId="71E72714" w14:textId="77777777"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Jedinica</w:t>
            </w:r>
          </w:p>
        </w:tc>
        <w:tc>
          <w:tcPr>
            <w:tcW w:w="6484" w:type="dxa"/>
          </w:tcPr>
          <w:p w14:paraId="4BD32599"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w:t>
            </w:r>
          </w:p>
        </w:tc>
      </w:tr>
      <w:tr w:rsidR="00972570" w14:paraId="2097F3D5" w14:textId="77777777" w:rsidTr="008E44F5">
        <w:tc>
          <w:tcPr>
            <w:tcW w:w="2802" w:type="dxa"/>
          </w:tcPr>
          <w:p w14:paraId="4CA859F1" w14:textId="77777777"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Polazna vrijednost</w:t>
            </w:r>
          </w:p>
        </w:tc>
        <w:tc>
          <w:tcPr>
            <w:tcW w:w="6484" w:type="dxa"/>
          </w:tcPr>
          <w:p w14:paraId="718F46B1"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14:paraId="015ACC15" w14:textId="77777777" w:rsidTr="008E44F5">
        <w:tc>
          <w:tcPr>
            <w:tcW w:w="2802" w:type="dxa"/>
          </w:tcPr>
          <w:p w14:paraId="0071EBDA" w14:textId="77777777" w:rsidR="00972570" w:rsidRPr="00335E10" w:rsidRDefault="00972570" w:rsidP="008E44F5">
            <w:pPr>
              <w:jc w:val="both"/>
              <w:rPr>
                <w:rFonts w:asciiTheme="minorHAnsi" w:hAnsiTheme="minorHAnsi"/>
                <w:i w:val="0"/>
                <w:sz w:val="20"/>
                <w:szCs w:val="20"/>
              </w:rPr>
            </w:pPr>
            <w:r w:rsidRPr="00335E10">
              <w:rPr>
                <w:rFonts w:asciiTheme="minorHAnsi" w:hAnsiTheme="minorHAnsi"/>
                <w:i w:val="0"/>
                <w:sz w:val="20"/>
                <w:szCs w:val="20"/>
              </w:rPr>
              <w:t>Izvor podataka</w:t>
            </w:r>
          </w:p>
        </w:tc>
        <w:tc>
          <w:tcPr>
            <w:tcW w:w="6484" w:type="dxa"/>
          </w:tcPr>
          <w:p w14:paraId="2D71C9E3"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Općina Baška</w:t>
            </w:r>
          </w:p>
        </w:tc>
      </w:tr>
      <w:tr w:rsidR="00972570" w14:paraId="00A206FD" w14:textId="77777777" w:rsidTr="008E44F5">
        <w:tc>
          <w:tcPr>
            <w:tcW w:w="2802" w:type="dxa"/>
          </w:tcPr>
          <w:p w14:paraId="1353EC9A" w14:textId="77777777" w:rsidR="00972570" w:rsidRPr="00335E10" w:rsidRDefault="00BB0F21" w:rsidP="008E44F5">
            <w:pPr>
              <w:jc w:val="both"/>
              <w:rPr>
                <w:rFonts w:asciiTheme="minorHAnsi" w:hAnsiTheme="minorHAnsi"/>
                <w:i w:val="0"/>
                <w:sz w:val="20"/>
                <w:szCs w:val="20"/>
              </w:rPr>
            </w:pPr>
            <w:r>
              <w:rPr>
                <w:rFonts w:asciiTheme="minorHAnsi" w:hAnsiTheme="minorHAnsi"/>
                <w:i w:val="0"/>
                <w:sz w:val="20"/>
                <w:szCs w:val="20"/>
              </w:rPr>
              <w:t>Ciljana vrijednost (2026</w:t>
            </w:r>
            <w:r w:rsidR="00972570" w:rsidRPr="00335E10">
              <w:rPr>
                <w:rFonts w:asciiTheme="minorHAnsi" w:hAnsiTheme="minorHAnsi"/>
                <w:i w:val="0"/>
                <w:sz w:val="20"/>
                <w:szCs w:val="20"/>
              </w:rPr>
              <w:t>.)</w:t>
            </w:r>
          </w:p>
        </w:tc>
        <w:tc>
          <w:tcPr>
            <w:tcW w:w="6484" w:type="dxa"/>
          </w:tcPr>
          <w:p w14:paraId="15A89D2A"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14:paraId="7E5B2BB4" w14:textId="77777777" w:rsidTr="008E44F5">
        <w:tc>
          <w:tcPr>
            <w:tcW w:w="2802" w:type="dxa"/>
          </w:tcPr>
          <w:p w14:paraId="62F2CA43" w14:textId="77777777" w:rsidR="00972570" w:rsidRPr="00335E10" w:rsidRDefault="00BB0F21" w:rsidP="008E44F5">
            <w:pPr>
              <w:jc w:val="both"/>
              <w:rPr>
                <w:rFonts w:asciiTheme="minorHAnsi" w:hAnsiTheme="minorHAnsi"/>
                <w:i w:val="0"/>
                <w:sz w:val="20"/>
                <w:szCs w:val="20"/>
              </w:rPr>
            </w:pPr>
            <w:r>
              <w:rPr>
                <w:rFonts w:asciiTheme="minorHAnsi" w:hAnsiTheme="minorHAnsi"/>
                <w:i w:val="0"/>
                <w:sz w:val="20"/>
                <w:szCs w:val="20"/>
              </w:rPr>
              <w:t>Ciljana vrijednost (2027</w:t>
            </w:r>
            <w:r w:rsidR="00972570" w:rsidRPr="00335E10">
              <w:rPr>
                <w:rFonts w:asciiTheme="minorHAnsi" w:hAnsiTheme="minorHAnsi"/>
                <w:i w:val="0"/>
                <w:sz w:val="20"/>
                <w:szCs w:val="20"/>
              </w:rPr>
              <w:t>.)</w:t>
            </w:r>
          </w:p>
        </w:tc>
        <w:tc>
          <w:tcPr>
            <w:tcW w:w="6484" w:type="dxa"/>
          </w:tcPr>
          <w:p w14:paraId="17464895"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972570" w14:paraId="606CB6D3" w14:textId="77777777" w:rsidTr="008E44F5">
        <w:tc>
          <w:tcPr>
            <w:tcW w:w="2802" w:type="dxa"/>
          </w:tcPr>
          <w:p w14:paraId="0AA8A5B5" w14:textId="77777777" w:rsidR="00972570" w:rsidRPr="00335E10" w:rsidRDefault="00BB0F21" w:rsidP="008E44F5">
            <w:pPr>
              <w:jc w:val="both"/>
              <w:rPr>
                <w:rFonts w:asciiTheme="minorHAnsi" w:hAnsiTheme="minorHAnsi"/>
                <w:i w:val="0"/>
                <w:sz w:val="20"/>
                <w:szCs w:val="20"/>
              </w:rPr>
            </w:pPr>
            <w:r>
              <w:rPr>
                <w:rFonts w:asciiTheme="minorHAnsi" w:hAnsiTheme="minorHAnsi"/>
                <w:i w:val="0"/>
                <w:sz w:val="20"/>
                <w:szCs w:val="20"/>
              </w:rPr>
              <w:t>Ciljana vrijednost (2028</w:t>
            </w:r>
            <w:r w:rsidR="00972570" w:rsidRPr="00335E10">
              <w:rPr>
                <w:rFonts w:asciiTheme="minorHAnsi" w:hAnsiTheme="minorHAnsi"/>
                <w:i w:val="0"/>
                <w:sz w:val="20"/>
                <w:szCs w:val="20"/>
              </w:rPr>
              <w:t>.)</w:t>
            </w:r>
          </w:p>
        </w:tc>
        <w:tc>
          <w:tcPr>
            <w:tcW w:w="6484" w:type="dxa"/>
          </w:tcPr>
          <w:p w14:paraId="02E9DA6A" w14:textId="77777777" w:rsidR="00972570" w:rsidRPr="00335E10" w:rsidRDefault="00972570"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bl>
    <w:p w14:paraId="45AE9DD6" w14:textId="77777777" w:rsidR="008E352F" w:rsidRPr="007D67AD" w:rsidRDefault="008E352F" w:rsidP="008E352F">
      <w:pPr>
        <w:spacing w:after="0"/>
        <w:jc w:val="both"/>
        <w:rPr>
          <w:rFonts w:ascii="Calibri" w:hAnsi="Calibri"/>
          <w:b w:val="0"/>
          <w:i w:val="0"/>
          <w:color w:val="FF0000"/>
          <w:sz w:val="20"/>
          <w:szCs w:val="20"/>
        </w:rPr>
      </w:pPr>
    </w:p>
    <w:p w14:paraId="56E9FBC6" w14:textId="77777777" w:rsidR="008E352F" w:rsidRPr="003C0691" w:rsidRDefault="008E352F" w:rsidP="008E352F">
      <w:pPr>
        <w:shd w:val="clear" w:color="auto" w:fill="FFFFFF"/>
        <w:tabs>
          <w:tab w:val="left" w:pos="2552"/>
          <w:tab w:val="right" w:pos="9070"/>
        </w:tabs>
        <w:spacing w:after="0"/>
        <w:jc w:val="both"/>
        <w:rPr>
          <w:rFonts w:ascii="Calibri" w:hAnsi="Calibri"/>
          <w:i w:val="0"/>
          <w:u w:val="single"/>
        </w:rPr>
      </w:pPr>
      <w:r w:rsidRPr="003C0691">
        <w:rPr>
          <w:rFonts w:ascii="Calibri" w:hAnsi="Calibri"/>
          <w:i w:val="0"/>
          <w:u w:val="single"/>
          <w:shd w:val="clear" w:color="auto" w:fill="FFFFFF"/>
        </w:rPr>
        <w:t>AKTIVNOST A201007 ČIŠĆENJE JAV</w:t>
      </w:r>
      <w:r w:rsidR="00972570" w:rsidRPr="003C0691">
        <w:rPr>
          <w:rFonts w:ascii="Calibri" w:hAnsi="Calibri"/>
          <w:i w:val="0"/>
          <w:u w:val="single"/>
          <w:shd w:val="clear" w:color="auto" w:fill="FFFFFF"/>
        </w:rPr>
        <w:t>NIH POVRŠINA</w:t>
      </w:r>
    </w:p>
    <w:p w14:paraId="696CBD62" w14:textId="77777777" w:rsidR="00972570" w:rsidRPr="003C0691" w:rsidRDefault="008E352F" w:rsidP="00972570">
      <w:pPr>
        <w:tabs>
          <w:tab w:val="left" w:pos="709"/>
          <w:tab w:val="right" w:pos="9070"/>
        </w:tabs>
        <w:spacing w:after="0"/>
        <w:jc w:val="both"/>
        <w:rPr>
          <w:rFonts w:ascii="Calibri" w:hAnsi="Calibri"/>
          <w:i w:val="0"/>
        </w:rPr>
      </w:pPr>
      <w:r w:rsidRPr="003C0691">
        <w:rPr>
          <w:rFonts w:ascii="Calibri" w:hAnsi="Calibri"/>
          <w:i w:val="0"/>
        </w:rPr>
        <w:t>Izvori:</w:t>
      </w:r>
      <w:r w:rsidRPr="003C0691">
        <w:rPr>
          <w:rFonts w:ascii="Calibri" w:hAnsi="Calibri"/>
          <w:i w:val="0"/>
        </w:rPr>
        <w:tab/>
      </w:r>
      <w:r w:rsidR="00972570" w:rsidRPr="003C0691">
        <w:rPr>
          <w:rFonts w:ascii="Calibri" w:hAnsi="Calibri"/>
          <w:i w:val="0"/>
        </w:rPr>
        <w:t>1</w:t>
      </w:r>
      <w:r w:rsidR="0008643D">
        <w:rPr>
          <w:rFonts w:ascii="Calibri" w:hAnsi="Calibri"/>
          <w:i w:val="0"/>
        </w:rPr>
        <w:t>1</w:t>
      </w:r>
      <w:r w:rsidR="00972570" w:rsidRPr="003C0691">
        <w:rPr>
          <w:rFonts w:ascii="Calibri" w:hAnsi="Calibri"/>
          <w:i w:val="0"/>
        </w:rPr>
        <w:t xml:space="preserve"> OPĆI PRIHODI I PRIMICI, 4</w:t>
      </w:r>
      <w:r w:rsidR="0008643D">
        <w:rPr>
          <w:rFonts w:ascii="Calibri" w:hAnsi="Calibri"/>
          <w:i w:val="0"/>
        </w:rPr>
        <w:t>0</w:t>
      </w:r>
      <w:r w:rsidR="00972570" w:rsidRPr="003C0691">
        <w:rPr>
          <w:rFonts w:ascii="Calibri" w:hAnsi="Calibri"/>
          <w:i w:val="0"/>
        </w:rPr>
        <w:t xml:space="preserve"> PRIHODI ZA </w:t>
      </w:r>
      <w:r w:rsidR="0008643D">
        <w:rPr>
          <w:rFonts w:ascii="Calibri" w:hAnsi="Calibri"/>
          <w:i w:val="0"/>
        </w:rPr>
        <w:t>KOMUNALNE NAKNADE I KOMUNALNOG DOPRINOSA</w:t>
      </w:r>
      <w:r w:rsidR="00972570" w:rsidRPr="003C0691">
        <w:rPr>
          <w:rFonts w:ascii="Calibri" w:hAnsi="Calibri"/>
          <w:i w:val="0"/>
        </w:rPr>
        <w:t xml:space="preserve"> </w:t>
      </w:r>
    </w:p>
    <w:p w14:paraId="0BAA4C5F" w14:textId="77777777" w:rsidR="003C0691" w:rsidRPr="00120407" w:rsidRDefault="008E352F" w:rsidP="00972570">
      <w:pPr>
        <w:tabs>
          <w:tab w:val="left" w:pos="709"/>
          <w:tab w:val="right" w:pos="9070"/>
        </w:tabs>
        <w:spacing w:after="0"/>
        <w:jc w:val="both"/>
        <w:rPr>
          <w:rFonts w:asciiTheme="minorHAnsi" w:hAnsiTheme="minorHAnsi"/>
          <w:b w:val="0"/>
          <w:i w:val="0"/>
        </w:rPr>
      </w:pPr>
      <w:r w:rsidRPr="003C0691">
        <w:rPr>
          <w:rFonts w:ascii="Calibri" w:hAnsi="Calibri"/>
          <w:i w:val="0"/>
        </w:rPr>
        <w:t xml:space="preserve">Opis: </w:t>
      </w:r>
      <w:r w:rsidRPr="003C0691">
        <w:rPr>
          <w:rFonts w:ascii="Calibri" w:hAnsi="Calibri"/>
          <w:b w:val="0"/>
          <w:i w:val="0"/>
        </w:rPr>
        <w:t xml:space="preserve">Godišnjim programom utvrđeni su troškovi čišćenja i pranja javnih površina, iznošenja i odvoza smeća sa javnih površina - </w:t>
      </w:r>
      <w:r w:rsidR="0008643D">
        <w:rPr>
          <w:rFonts w:ascii="Calibri" w:hAnsi="Calibri"/>
          <w:b w:val="0"/>
          <w:i w:val="0"/>
        </w:rPr>
        <w:t>prema troškovniku</w:t>
      </w:r>
      <w:r w:rsidRPr="003C0691">
        <w:rPr>
          <w:rFonts w:ascii="Calibri" w:hAnsi="Calibri"/>
          <w:b w:val="0"/>
          <w:i w:val="0"/>
        </w:rPr>
        <w:t xml:space="preserve"> TD-a o redovnom održavanju komunalne infrastrukture, deratizacije i dezinsekcije te utrošak vode. </w:t>
      </w:r>
      <w:r w:rsidR="00972570" w:rsidRPr="003C0691">
        <w:rPr>
          <w:rFonts w:asciiTheme="minorHAnsi" w:hAnsiTheme="minorHAnsi"/>
          <w:b w:val="0"/>
          <w:i w:val="0"/>
        </w:rPr>
        <w:t xml:space="preserve">Planirani su u iznosu od </w:t>
      </w:r>
      <w:r w:rsidR="00120407">
        <w:rPr>
          <w:rFonts w:asciiTheme="minorHAnsi" w:hAnsiTheme="minorHAnsi"/>
          <w:b w:val="0"/>
          <w:i w:val="0"/>
        </w:rPr>
        <w:t>196.726,95 eura za 2026</w:t>
      </w:r>
      <w:r w:rsidR="00972570" w:rsidRPr="003C0691">
        <w:rPr>
          <w:rFonts w:asciiTheme="minorHAnsi" w:hAnsiTheme="minorHAnsi"/>
          <w:b w:val="0"/>
          <w:i w:val="0"/>
        </w:rPr>
        <w:t xml:space="preserve">. godinu.  </w:t>
      </w:r>
      <w:r w:rsidR="00120407">
        <w:rPr>
          <w:rFonts w:asciiTheme="minorHAnsi" w:hAnsiTheme="minorHAnsi"/>
          <w:b w:val="0"/>
          <w:i w:val="0"/>
        </w:rPr>
        <w:t>Isti iznos planiran je i u projekcijama za naredne dvije godine.</w:t>
      </w:r>
    </w:p>
    <w:p w14:paraId="1F407DFA" w14:textId="77777777" w:rsidR="003C0691" w:rsidRDefault="003C0691" w:rsidP="00972570">
      <w:pPr>
        <w:tabs>
          <w:tab w:val="left" w:pos="709"/>
          <w:tab w:val="right" w:pos="9070"/>
        </w:tabs>
        <w:spacing w:after="0"/>
        <w:jc w:val="both"/>
        <w:rPr>
          <w:rFonts w:ascii="Calibri" w:hAnsi="Calibri"/>
          <w:b w:val="0"/>
          <w:i w:val="0"/>
        </w:rPr>
      </w:pPr>
    </w:p>
    <w:p w14:paraId="082DB2C5" w14:textId="77777777" w:rsidR="00972570" w:rsidRPr="003C0691" w:rsidRDefault="00972570" w:rsidP="00972570">
      <w:pPr>
        <w:spacing w:after="0"/>
        <w:jc w:val="both"/>
        <w:rPr>
          <w:rFonts w:ascii="Calibri" w:hAnsi="Calibri"/>
          <w:b w:val="0"/>
          <w:i w:val="0"/>
          <w:sz w:val="20"/>
          <w:szCs w:val="20"/>
        </w:rPr>
      </w:pPr>
      <w:r w:rsidRPr="003C0691">
        <w:rPr>
          <w:rFonts w:ascii="Calibri" w:hAnsi="Calibri"/>
          <w:i w:val="0"/>
          <w:sz w:val="20"/>
          <w:szCs w:val="20"/>
        </w:rPr>
        <w:t xml:space="preserve">Cilj: </w:t>
      </w:r>
      <w:r w:rsidR="003C0691">
        <w:rPr>
          <w:rFonts w:ascii="Calibri" w:hAnsi="Calibri"/>
          <w:b w:val="0"/>
          <w:i w:val="0"/>
          <w:sz w:val="20"/>
          <w:szCs w:val="20"/>
        </w:rPr>
        <w:t>O</w:t>
      </w:r>
      <w:r w:rsidRPr="003C0691">
        <w:rPr>
          <w:rFonts w:ascii="Calibri" w:hAnsi="Calibri"/>
          <w:b w:val="0"/>
          <w:i w:val="0"/>
          <w:sz w:val="20"/>
          <w:szCs w:val="20"/>
        </w:rPr>
        <w:t>državanje javnih površina čistima</w:t>
      </w:r>
    </w:p>
    <w:tbl>
      <w:tblPr>
        <w:tblStyle w:val="TableGrid"/>
        <w:tblW w:w="0" w:type="auto"/>
        <w:tblLook w:val="04A0" w:firstRow="1" w:lastRow="0" w:firstColumn="1" w:lastColumn="0" w:noHBand="0" w:noVBand="1"/>
      </w:tblPr>
      <w:tblGrid>
        <w:gridCol w:w="2746"/>
        <w:gridCol w:w="6314"/>
      </w:tblGrid>
      <w:tr w:rsidR="00972570" w:rsidRPr="003C0691" w14:paraId="7AFC113E" w14:textId="77777777" w:rsidTr="008E44F5">
        <w:tc>
          <w:tcPr>
            <w:tcW w:w="2802" w:type="dxa"/>
          </w:tcPr>
          <w:p w14:paraId="5C2FE5F7" w14:textId="77777777"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Pokazatelj rezultata</w:t>
            </w:r>
          </w:p>
        </w:tc>
        <w:tc>
          <w:tcPr>
            <w:tcW w:w="6484" w:type="dxa"/>
          </w:tcPr>
          <w:p w14:paraId="349609A0"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Postotak realizacije planiranih aktivnosti</w:t>
            </w:r>
          </w:p>
        </w:tc>
      </w:tr>
      <w:tr w:rsidR="00972570" w:rsidRPr="003C0691" w14:paraId="047E4B6A" w14:textId="77777777" w:rsidTr="008E44F5">
        <w:tc>
          <w:tcPr>
            <w:tcW w:w="2802" w:type="dxa"/>
          </w:tcPr>
          <w:p w14:paraId="332E7AB9" w14:textId="77777777"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Definicija</w:t>
            </w:r>
          </w:p>
        </w:tc>
        <w:tc>
          <w:tcPr>
            <w:tcW w:w="6484" w:type="dxa"/>
          </w:tcPr>
          <w:p w14:paraId="1926E726"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Čišćenje javnih površina te deratizacija i dezinsekcija javnih površina</w:t>
            </w:r>
          </w:p>
        </w:tc>
      </w:tr>
      <w:tr w:rsidR="00972570" w:rsidRPr="003C0691" w14:paraId="5054AFD3" w14:textId="77777777" w:rsidTr="008E44F5">
        <w:tc>
          <w:tcPr>
            <w:tcW w:w="2802" w:type="dxa"/>
          </w:tcPr>
          <w:p w14:paraId="7C1FD43B" w14:textId="77777777"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Jedinica</w:t>
            </w:r>
          </w:p>
        </w:tc>
        <w:tc>
          <w:tcPr>
            <w:tcW w:w="6484" w:type="dxa"/>
          </w:tcPr>
          <w:p w14:paraId="6C1DDA82"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w:t>
            </w:r>
          </w:p>
        </w:tc>
      </w:tr>
      <w:tr w:rsidR="00972570" w:rsidRPr="003C0691" w14:paraId="00CCFF22" w14:textId="77777777" w:rsidTr="008E44F5">
        <w:tc>
          <w:tcPr>
            <w:tcW w:w="2802" w:type="dxa"/>
          </w:tcPr>
          <w:p w14:paraId="5BEA2291" w14:textId="77777777"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Polazna vrijednost</w:t>
            </w:r>
          </w:p>
        </w:tc>
        <w:tc>
          <w:tcPr>
            <w:tcW w:w="6484" w:type="dxa"/>
          </w:tcPr>
          <w:p w14:paraId="403D0A9D"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14:paraId="3E25AB4D" w14:textId="77777777" w:rsidTr="008E44F5">
        <w:tc>
          <w:tcPr>
            <w:tcW w:w="2802" w:type="dxa"/>
          </w:tcPr>
          <w:p w14:paraId="53646383" w14:textId="77777777" w:rsidR="00972570" w:rsidRPr="003C0691" w:rsidRDefault="00972570" w:rsidP="008E44F5">
            <w:pPr>
              <w:jc w:val="both"/>
              <w:rPr>
                <w:rFonts w:asciiTheme="minorHAnsi" w:hAnsiTheme="minorHAnsi"/>
                <w:i w:val="0"/>
                <w:sz w:val="20"/>
                <w:szCs w:val="20"/>
              </w:rPr>
            </w:pPr>
            <w:r w:rsidRPr="003C0691">
              <w:rPr>
                <w:rFonts w:asciiTheme="minorHAnsi" w:hAnsiTheme="minorHAnsi"/>
                <w:i w:val="0"/>
                <w:sz w:val="20"/>
                <w:szCs w:val="20"/>
              </w:rPr>
              <w:t>Izvor podataka</w:t>
            </w:r>
          </w:p>
        </w:tc>
        <w:tc>
          <w:tcPr>
            <w:tcW w:w="6484" w:type="dxa"/>
          </w:tcPr>
          <w:p w14:paraId="4D4A8037"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Općina Baška</w:t>
            </w:r>
          </w:p>
        </w:tc>
      </w:tr>
      <w:tr w:rsidR="00972570" w:rsidRPr="003C0691" w14:paraId="3F1CB76C" w14:textId="77777777" w:rsidTr="008E44F5">
        <w:tc>
          <w:tcPr>
            <w:tcW w:w="2802" w:type="dxa"/>
          </w:tcPr>
          <w:p w14:paraId="46298356" w14:textId="77777777" w:rsidR="00972570" w:rsidRPr="003C0691" w:rsidRDefault="00120407" w:rsidP="008E44F5">
            <w:pPr>
              <w:jc w:val="both"/>
              <w:rPr>
                <w:rFonts w:asciiTheme="minorHAnsi" w:hAnsiTheme="minorHAnsi"/>
                <w:i w:val="0"/>
                <w:sz w:val="20"/>
                <w:szCs w:val="20"/>
              </w:rPr>
            </w:pPr>
            <w:r>
              <w:rPr>
                <w:rFonts w:asciiTheme="minorHAnsi" w:hAnsiTheme="minorHAnsi"/>
                <w:i w:val="0"/>
                <w:sz w:val="20"/>
                <w:szCs w:val="20"/>
              </w:rPr>
              <w:t>Ciljana vrijednost (2026</w:t>
            </w:r>
            <w:r w:rsidR="00972570" w:rsidRPr="003C0691">
              <w:rPr>
                <w:rFonts w:asciiTheme="minorHAnsi" w:hAnsiTheme="minorHAnsi"/>
                <w:i w:val="0"/>
                <w:sz w:val="20"/>
                <w:szCs w:val="20"/>
              </w:rPr>
              <w:t>.)</w:t>
            </w:r>
          </w:p>
        </w:tc>
        <w:tc>
          <w:tcPr>
            <w:tcW w:w="6484" w:type="dxa"/>
          </w:tcPr>
          <w:p w14:paraId="41A05654"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14:paraId="0206A3EB" w14:textId="77777777" w:rsidTr="008E44F5">
        <w:tc>
          <w:tcPr>
            <w:tcW w:w="2802" w:type="dxa"/>
          </w:tcPr>
          <w:p w14:paraId="4BB57B15" w14:textId="77777777" w:rsidR="00972570" w:rsidRPr="003C0691" w:rsidRDefault="00120407" w:rsidP="008E44F5">
            <w:pPr>
              <w:jc w:val="both"/>
              <w:rPr>
                <w:rFonts w:asciiTheme="minorHAnsi" w:hAnsiTheme="minorHAnsi"/>
                <w:i w:val="0"/>
                <w:sz w:val="20"/>
                <w:szCs w:val="20"/>
              </w:rPr>
            </w:pPr>
            <w:r>
              <w:rPr>
                <w:rFonts w:asciiTheme="minorHAnsi" w:hAnsiTheme="minorHAnsi"/>
                <w:i w:val="0"/>
                <w:sz w:val="20"/>
                <w:szCs w:val="20"/>
              </w:rPr>
              <w:t>Ciljana vrijednost (2027</w:t>
            </w:r>
            <w:r w:rsidR="00972570" w:rsidRPr="003C0691">
              <w:rPr>
                <w:rFonts w:asciiTheme="minorHAnsi" w:hAnsiTheme="minorHAnsi"/>
                <w:i w:val="0"/>
                <w:sz w:val="20"/>
                <w:szCs w:val="20"/>
              </w:rPr>
              <w:t>.)</w:t>
            </w:r>
          </w:p>
        </w:tc>
        <w:tc>
          <w:tcPr>
            <w:tcW w:w="6484" w:type="dxa"/>
          </w:tcPr>
          <w:p w14:paraId="0C3FAE19"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r w:rsidR="00972570" w:rsidRPr="003C0691" w14:paraId="695FE8D3" w14:textId="77777777" w:rsidTr="008E44F5">
        <w:tc>
          <w:tcPr>
            <w:tcW w:w="2802" w:type="dxa"/>
          </w:tcPr>
          <w:p w14:paraId="53CB0FA3" w14:textId="77777777" w:rsidR="00972570" w:rsidRPr="003C0691" w:rsidRDefault="00120407" w:rsidP="008E44F5">
            <w:pPr>
              <w:jc w:val="both"/>
              <w:rPr>
                <w:rFonts w:asciiTheme="minorHAnsi" w:hAnsiTheme="minorHAnsi"/>
                <w:i w:val="0"/>
                <w:sz w:val="20"/>
                <w:szCs w:val="20"/>
              </w:rPr>
            </w:pPr>
            <w:r>
              <w:rPr>
                <w:rFonts w:asciiTheme="minorHAnsi" w:hAnsiTheme="minorHAnsi"/>
                <w:i w:val="0"/>
                <w:sz w:val="20"/>
                <w:szCs w:val="20"/>
              </w:rPr>
              <w:t>Ciljana vrijednost (2028</w:t>
            </w:r>
            <w:r w:rsidR="00972570" w:rsidRPr="003C0691">
              <w:rPr>
                <w:rFonts w:asciiTheme="minorHAnsi" w:hAnsiTheme="minorHAnsi"/>
                <w:i w:val="0"/>
                <w:sz w:val="20"/>
                <w:szCs w:val="20"/>
              </w:rPr>
              <w:t>.)</w:t>
            </w:r>
          </w:p>
        </w:tc>
        <w:tc>
          <w:tcPr>
            <w:tcW w:w="6484" w:type="dxa"/>
          </w:tcPr>
          <w:p w14:paraId="3023D2EF" w14:textId="77777777" w:rsidR="00972570" w:rsidRPr="003C0691" w:rsidRDefault="00972570" w:rsidP="008E44F5">
            <w:pPr>
              <w:jc w:val="both"/>
              <w:rPr>
                <w:rFonts w:asciiTheme="minorHAnsi" w:hAnsiTheme="minorHAnsi"/>
                <w:b w:val="0"/>
                <w:i w:val="0"/>
                <w:sz w:val="20"/>
                <w:szCs w:val="20"/>
              </w:rPr>
            </w:pPr>
            <w:r w:rsidRPr="003C0691">
              <w:rPr>
                <w:rFonts w:asciiTheme="minorHAnsi" w:hAnsiTheme="minorHAnsi"/>
                <w:b w:val="0"/>
                <w:i w:val="0"/>
                <w:sz w:val="20"/>
                <w:szCs w:val="20"/>
              </w:rPr>
              <w:t>100</w:t>
            </w:r>
          </w:p>
        </w:tc>
      </w:tr>
    </w:tbl>
    <w:p w14:paraId="1F73C3DE" w14:textId="77777777" w:rsidR="008E352F" w:rsidRPr="007D67AD" w:rsidRDefault="008E352F" w:rsidP="008E352F">
      <w:pPr>
        <w:spacing w:after="0"/>
        <w:jc w:val="both"/>
        <w:rPr>
          <w:rFonts w:ascii="Calibri" w:hAnsi="Calibri"/>
          <w:b w:val="0"/>
          <w:i w:val="0"/>
          <w:color w:val="FF0000"/>
          <w:sz w:val="20"/>
          <w:szCs w:val="20"/>
        </w:rPr>
      </w:pPr>
    </w:p>
    <w:p w14:paraId="372DCDA0" w14:textId="77777777" w:rsidR="008E352F" w:rsidRPr="001A6658" w:rsidRDefault="008E352F" w:rsidP="008E352F">
      <w:pPr>
        <w:shd w:val="clear" w:color="auto" w:fill="FFFFFF"/>
        <w:tabs>
          <w:tab w:val="left" w:pos="2552"/>
          <w:tab w:val="right" w:pos="9070"/>
        </w:tabs>
        <w:spacing w:after="0"/>
        <w:jc w:val="both"/>
        <w:rPr>
          <w:rFonts w:ascii="Calibri" w:hAnsi="Calibri"/>
          <w:i w:val="0"/>
          <w:u w:val="single"/>
        </w:rPr>
      </w:pPr>
      <w:r w:rsidRPr="001A6658">
        <w:rPr>
          <w:rFonts w:ascii="Calibri" w:hAnsi="Calibri"/>
          <w:i w:val="0"/>
          <w:u w:val="single"/>
          <w:shd w:val="clear" w:color="auto" w:fill="FFFFFF"/>
        </w:rPr>
        <w:t>AKTIVNOST  A201009 OSTALE NENAVEDENE KOMUNALNE AKTIVNOSTI</w:t>
      </w:r>
      <w:r w:rsidRPr="001A6658">
        <w:rPr>
          <w:rFonts w:ascii="Calibri" w:hAnsi="Calibri"/>
          <w:i w:val="0"/>
          <w:u w:val="single"/>
          <w:shd w:val="clear" w:color="auto" w:fill="FFFFFF"/>
        </w:rPr>
        <w:tab/>
      </w:r>
    </w:p>
    <w:p w14:paraId="733652E1" w14:textId="77777777" w:rsidR="008E352F" w:rsidRPr="001A6658" w:rsidRDefault="008E352F" w:rsidP="008E352F">
      <w:pPr>
        <w:tabs>
          <w:tab w:val="right" w:pos="9070"/>
        </w:tabs>
        <w:spacing w:after="0"/>
        <w:jc w:val="both"/>
        <w:rPr>
          <w:rFonts w:ascii="Calibri" w:hAnsi="Calibri"/>
          <w:i w:val="0"/>
        </w:rPr>
      </w:pPr>
      <w:r w:rsidRPr="001A6658">
        <w:rPr>
          <w:rFonts w:ascii="Calibri" w:hAnsi="Calibri"/>
          <w:i w:val="0"/>
        </w:rPr>
        <w:t xml:space="preserve">Izvori:    </w:t>
      </w:r>
      <w:r w:rsidR="00120407">
        <w:rPr>
          <w:rFonts w:ascii="Calibri" w:hAnsi="Calibri"/>
          <w:i w:val="0"/>
        </w:rPr>
        <w:t>1</w:t>
      </w:r>
      <w:r w:rsidR="00B367E0" w:rsidRPr="001A6658">
        <w:rPr>
          <w:rFonts w:ascii="Calibri" w:hAnsi="Calibri"/>
          <w:i w:val="0"/>
        </w:rPr>
        <w:t>1 OPĆI PRIHODI I PRIMICI, 4</w:t>
      </w:r>
      <w:r w:rsidR="00120407">
        <w:rPr>
          <w:rFonts w:ascii="Calibri" w:hAnsi="Calibri"/>
          <w:i w:val="0"/>
        </w:rPr>
        <w:t>0</w:t>
      </w:r>
      <w:r w:rsidR="00B367E0" w:rsidRPr="001A6658">
        <w:rPr>
          <w:rFonts w:ascii="Calibri" w:hAnsi="Calibri"/>
          <w:i w:val="0"/>
        </w:rPr>
        <w:t xml:space="preserve"> PRIHODI</w:t>
      </w:r>
      <w:r w:rsidR="00120407">
        <w:rPr>
          <w:rFonts w:ascii="Calibri" w:hAnsi="Calibri"/>
          <w:i w:val="0"/>
        </w:rPr>
        <w:t xml:space="preserve"> OD KOMUNALNE NAKNADE I KOMUNALNOG DOPRINOSA</w:t>
      </w:r>
    </w:p>
    <w:p w14:paraId="06168730" w14:textId="77777777" w:rsidR="008E352F" w:rsidRPr="001A6658" w:rsidRDefault="008E352F" w:rsidP="008E352F">
      <w:pPr>
        <w:spacing w:after="0"/>
        <w:jc w:val="both"/>
        <w:rPr>
          <w:rFonts w:asciiTheme="minorHAnsi" w:hAnsiTheme="minorHAnsi"/>
          <w:b w:val="0"/>
          <w:i w:val="0"/>
        </w:rPr>
      </w:pPr>
      <w:r w:rsidRPr="001A6658">
        <w:rPr>
          <w:rFonts w:ascii="Calibri" w:hAnsi="Calibri"/>
          <w:i w:val="0"/>
        </w:rPr>
        <w:t xml:space="preserve">Opis: </w:t>
      </w:r>
      <w:r w:rsidRPr="001A6658">
        <w:rPr>
          <w:rFonts w:ascii="Calibri" w:hAnsi="Calibri"/>
          <w:b w:val="0"/>
          <w:i w:val="0"/>
        </w:rPr>
        <w:t>Sadrži</w:t>
      </w:r>
      <w:r w:rsidRPr="001A6658">
        <w:rPr>
          <w:rFonts w:ascii="Calibri" w:hAnsi="Calibri"/>
          <w:i w:val="0"/>
        </w:rPr>
        <w:t xml:space="preserve"> </w:t>
      </w:r>
      <w:r w:rsidRPr="001A6658">
        <w:rPr>
          <w:rFonts w:ascii="Calibri" w:hAnsi="Calibri"/>
          <w:b w:val="0"/>
          <w:i w:val="0"/>
        </w:rPr>
        <w:t>sredstva za</w:t>
      </w:r>
      <w:r w:rsidRPr="001A6658">
        <w:rPr>
          <w:rFonts w:ascii="Calibri" w:hAnsi="Calibri"/>
          <w:i w:val="0"/>
        </w:rPr>
        <w:t xml:space="preserve"> </w:t>
      </w:r>
      <w:r w:rsidRPr="001A6658">
        <w:rPr>
          <w:rFonts w:ascii="Calibri" w:hAnsi="Calibri"/>
          <w:b w:val="0"/>
          <w:i w:val="0"/>
        </w:rPr>
        <w:t>uslugu pri</w:t>
      </w:r>
      <w:r w:rsidRPr="001A6658">
        <w:rPr>
          <w:rFonts w:ascii="Calibri" w:hAnsi="Calibri"/>
          <w:i w:val="0"/>
        </w:rPr>
        <w:t>j</w:t>
      </w:r>
      <w:r w:rsidRPr="001A6658">
        <w:rPr>
          <w:rFonts w:ascii="Calibri" w:hAnsi="Calibri"/>
          <w:b w:val="0"/>
          <w:i w:val="0"/>
        </w:rPr>
        <w:t xml:space="preserve">evoza električnim </w:t>
      </w:r>
      <w:r w:rsidRPr="001A6658">
        <w:rPr>
          <w:rFonts w:asciiTheme="minorHAnsi" w:hAnsiTheme="minorHAnsi"/>
          <w:b w:val="0"/>
          <w:i w:val="0"/>
        </w:rPr>
        <w:t>kolicima, sredstva za različite komunalne usluge koje se ne mogu unaprijed predvidjeti (sanacija potpornih zidova, čišćenje zemljišta, postavljanje/uklanjanje vaza, klupa, znakova i sl.), sredstva za usluge tekućeg i investicijskog održavanja opreme, uklanjanje i smještaj bes</w:t>
      </w:r>
      <w:r w:rsidR="00120407">
        <w:rPr>
          <w:rFonts w:asciiTheme="minorHAnsi" w:hAnsiTheme="minorHAnsi"/>
          <w:b w:val="0"/>
          <w:i w:val="0"/>
        </w:rPr>
        <w:t>pravno postavljenih objekata,</w:t>
      </w:r>
      <w:r w:rsidRPr="001A6658">
        <w:rPr>
          <w:rFonts w:asciiTheme="minorHAnsi" w:hAnsiTheme="minorHAnsi"/>
          <w:b w:val="0"/>
          <w:i w:val="0"/>
        </w:rPr>
        <w:t xml:space="preserve"> sredstva za isplatu troškova prijevoza pokojnika na obdukciju sukladno Za</w:t>
      </w:r>
      <w:r w:rsidR="00120407">
        <w:rPr>
          <w:rFonts w:asciiTheme="minorHAnsi" w:hAnsiTheme="minorHAnsi"/>
          <w:b w:val="0"/>
          <w:i w:val="0"/>
        </w:rPr>
        <w:t>konu o pogrebničkoj djelatnosti,</w:t>
      </w:r>
      <w:r w:rsidR="00B367E0" w:rsidRPr="001A6658">
        <w:rPr>
          <w:rFonts w:asciiTheme="minorHAnsi" w:hAnsiTheme="minorHAnsi"/>
          <w:b w:val="0"/>
          <w:i w:val="0"/>
        </w:rPr>
        <w:t xml:space="preserve"> zaštitarske usluge, odnosno usluge čuvanja imovine i osoba  radi održavanja noćnog reda i mira. Planirani su u iznosu od </w:t>
      </w:r>
      <w:r w:rsidR="00120407">
        <w:rPr>
          <w:rFonts w:asciiTheme="minorHAnsi" w:hAnsiTheme="minorHAnsi"/>
          <w:b w:val="0"/>
          <w:i w:val="0"/>
        </w:rPr>
        <w:t>76.012,50 eura za 2026</w:t>
      </w:r>
      <w:r w:rsidR="00B367E0" w:rsidRPr="001A6658">
        <w:rPr>
          <w:rFonts w:asciiTheme="minorHAnsi" w:hAnsiTheme="minorHAnsi"/>
          <w:b w:val="0"/>
          <w:i w:val="0"/>
        </w:rPr>
        <w:t xml:space="preserve">. godinu.  Projekcijama proračuna planirano je </w:t>
      </w:r>
      <w:r w:rsidR="00120407">
        <w:rPr>
          <w:rFonts w:asciiTheme="minorHAnsi" w:hAnsiTheme="minorHAnsi"/>
          <w:b w:val="0"/>
          <w:i w:val="0"/>
        </w:rPr>
        <w:t>63.627,50 eura za 2027</w:t>
      </w:r>
      <w:r w:rsidR="00B367E0" w:rsidRPr="001A6658">
        <w:rPr>
          <w:rFonts w:asciiTheme="minorHAnsi" w:hAnsiTheme="minorHAnsi"/>
          <w:b w:val="0"/>
          <w:i w:val="0"/>
        </w:rPr>
        <w:t xml:space="preserve">. godinu, te </w:t>
      </w:r>
      <w:r w:rsidR="00120407">
        <w:rPr>
          <w:rFonts w:asciiTheme="minorHAnsi" w:hAnsiTheme="minorHAnsi"/>
          <w:b w:val="0"/>
          <w:i w:val="0"/>
        </w:rPr>
        <w:t>76.012,50 eura za 2028</w:t>
      </w:r>
      <w:r w:rsidR="00B367E0" w:rsidRPr="001A6658">
        <w:rPr>
          <w:rFonts w:asciiTheme="minorHAnsi" w:hAnsiTheme="minorHAnsi"/>
          <w:b w:val="0"/>
          <w:i w:val="0"/>
        </w:rPr>
        <w:t>. godinu.</w:t>
      </w:r>
    </w:p>
    <w:p w14:paraId="294D033F" w14:textId="77777777" w:rsidR="006D67AB" w:rsidRDefault="006D67AB" w:rsidP="008E352F">
      <w:pPr>
        <w:spacing w:after="0"/>
        <w:jc w:val="both"/>
        <w:rPr>
          <w:rFonts w:asciiTheme="minorHAnsi" w:hAnsiTheme="minorHAnsi"/>
          <w:b w:val="0"/>
          <w:i w:val="0"/>
        </w:rPr>
      </w:pPr>
    </w:p>
    <w:p w14:paraId="0A825451" w14:textId="77777777" w:rsidR="006D67AB" w:rsidRPr="001A6658" w:rsidRDefault="006D67AB" w:rsidP="006D67AB">
      <w:pPr>
        <w:spacing w:after="0"/>
        <w:jc w:val="both"/>
        <w:rPr>
          <w:rFonts w:ascii="Calibri" w:hAnsi="Calibri"/>
          <w:b w:val="0"/>
          <w:i w:val="0"/>
          <w:sz w:val="20"/>
          <w:szCs w:val="20"/>
        </w:rPr>
      </w:pPr>
      <w:r w:rsidRPr="001A6658">
        <w:rPr>
          <w:rFonts w:ascii="Calibri" w:hAnsi="Calibri"/>
          <w:i w:val="0"/>
          <w:sz w:val="20"/>
          <w:szCs w:val="20"/>
        </w:rPr>
        <w:t xml:space="preserve">Cilj: </w:t>
      </w:r>
      <w:r w:rsidR="001A6658" w:rsidRPr="001A6658">
        <w:rPr>
          <w:rFonts w:ascii="Calibri" w:hAnsi="Calibri"/>
          <w:b w:val="0"/>
          <w:i w:val="0"/>
          <w:sz w:val="20"/>
          <w:szCs w:val="20"/>
        </w:rPr>
        <w:t>O</w:t>
      </w:r>
      <w:r w:rsidRPr="001A6658">
        <w:rPr>
          <w:rFonts w:ascii="Calibri" w:hAnsi="Calibri"/>
          <w:b w:val="0"/>
          <w:i w:val="0"/>
          <w:sz w:val="20"/>
          <w:szCs w:val="20"/>
        </w:rPr>
        <w:t>državanje standarda komunalne infrastrukture i komunalnih djelatnosti</w:t>
      </w:r>
    </w:p>
    <w:tbl>
      <w:tblPr>
        <w:tblStyle w:val="TableGrid"/>
        <w:tblW w:w="0" w:type="auto"/>
        <w:tblLook w:val="04A0" w:firstRow="1" w:lastRow="0" w:firstColumn="1" w:lastColumn="0" w:noHBand="0" w:noVBand="1"/>
      </w:tblPr>
      <w:tblGrid>
        <w:gridCol w:w="2746"/>
        <w:gridCol w:w="6314"/>
      </w:tblGrid>
      <w:tr w:rsidR="006D67AB" w:rsidRPr="001A6658" w14:paraId="5D045FF0" w14:textId="77777777" w:rsidTr="008E44F5">
        <w:tc>
          <w:tcPr>
            <w:tcW w:w="2802" w:type="dxa"/>
          </w:tcPr>
          <w:p w14:paraId="44E96564" w14:textId="77777777"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Pokazatelj rezultata</w:t>
            </w:r>
          </w:p>
        </w:tc>
        <w:tc>
          <w:tcPr>
            <w:tcW w:w="6484" w:type="dxa"/>
          </w:tcPr>
          <w:p w14:paraId="48E38F7C"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Postotak realizacije planiranih aktivnosti</w:t>
            </w:r>
          </w:p>
        </w:tc>
      </w:tr>
      <w:tr w:rsidR="006D67AB" w:rsidRPr="001A6658" w14:paraId="101557C4" w14:textId="77777777" w:rsidTr="008E44F5">
        <w:tc>
          <w:tcPr>
            <w:tcW w:w="2802" w:type="dxa"/>
          </w:tcPr>
          <w:p w14:paraId="0BE15681" w14:textId="77777777"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Definicija</w:t>
            </w:r>
          </w:p>
        </w:tc>
        <w:tc>
          <w:tcPr>
            <w:tcW w:w="6484" w:type="dxa"/>
          </w:tcPr>
          <w:p w14:paraId="5EC03DF2"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Učinkovito izvršavanje obveza iz djelokruga o</w:t>
            </w:r>
            <w:r w:rsidR="004408D4" w:rsidRPr="001A6658">
              <w:rPr>
                <w:rFonts w:asciiTheme="minorHAnsi" w:hAnsiTheme="minorHAnsi"/>
                <w:b w:val="0"/>
                <w:i w:val="0"/>
                <w:sz w:val="20"/>
                <w:szCs w:val="20"/>
              </w:rPr>
              <w:t>dsjeka za komunalni sustav, prostorno uređenje, graditeljstvo i zaštitu okoliša</w:t>
            </w:r>
          </w:p>
        </w:tc>
      </w:tr>
      <w:tr w:rsidR="006D67AB" w:rsidRPr="001A6658" w14:paraId="0F9C8367" w14:textId="77777777" w:rsidTr="008E44F5">
        <w:tc>
          <w:tcPr>
            <w:tcW w:w="2802" w:type="dxa"/>
          </w:tcPr>
          <w:p w14:paraId="1DD4AE6E" w14:textId="77777777"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Jedinica</w:t>
            </w:r>
          </w:p>
        </w:tc>
        <w:tc>
          <w:tcPr>
            <w:tcW w:w="6484" w:type="dxa"/>
          </w:tcPr>
          <w:p w14:paraId="03347C98"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w:t>
            </w:r>
          </w:p>
        </w:tc>
      </w:tr>
      <w:tr w:rsidR="006D67AB" w:rsidRPr="001A6658" w14:paraId="3C819C74" w14:textId="77777777" w:rsidTr="008E44F5">
        <w:tc>
          <w:tcPr>
            <w:tcW w:w="2802" w:type="dxa"/>
          </w:tcPr>
          <w:p w14:paraId="0269B208" w14:textId="77777777"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Polazna vrijednost</w:t>
            </w:r>
          </w:p>
        </w:tc>
        <w:tc>
          <w:tcPr>
            <w:tcW w:w="6484" w:type="dxa"/>
          </w:tcPr>
          <w:p w14:paraId="2BDF9C72"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14:paraId="3BC90B8C" w14:textId="77777777" w:rsidTr="008E44F5">
        <w:tc>
          <w:tcPr>
            <w:tcW w:w="2802" w:type="dxa"/>
          </w:tcPr>
          <w:p w14:paraId="535BF338" w14:textId="77777777" w:rsidR="006D67AB" w:rsidRPr="001A6658" w:rsidRDefault="006D67AB" w:rsidP="008E44F5">
            <w:pPr>
              <w:jc w:val="both"/>
              <w:rPr>
                <w:rFonts w:asciiTheme="minorHAnsi" w:hAnsiTheme="minorHAnsi"/>
                <w:i w:val="0"/>
                <w:sz w:val="20"/>
                <w:szCs w:val="20"/>
              </w:rPr>
            </w:pPr>
            <w:r w:rsidRPr="001A6658">
              <w:rPr>
                <w:rFonts w:asciiTheme="minorHAnsi" w:hAnsiTheme="minorHAnsi"/>
                <w:i w:val="0"/>
                <w:sz w:val="20"/>
                <w:szCs w:val="20"/>
              </w:rPr>
              <w:t>Izvor podataka</w:t>
            </w:r>
          </w:p>
        </w:tc>
        <w:tc>
          <w:tcPr>
            <w:tcW w:w="6484" w:type="dxa"/>
          </w:tcPr>
          <w:p w14:paraId="098E8676"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Općina Baška</w:t>
            </w:r>
          </w:p>
        </w:tc>
      </w:tr>
      <w:tr w:rsidR="006D67AB" w:rsidRPr="001A6658" w14:paraId="5B534057" w14:textId="77777777" w:rsidTr="008E44F5">
        <w:tc>
          <w:tcPr>
            <w:tcW w:w="2802" w:type="dxa"/>
          </w:tcPr>
          <w:p w14:paraId="2ACCD9EB" w14:textId="77777777" w:rsidR="006D67AB" w:rsidRPr="001A6658" w:rsidRDefault="00102A3F" w:rsidP="008E44F5">
            <w:pPr>
              <w:jc w:val="both"/>
              <w:rPr>
                <w:rFonts w:asciiTheme="minorHAnsi" w:hAnsiTheme="minorHAnsi"/>
                <w:i w:val="0"/>
                <w:sz w:val="20"/>
                <w:szCs w:val="20"/>
              </w:rPr>
            </w:pPr>
            <w:r>
              <w:rPr>
                <w:rFonts w:asciiTheme="minorHAnsi" w:hAnsiTheme="minorHAnsi"/>
                <w:i w:val="0"/>
                <w:sz w:val="20"/>
                <w:szCs w:val="20"/>
              </w:rPr>
              <w:t>Ciljana vrijednost (2026</w:t>
            </w:r>
            <w:r w:rsidR="006D67AB" w:rsidRPr="001A6658">
              <w:rPr>
                <w:rFonts w:asciiTheme="minorHAnsi" w:hAnsiTheme="minorHAnsi"/>
                <w:i w:val="0"/>
                <w:sz w:val="20"/>
                <w:szCs w:val="20"/>
              </w:rPr>
              <w:t>.)</w:t>
            </w:r>
          </w:p>
        </w:tc>
        <w:tc>
          <w:tcPr>
            <w:tcW w:w="6484" w:type="dxa"/>
          </w:tcPr>
          <w:p w14:paraId="0FD0E0F8"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14:paraId="384516F4" w14:textId="77777777" w:rsidTr="008E44F5">
        <w:tc>
          <w:tcPr>
            <w:tcW w:w="2802" w:type="dxa"/>
          </w:tcPr>
          <w:p w14:paraId="23D836EE" w14:textId="77777777" w:rsidR="006D67AB" w:rsidRPr="001A6658" w:rsidRDefault="00102A3F" w:rsidP="008E44F5">
            <w:pPr>
              <w:jc w:val="both"/>
              <w:rPr>
                <w:rFonts w:asciiTheme="minorHAnsi" w:hAnsiTheme="minorHAnsi"/>
                <w:i w:val="0"/>
                <w:sz w:val="20"/>
                <w:szCs w:val="20"/>
              </w:rPr>
            </w:pPr>
            <w:r>
              <w:rPr>
                <w:rFonts w:asciiTheme="minorHAnsi" w:hAnsiTheme="minorHAnsi"/>
                <w:i w:val="0"/>
                <w:sz w:val="20"/>
                <w:szCs w:val="20"/>
              </w:rPr>
              <w:t>Ciljana vrijednost (2027</w:t>
            </w:r>
            <w:r w:rsidR="006D67AB" w:rsidRPr="001A6658">
              <w:rPr>
                <w:rFonts w:asciiTheme="minorHAnsi" w:hAnsiTheme="minorHAnsi"/>
                <w:i w:val="0"/>
                <w:sz w:val="20"/>
                <w:szCs w:val="20"/>
              </w:rPr>
              <w:t>.)</w:t>
            </w:r>
          </w:p>
        </w:tc>
        <w:tc>
          <w:tcPr>
            <w:tcW w:w="6484" w:type="dxa"/>
          </w:tcPr>
          <w:p w14:paraId="38BFFC76"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r w:rsidR="006D67AB" w:rsidRPr="001A6658" w14:paraId="57D47138" w14:textId="77777777" w:rsidTr="008E44F5">
        <w:tc>
          <w:tcPr>
            <w:tcW w:w="2802" w:type="dxa"/>
          </w:tcPr>
          <w:p w14:paraId="4D8E718C" w14:textId="77777777" w:rsidR="006D67AB" w:rsidRPr="001A6658" w:rsidRDefault="00102A3F" w:rsidP="008E44F5">
            <w:pPr>
              <w:jc w:val="both"/>
              <w:rPr>
                <w:rFonts w:asciiTheme="minorHAnsi" w:hAnsiTheme="minorHAnsi"/>
                <w:i w:val="0"/>
                <w:sz w:val="20"/>
                <w:szCs w:val="20"/>
              </w:rPr>
            </w:pPr>
            <w:r>
              <w:rPr>
                <w:rFonts w:asciiTheme="minorHAnsi" w:hAnsiTheme="minorHAnsi"/>
                <w:i w:val="0"/>
                <w:sz w:val="20"/>
                <w:szCs w:val="20"/>
              </w:rPr>
              <w:t>Ciljana vrijednost (2028</w:t>
            </w:r>
            <w:r w:rsidR="006D67AB" w:rsidRPr="001A6658">
              <w:rPr>
                <w:rFonts w:asciiTheme="minorHAnsi" w:hAnsiTheme="minorHAnsi"/>
                <w:i w:val="0"/>
                <w:sz w:val="20"/>
                <w:szCs w:val="20"/>
              </w:rPr>
              <w:t>.)</w:t>
            </w:r>
          </w:p>
        </w:tc>
        <w:tc>
          <w:tcPr>
            <w:tcW w:w="6484" w:type="dxa"/>
          </w:tcPr>
          <w:p w14:paraId="6CA6D8B4" w14:textId="77777777" w:rsidR="006D67AB" w:rsidRPr="001A6658" w:rsidRDefault="006D67AB" w:rsidP="008E44F5">
            <w:pPr>
              <w:jc w:val="both"/>
              <w:rPr>
                <w:rFonts w:asciiTheme="minorHAnsi" w:hAnsiTheme="minorHAnsi"/>
                <w:b w:val="0"/>
                <w:i w:val="0"/>
                <w:sz w:val="20"/>
                <w:szCs w:val="20"/>
              </w:rPr>
            </w:pPr>
            <w:r w:rsidRPr="001A6658">
              <w:rPr>
                <w:rFonts w:asciiTheme="minorHAnsi" w:hAnsiTheme="minorHAnsi"/>
                <w:b w:val="0"/>
                <w:i w:val="0"/>
                <w:sz w:val="20"/>
                <w:szCs w:val="20"/>
              </w:rPr>
              <w:t>100</w:t>
            </w:r>
          </w:p>
        </w:tc>
      </w:tr>
    </w:tbl>
    <w:p w14:paraId="0C0846B1" w14:textId="77777777" w:rsidR="006D67AB" w:rsidRDefault="006D67AB" w:rsidP="008E352F">
      <w:pPr>
        <w:spacing w:after="0"/>
        <w:jc w:val="both"/>
        <w:rPr>
          <w:rFonts w:asciiTheme="minorHAnsi" w:hAnsiTheme="minorHAnsi"/>
          <w:b w:val="0"/>
          <w:i w:val="0"/>
        </w:rPr>
      </w:pPr>
    </w:p>
    <w:p w14:paraId="348CA382" w14:textId="77777777" w:rsidR="008E352F" w:rsidRDefault="008E352F" w:rsidP="008E352F">
      <w:pPr>
        <w:spacing w:after="0"/>
        <w:jc w:val="both"/>
        <w:rPr>
          <w:rFonts w:asciiTheme="minorHAnsi" w:hAnsiTheme="minorHAnsi"/>
          <w:b w:val="0"/>
          <w:i w:val="0"/>
          <w:sz w:val="20"/>
          <w:szCs w:val="20"/>
        </w:rPr>
      </w:pPr>
    </w:p>
    <w:p w14:paraId="12697657" w14:textId="77777777"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PROGRAM 2011 RAZVOJ I UPRAVLJANJE SUSTAVA VODOOPDKRBE, ODVODNJE I ZAŠTITE VODA</w:t>
      </w:r>
    </w:p>
    <w:p w14:paraId="72ED9F59" w14:textId="77777777"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Zakon o komunalnom gospodarstvu (“Narodne novin</w:t>
      </w:r>
      <w:r>
        <w:rPr>
          <w:rFonts w:ascii="Calibri" w:eastAsia="Times New Roman" w:hAnsi="Calibri"/>
          <w:b w:val="0"/>
          <w:i w:val="0"/>
          <w:sz w:val="20"/>
          <w:szCs w:val="20"/>
          <w:lang w:eastAsia="hr-HR"/>
        </w:rPr>
        <w:t>e” broj 68/18, 110/18, 32/20</w:t>
      </w:r>
      <w:r w:rsidR="00102A3F">
        <w:rPr>
          <w:rFonts w:ascii="Calibri" w:eastAsia="Times New Roman" w:hAnsi="Calibri"/>
          <w:b w:val="0"/>
          <w:i w:val="0"/>
          <w:sz w:val="20"/>
          <w:szCs w:val="20"/>
          <w:lang w:eastAsia="hr-HR"/>
        </w:rPr>
        <w:t>, 145/24</w:t>
      </w:r>
      <w:r>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program održavanja komunalne infrastrukture</w:t>
      </w:r>
      <w:r>
        <w:rPr>
          <w:rFonts w:ascii="Calibri" w:eastAsia="Times New Roman" w:hAnsi="Calibri"/>
          <w:b w:val="0"/>
          <w:i w:val="0"/>
          <w:sz w:val="20"/>
          <w:szCs w:val="20"/>
          <w:lang w:eastAsia="hr-HR"/>
        </w:rPr>
        <w:t>, program građenja komunalne infrastrukture</w:t>
      </w:r>
    </w:p>
    <w:p w14:paraId="21071EEE" w14:textId="77777777"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Opis: </w:t>
      </w:r>
      <w:r>
        <w:rPr>
          <w:rFonts w:ascii="Calibri" w:eastAsia="Times New Roman" w:hAnsi="Calibri"/>
          <w:b w:val="0"/>
          <w:i w:val="0"/>
          <w:sz w:val="20"/>
          <w:szCs w:val="20"/>
          <w:lang w:eastAsia="hr-HR"/>
        </w:rPr>
        <w:tab/>
        <w:t>K</w:t>
      </w:r>
      <w:r w:rsidRPr="000B31D3">
        <w:rPr>
          <w:rFonts w:ascii="Calibri" w:eastAsia="Times New Roman" w:hAnsi="Calibri"/>
          <w:b w:val="0"/>
          <w:i w:val="0"/>
          <w:sz w:val="20"/>
          <w:szCs w:val="20"/>
          <w:lang w:eastAsia="hr-HR"/>
        </w:rPr>
        <w:t xml:space="preserve">201101 IZGRADNJA OBJEKATA I UREĐAJA ODVODNJE I VODOVODA                  </w:t>
      </w:r>
      <w:r w:rsidRPr="000B31D3">
        <w:rPr>
          <w:rFonts w:ascii="Calibri" w:eastAsia="Times New Roman" w:hAnsi="Calibri"/>
          <w:b w:val="0"/>
          <w:i w:val="0"/>
          <w:sz w:val="20"/>
          <w:szCs w:val="20"/>
          <w:lang w:eastAsia="hr-HR"/>
        </w:rPr>
        <w:tab/>
        <w:t xml:space="preserve">K201102 </w:t>
      </w:r>
      <w:r w:rsidRPr="000B31D3">
        <w:rPr>
          <w:rFonts w:ascii="Calibri" w:eastAsia="Times New Roman" w:hAnsi="Calibri"/>
          <w:b w:val="0"/>
          <w:i w:val="0"/>
          <w:sz w:val="20"/>
          <w:szCs w:val="20"/>
          <w:lang w:val="en-GB" w:eastAsia="hr-HR"/>
        </w:rPr>
        <w:t xml:space="preserve">PROJEKT PRIKUPLJANJA, ODVODNJE I PROČIŠĆAVANJA </w:t>
      </w:r>
      <w:r w:rsidRPr="000B31D3">
        <w:rPr>
          <w:rFonts w:ascii="Calibri" w:eastAsia="Times New Roman" w:hAnsi="Calibri"/>
          <w:b w:val="0"/>
          <w:i w:val="0"/>
          <w:sz w:val="20"/>
          <w:szCs w:val="20"/>
          <w:lang w:val="en-GB" w:eastAsia="hr-HR"/>
        </w:rPr>
        <w:tab/>
        <w:t xml:space="preserve">OTPADNIH </w:t>
      </w:r>
      <w:r>
        <w:rPr>
          <w:rFonts w:ascii="Calibri" w:eastAsia="Times New Roman" w:hAnsi="Calibri"/>
          <w:b w:val="0"/>
          <w:i w:val="0"/>
          <w:sz w:val="20"/>
          <w:szCs w:val="20"/>
          <w:lang w:val="en-GB" w:eastAsia="hr-HR"/>
        </w:rPr>
        <w:tab/>
      </w:r>
      <w:r w:rsidRPr="000B31D3">
        <w:rPr>
          <w:rFonts w:ascii="Calibri" w:eastAsia="Times New Roman" w:hAnsi="Calibri"/>
          <w:b w:val="0"/>
          <w:i w:val="0"/>
          <w:sz w:val="20"/>
          <w:szCs w:val="20"/>
          <w:lang w:val="en-GB" w:eastAsia="hr-HR"/>
        </w:rPr>
        <w:t>VODA NA PODRUČJU OTOKA KRKA</w:t>
      </w:r>
    </w:p>
    <w:p w14:paraId="293A6535" w14:textId="77777777" w:rsidR="007B3DCC" w:rsidRPr="007B3DCC" w:rsidRDefault="008E352F" w:rsidP="007B3DCC">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sidRPr="000B31D3">
        <w:rPr>
          <w:rFonts w:ascii="Calibri" w:eastAsia="Times New Roman" w:hAnsi="Calibri"/>
          <w:b w:val="0"/>
          <w:i w:val="0"/>
          <w:sz w:val="20"/>
          <w:szCs w:val="20"/>
          <w:lang w:eastAsia="hr-HR"/>
        </w:rPr>
        <w:tab/>
      </w:r>
      <w:r w:rsidR="007B3DCC">
        <w:rPr>
          <w:rFonts w:ascii="Calibri" w:eastAsia="Times New Roman" w:hAnsi="Calibri"/>
          <w:b w:val="0"/>
          <w:i w:val="0"/>
          <w:sz w:val="20"/>
          <w:szCs w:val="20"/>
          <w:lang w:eastAsia="hr-HR"/>
        </w:rPr>
        <w:tab/>
        <w:t>1.   rekonstrukcija sanitarne kanalizacije u ulici Stari dvori</w:t>
      </w:r>
      <w:r>
        <w:rPr>
          <w:rFonts w:ascii="Calibri" w:eastAsia="Times New Roman" w:hAnsi="Calibri"/>
          <w:b w:val="0"/>
          <w:i w:val="0"/>
          <w:sz w:val="20"/>
          <w:szCs w:val="20"/>
          <w:lang w:eastAsia="hr-HR"/>
        </w:rPr>
        <w:tab/>
      </w:r>
      <w:r w:rsidR="007B3DCC">
        <w:rPr>
          <w:rFonts w:ascii="Calibri" w:eastAsia="Times New Roman" w:hAnsi="Calibri"/>
          <w:b w:val="0"/>
          <w:i w:val="0"/>
          <w:sz w:val="20"/>
          <w:szCs w:val="20"/>
          <w:lang w:eastAsia="hr-HR"/>
        </w:rPr>
        <w:t xml:space="preserve">                                                                                </w:t>
      </w:r>
      <w:r w:rsidR="007B3DCC">
        <w:rPr>
          <w:rFonts w:ascii="Calibri" w:eastAsia="Times New Roman" w:hAnsi="Calibri"/>
          <w:b w:val="0"/>
          <w:i w:val="0"/>
          <w:sz w:val="20"/>
          <w:szCs w:val="20"/>
          <w:lang w:eastAsia="hr-HR"/>
        </w:rPr>
        <w:tab/>
        <w:t xml:space="preserve">2. dovršetak radova kod Projekta prikupljanja, odvodnje i </w:t>
      </w:r>
      <w:r w:rsidR="004369F4">
        <w:rPr>
          <w:rFonts w:ascii="Calibri" w:eastAsia="Times New Roman" w:hAnsi="Calibri"/>
          <w:b w:val="0"/>
          <w:i w:val="0"/>
          <w:sz w:val="20"/>
          <w:szCs w:val="20"/>
          <w:lang w:eastAsia="hr-HR"/>
        </w:rPr>
        <w:t>pročišćavanja</w:t>
      </w:r>
      <w:r w:rsidR="007B3DCC">
        <w:rPr>
          <w:rFonts w:ascii="Calibri" w:eastAsia="Times New Roman" w:hAnsi="Calibri"/>
          <w:b w:val="0"/>
          <w:i w:val="0"/>
          <w:sz w:val="20"/>
          <w:szCs w:val="20"/>
          <w:lang w:eastAsia="hr-HR"/>
        </w:rPr>
        <w:t xml:space="preserve">   otpadnih voda na području otoka Krka</w:t>
      </w:r>
    </w:p>
    <w:p w14:paraId="40496670" w14:textId="77777777" w:rsidR="008E352F" w:rsidRPr="000B31D3"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0B31D3">
        <w:rPr>
          <w:rFonts w:ascii="Calibri" w:eastAsia="Times New Roman" w:hAnsi="Calibri"/>
          <w:i w:val="0"/>
          <w:sz w:val="20"/>
          <w:szCs w:val="20"/>
          <w:lang w:eastAsia="hr-HR"/>
        </w:rPr>
        <w:t xml:space="preserve">Pokazatelj uspješnosti: </w:t>
      </w:r>
      <w:r w:rsidRPr="000B31D3">
        <w:rPr>
          <w:rFonts w:ascii="Calibri" w:eastAsia="Times New Roman" w:hAnsi="Calibri"/>
          <w:b w:val="0"/>
          <w:i w:val="0"/>
          <w:sz w:val="20"/>
          <w:szCs w:val="20"/>
          <w:lang w:eastAsia="hr-HR"/>
        </w:rPr>
        <w:tab/>
      </w:r>
      <w:r w:rsidR="009F656A">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tupanj realizacija programa građenja objekata i uređaja komunalne</w:t>
      </w:r>
      <w:r>
        <w:rPr>
          <w:rFonts w:ascii="Calibri" w:eastAsia="Times New Roman" w:hAnsi="Calibri"/>
          <w:b w:val="0"/>
          <w:i w:val="0"/>
          <w:sz w:val="20"/>
          <w:szCs w:val="20"/>
          <w:lang w:eastAsia="hr-HR"/>
        </w:rPr>
        <w:tab/>
        <w:t>infrastrukture</w:t>
      </w:r>
    </w:p>
    <w:p w14:paraId="5AEBBBC4" w14:textId="77777777" w:rsidR="004408D4" w:rsidRDefault="004408D4" w:rsidP="008E352F">
      <w:pPr>
        <w:shd w:val="clear" w:color="auto" w:fill="FFFFFF"/>
        <w:tabs>
          <w:tab w:val="left" w:pos="2694"/>
          <w:tab w:val="right" w:pos="9070"/>
        </w:tabs>
        <w:spacing w:after="0"/>
        <w:ind w:right="-144"/>
        <w:jc w:val="both"/>
        <w:rPr>
          <w:rFonts w:ascii="Calibri" w:hAnsi="Calibri"/>
          <w:i w:val="0"/>
          <w:sz w:val="20"/>
          <w:szCs w:val="20"/>
          <w:u w:val="single"/>
          <w:shd w:val="clear" w:color="auto" w:fill="FFFFFF"/>
        </w:rPr>
      </w:pPr>
    </w:p>
    <w:p w14:paraId="208F2951" w14:textId="77777777" w:rsidR="008E352F" w:rsidRPr="006C221E" w:rsidRDefault="008E352F" w:rsidP="008E352F">
      <w:pPr>
        <w:shd w:val="clear" w:color="auto" w:fill="FFFFFF"/>
        <w:tabs>
          <w:tab w:val="left" w:pos="2694"/>
          <w:tab w:val="right" w:pos="9070"/>
        </w:tabs>
        <w:spacing w:after="0"/>
        <w:ind w:right="-144"/>
        <w:jc w:val="both"/>
        <w:rPr>
          <w:rFonts w:ascii="Calibri" w:hAnsi="Calibri"/>
          <w:i w:val="0"/>
          <w:u w:val="single"/>
        </w:rPr>
      </w:pPr>
      <w:r w:rsidRPr="006C221E">
        <w:rPr>
          <w:rFonts w:ascii="Calibri" w:hAnsi="Calibri"/>
          <w:i w:val="0"/>
          <w:u w:val="single"/>
          <w:shd w:val="clear" w:color="auto" w:fill="FFFFFF"/>
        </w:rPr>
        <w:t>KAPITALNI PROJEKT K201101 IZGRADNJA OBJEKAT</w:t>
      </w:r>
      <w:r w:rsidR="004408D4" w:rsidRPr="006C221E">
        <w:rPr>
          <w:rFonts w:ascii="Calibri" w:hAnsi="Calibri"/>
          <w:i w:val="0"/>
          <w:u w:val="single"/>
          <w:shd w:val="clear" w:color="auto" w:fill="FFFFFF"/>
        </w:rPr>
        <w:t>A I UREĐAJA ODVODNJE I VODOVODA</w:t>
      </w:r>
    </w:p>
    <w:p w14:paraId="2F30DD79" w14:textId="77777777" w:rsidR="004408D4"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7B3DCC">
        <w:rPr>
          <w:rFonts w:ascii="Calibri" w:hAnsi="Calibri"/>
          <w:i w:val="0"/>
        </w:rPr>
        <w:t>40 PRIHODI OD KOMUNALNE NAKNADE I KOMUNALNOG DOPRINOSA, 52 OSTALE POMOĆI</w:t>
      </w:r>
      <w:r w:rsidR="004408D4" w:rsidRPr="006C221E">
        <w:rPr>
          <w:rFonts w:ascii="Calibri" w:hAnsi="Calibri"/>
          <w:i w:val="0"/>
        </w:rPr>
        <w:t xml:space="preserve"> </w:t>
      </w:r>
    </w:p>
    <w:p w14:paraId="00AD24A8" w14:textId="77777777" w:rsidR="008E352F" w:rsidRPr="006C221E" w:rsidRDefault="008E352F" w:rsidP="008E352F">
      <w:pPr>
        <w:tabs>
          <w:tab w:val="left" w:pos="709"/>
          <w:tab w:val="right" w:pos="9070"/>
        </w:tabs>
        <w:spacing w:after="0"/>
        <w:jc w:val="both"/>
        <w:rPr>
          <w:rFonts w:asciiTheme="minorHAnsi" w:hAnsiTheme="minorHAnsi"/>
          <w:b w:val="0"/>
          <w:i w:val="0"/>
        </w:rPr>
      </w:pPr>
      <w:r w:rsidRPr="006C221E">
        <w:rPr>
          <w:rFonts w:ascii="Calibri" w:hAnsi="Calibri"/>
          <w:i w:val="0"/>
        </w:rPr>
        <w:t xml:space="preserve">Opis: </w:t>
      </w:r>
      <w:r w:rsidRPr="006C221E">
        <w:rPr>
          <w:rFonts w:ascii="Calibri" w:hAnsi="Calibri"/>
          <w:b w:val="0"/>
          <w:i w:val="0"/>
        </w:rPr>
        <w:t xml:space="preserve">Predviđena su ulaganja u izgradnju oborinske kanalizacije prema godišnjem programu za dionice na kojima će se izvoditi radovi na rekonstrukciji i/ili izgradnji kanalizacije i vodovoda. </w:t>
      </w:r>
      <w:r w:rsidR="004408D4" w:rsidRPr="006C221E">
        <w:rPr>
          <w:rFonts w:asciiTheme="minorHAnsi" w:hAnsiTheme="minorHAnsi"/>
          <w:b w:val="0"/>
          <w:i w:val="0"/>
        </w:rPr>
        <w:t xml:space="preserve">Planirani su u iznosu od </w:t>
      </w:r>
      <w:r w:rsidR="007B3DCC">
        <w:rPr>
          <w:rFonts w:asciiTheme="minorHAnsi" w:hAnsiTheme="minorHAnsi"/>
          <w:b w:val="0"/>
          <w:i w:val="0"/>
        </w:rPr>
        <w:t>62.780,00 eura za 2026</w:t>
      </w:r>
      <w:r w:rsidR="004408D4" w:rsidRPr="006C221E">
        <w:rPr>
          <w:rFonts w:asciiTheme="minorHAnsi" w:hAnsiTheme="minorHAnsi"/>
          <w:b w:val="0"/>
          <w:i w:val="0"/>
        </w:rPr>
        <w:t xml:space="preserve">. godinu.  </w:t>
      </w:r>
      <w:r w:rsidR="007B3DCC">
        <w:rPr>
          <w:rFonts w:asciiTheme="minorHAnsi" w:hAnsiTheme="minorHAnsi"/>
          <w:b w:val="0"/>
          <w:i w:val="0"/>
        </w:rPr>
        <w:t>U projekcijama za 2027. i 2028. godinu nisu planirana sredstva za ovaj kapitalni projekt.</w:t>
      </w:r>
    </w:p>
    <w:p w14:paraId="0D63EF44" w14:textId="77777777" w:rsidR="004408D4" w:rsidRDefault="004408D4" w:rsidP="008E352F">
      <w:pPr>
        <w:tabs>
          <w:tab w:val="left" w:pos="709"/>
          <w:tab w:val="right" w:pos="9070"/>
        </w:tabs>
        <w:spacing w:after="0"/>
        <w:jc w:val="both"/>
        <w:rPr>
          <w:rFonts w:asciiTheme="minorHAnsi" w:hAnsiTheme="minorHAnsi"/>
          <w:b w:val="0"/>
          <w:i w:val="0"/>
        </w:rPr>
      </w:pPr>
    </w:p>
    <w:p w14:paraId="4DDEB9F4" w14:textId="77777777" w:rsidR="004408D4" w:rsidRPr="006C221E" w:rsidRDefault="004408D4" w:rsidP="004408D4">
      <w:pPr>
        <w:spacing w:after="0"/>
        <w:jc w:val="both"/>
        <w:rPr>
          <w:rFonts w:ascii="Calibri" w:hAnsi="Calibri"/>
          <w:b w:val="0"/>
          <w:i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rekonstrukcija sanitarne kanalizacije u ulici Stari dvori</w:t>
      </w:r>
    </w:p>
    <w:tbl>
      <w:tblPr>
        <w:tblStyle w:val="TableGrid"/>
        <w:tblW w:w="0" w:type="auto"/>
        <w:tblLook w:val="04A0" w:firstRow="1" w:lastRow="0" w:firstColumn="1" w:lastColumn="0" w:noHBand="0" w:noVBand="1"/>
      </w:tblPr>
      <w:tblGrid>
        <w:gridCol w:w="2745"/>
        <w:gridCol w:w="6315"/>
      </w:tblGrid>
      <w:tr w:rsidR="004408D4" w:rsidRPr="006C221E" w14:paraId="16CE454E" w14:textId="77777777" w:rsidTr="008E44F5">
        <w:tc>
          <w:tcPr>
            <w:tcW w:w="2802" w:type="dxa"/>
          </w:tcPr>
          <w:p w14:paraId="74909819" w14:textId="77777777"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14:paraId="6A27E021" w14:textId="77777777"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4408D4" w:rsidRPr="006C221E" w14:paraId="4B883BAF" w14:textId="77777777" w:rsidTr="008E44F5">
        <w:tc>
          <w:tcPr>
            <w:tcW w:w="2802" w:type="dxa"/>
          </w:tcPr>
          <w:p w14:paraId="024589B9" w14:textId="77777777"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14:paraId="40C11D27" w14:textId="77777777" w:rsidR="004408D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408D4" w:rsidRPr="006C221E" w14:paraId="54B5C0E6" w14:textId="77777777" w:rsidTr="008E44F5">
        <w:tc>
          <w:tcPr>
            <w:tcW w:w="2802" w:type="dxa"/>
          </w:tcPr>
          <w:p w14:paraId="4466833D" w14:textId="77777777"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14:paraId="2BC58CC2" w14:textId="77777777"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408D4" w:rsidRPr="006C221E" w14:paraId="2279691C" w14:textId="77777777" w:rsidTr="008E44F5">
        <w:tc>
          <w:tcPr>
            <w:tcW w:w="2802" w:type="dxa"/>
          </w:tcPr>
          <w:p w14:paraId="5BB609E6" w14:textId="77777777"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14:paraId="71A6AE4B" w14:textId="77777777"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408D4" w:rsidRPr="006C221E" w14:paraId="17AA82C2" w14:textId="77777777" w:rsidTr="008E44F5">
        <w:tc>
          <w:tcPr>
            <w:tcW w:w="2802" w:type="dxa"/>
          </w:tcPr>
          <w:p w14:paraId="26C2265F" w14:textId="77777777" w:rsidR="004408D4" w:rsidRPr="006C221E" w:rsidRDefault="004408D4"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14:paraId="0146E421" w14:textId="77777777"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408D4" w:rsidRPr="006C221E" w14:paraId="472BA837" w14:textId="77777777" w:rsidTr="008E44F5">
        <w:tc>
          <w:tcPr>
            <w:tcW w:w="2802" w:type="dxa"/>
          </w:tcPr>
          <w:p w14:paraId="03670BDF" w14:textId="77777777" w:rsidR="004408D4" w:rsidRPr="006C221E" w:rsidRDefault="007B3DCC" w:rsidP="008E44F5">
            <w:pPr>
              <w:jc w:val="both"/>
              <w:rPr>
                <w:rFonts w:asciiTheme="minorHAnsi" w:hAnsiTheme="minorHAnsi"/>
                <w:i w:val="0"/>
                <w:sz w:val="20"/>
                <w:szCs w:val="20"/>
              </w:rPr>
            </w:pPr>
            <w:r>
              <w:rPr>
                <w:rFonts w:asciiTheme="minorHAnsi" w:hAnsiTheme="minorHAnsi"/>
                <w:i w:val="0"/>
                <w:sz w:val="20"/>
                <w:szCs w:val="20"/>
              </w:rPr>
              <w:t>Ciljana vrijednost (2026</w:t>
            </w:r>
            <w:r w:rsidR="004408D4" w:rsidRPr="006C221E">
              <w:rPr>
                <w:rFonts w:asciiTheme="minorHAnsi" w:hAnsiTheme="minorHAnsi"/>
                <w:i w:val="0"/>
                <w:sz w:val="20"/>
                <w:szCs w:val="20"/>
              </w:rPr>
              <w:t>.)</w:t>
            </w:r>
          </w:p>
        </w:tc>
        <w:tc>
          <w:tcPr>
            <w:tcW w:w="6484" w:type="dxa"/>
          </w:tcPr>
          <w:p w14:paraId="233F1C41" w14:textId="77777777" w:rsidR="004408D4" w:rsidRPr="006C221E" w:rsidRDefault="004408D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408D4" w:rsidRPr="006C221E" w14:paraId="047C3B40" w14:textId="77777777" w:rsidTr="008E44F5">
        <w:tc>
          <w:tcPr>
            <w:tcW w:w="2802" w:type="dxa"/>
          </w:tcPr>
          <w:p w14:paraId="70E129D2" w14:textId="77777777" w:rsidR="004408D4" w:rsidRPr="006C221E" w:rsidRDefault="007B3DCC" w:rsidP="008E44F5">
            <w:pPr>
              <w:jc w:val="both"/>
              <w:rPr>
                <w:rFonts w:asciiTheme="minorHAnsi" w:hAnsiTheme="minorHAnsi"/>
                <w:i w:val="0"/>
                <w:sz w:val="20"/>
                <w:szCs w:val="20"/>
              </w:rPr>
            </w:pPr>
            <w:r>
              <w:rPr>
                <w:rFonts w:asciiTheme="minorHAnsi" w:hAnsiTheme="minorHAnsi"/>
                <w:i w:val="0"/>
                <w:sz w:val="20"/>
                <w:szCs w:val="20"/>
              </w:rPr>
              <w:t>Ciljana vrijednost (2027</w:t>
            </w:r>
            <w:r w:rsidR="004408D4" w:rsidRPr="006C221E">
              <w:rPr>
                <w:rFonts w:asciiTheme="minorHAnsi" w:hAnsiTheme="minorHAnsi"/>
                <w:i w:val="0"/>
                <w:sz w:val="20"/>
                <w:szCs w:val="20"/>
              </w:rPr>
              <w:t>.)</w:t>
            </w:r>
          </w:p>
        </w:tc>
        <w:tc>
          <w:tcPr>
            <w:tcW w:w="6484" w:type="dxa"/>
          </w:tcPr>
          <w:p w14:paraId="090E4BBD" w14:textId="77777777" w:rsidR="004408D4" w:rsidRPr="006C221E" w:rsidRDefault="007B3DCC" w:rsidP="008E44F5">
            <w:pPr>
              <w:jc w:val="both"/>
              <w:rPr>
                <w:rFonts w:asciiTheme="minorHAnsi" w:hAnsiTheme="minorHAnsi"/>
                <w:b w:val="0"/>
                <w:i w:val="0"/>
                <w:sz w:val="20"/>
                <w:szCs w:val="20"/>
              </w:rPr>
            </w:pPr>
            <w:r>
              <w:rPr>
                <w:rFonts w:asciiTheme="minorHAnsi" w:hAnsiTheme="minorHAnsi"/>
                <w:b w:val="0"/>
                <w:i w:val="0"/>
                <w:sz w:val="20"/>
                <w:szCs w:val="20"/>
              </w:rPr>
              <w:t>0</w:t>
            </w:r>
          </w:p>
        </w:tc>
      </w:tr>
      <w:tr w:rsidR="004408D4" w:rsidRPr="006C221E" w14:paraId="6F1D9284" w14:textId="77777777" w:rsidTr="008E44F5">
        <w:tc>
          <w:tcPr>
            <w:tcW w:w="2802" w:type="dxa"/>
          </w:tcPr>
          <w:p w14:paraId="2CF9B276" w14:textId="77777777" w:rsidR="004408D4" w:rsidRPr="006C221E" w:rsidRDefault="007B3DCC" w:rsidP="008E44F5">
            <w:pPr>
              <w:jc w:val="both"/>
              <w:rPr>
                <w:rFonts w:asciiTheme="minorHAnsi" w:hAnsiTheme="minorHAnsi"/>
                <w:i w:val="0"/>
                <w:sz w:val="20"/>
                <w:szCs w:val="20"/>
              </w:rPr>
            </w:pPr>
            <w:r>
              <w:rPr>
                <w:rFonts w:asciiTheme="minorHAnsi" w:hAnsiTheme="minorHAnsi"/>
                <w:i w:val="0"/>
                <w:sz w:val="20"/>
                <w:szCs w:val="20"/>
              </w:rPr>
              <w:t>Ciljana vrijednost (2028</w:t>
            </w:r>
            <w:r w:rsidR="004408D4" w:rsidRPr="006C221E">
              <w:rPr>
                <w:rFonts w:asciiTheme="minorHAnsi" w:hAnsiTheme="minorHAnsi"/>
                <w:i w:val="0"/>
                <w:sz w:val="20"/>
                <w:szCs w:val="20"/>
              </w:rPr>
              <w:t>.)</w:t>
            </w:r>
          </w:p>
        </w:tc>
        <w:tc>
          <w:tcPr>
            <w:tcW w:w="6484" w:type="dxa"/>
          </w:tcPr>
          <w:p w14:paraId="024012CA" w14:textId="77777777" w:rsidR="004408D4" w:rsidRPr="006C221E" w:rsidRDefault="007B3DCC" w:rsidP="008E44F5">
            <w:pPr>
              <w:jc w:val="both"/>
              <w:rPr>
                <w:rFonts w:asciiTheme="minorHAnsi" w:hAnsiTheme="minorHAnsi"/>
                <w:b w:val="0"/>
                <w:i w:val="0"/>
                <w:sz w:val="20"/>
                <w:szCs w:val="20"/>
              </w:rPr>
            </w:pPr>
            <w:r>
              <w:rPr>
                <w:rFonts w:asciiTheme="minorHAnsi" w:hAnsiTheme="minorHAnsi"/>
                <w:b w:val="0"/>
                <w:i w:val="0"/>
                <w:sz w:val="20"/>
                <w:szCs w:val="20"/>
              </w:rPr>
              <w:t>0</w:t>
            </w:r>
          </w:p>
        </w:tc>
      </w:tr>
    </w:tbl>
    <w:p w14:paraId="5C8AC891" w14:textId="77777777" w:rsidR="008E352F" w:rsidRPr="007D67AD" w:rsidRDefault="008E352F" w:rsidP="008E352F">
      <w:pPr>
        <w:tabs>
          <w:tab w:val="right" w:pos="9072"/>
        </w:tabs>
        <w:spacing w:after="0"/>
        <w:jc w:val="both"/>
        <w:rPr>
          <w:rFonts w:asciiTheme="minorHAnsi" w:hAnsiTheme="minorHAnsi" w:cstheme="minorHAnsi"/>
          <w:i w:val="0"/>
          <w:color w:val="FF0000"/>
          <w:sz w:val="20"/>
          <w:szCs w:val="20"/>
          <w:u w:val="single"/>
          <w:lang w:val="en-GB"/>
        </w:rPr>
      </w:pPr>
    </w:p>
    <w:p w14:paraId="533D41C2" w14:textId="77777777" w:rsidR="008E352F" w:rsidRPr="006C221E" w:rsidRDefault="008E352F" w:rsidP="008E352F">
      <w:pPr>
        <w:tabs>
          <w:tab w:val="right" w:pos="9072"/>
        </w:tabs>
        <w:spacing w:after="0"/>
        <w:jc w:val="both"/>
        <w:rPr>
          <w:rFonts w:asciiTheme="minorHAnsi" w:hAnsiTheme="minorHAnsi" w:cstheme="minorHAnsi"/>
          <w:i w:val="0"/>
          <w:u w:val="single"/>
          <w:lang w:val="en-GB"/>
        </w:rPr>
      </w:pPr>
      <w:r w:rsidRPr="006C221E">
        <w:rPr>
          <w:rFonts w:asciiTheme="minorHAnsi" w:hAnsiTheme="minorHAnsi" w:cstheme="minorHAnsi"/>
          <w:i w:val="0"/>
          <w:u w:val="single"/>
          <w:lang w:val="en-GB"/>
        </w:rPr>
        <w:t>KAPITALNI PROJEKT K201102 PROJEKT PRIKUPLJANJA, ODVODNJE I PROČIŠĆAVANJA OTPAD</w:t>
      </w:r>
      <w:r w:rsidR="00E349E4" w:rsidRPr="006C221E">
        <w:rPr>
          <w:rFonts w:asciiTheme="minorHAnsi" w:hAnsiTheme="minorHAnsi" w:cstheme="minorHAnsi"/>
          <w:i w:val="0"/>
          <w:u w:val="single"/>
          <w:lang w:val="en-GB"/>
        </w:rPr>
        <w:t>NIH VODA NA PODRUČJU OTOKA KRKA</w:t>
      </w:r>
    </w:p>
    <w:p w14:paraId="70109C92" w14:textId="77777777" w:rsidR="008E352F" w:rsidRPr="006C221E" w:rsidRDefault="008E352F" w:rsidP="008E352F">
      <w:pPr>
        <w:tabs>
          <w:tab w:val="left" w:pos="709"/>
          <w:tab w:val="right" w:pos="9070"/>
        </w:tabs>
        <w:spacing w:after="0"/>
        <w:jc w:val="both"/>
        <w:rPr>
          <w:rFonts w:ascii="Calibri" w:hAnsi="Calibri"/>
          <w:i w:val="0"/>
        </w:rPr>
      </w:pPr>
      <w:r w:rsidRPr="006C221E">
        <w:rPr>
          <w:rFonts w:asciiTheme="minorHAnsi" w:hAnsiTheme="minorHAnsi" w:cstheme="minorHAnsi"/>
          <w:i w:val="0"/>
        </w:rPr>
        <w:t>Izvori:</w:t>
      </w:r>
      <w:r w:rsidRPr="006C221E">
        <w:rPr>
          <w:rFonts w:ascii="Calibri" w:hAnsi="Calibri"/>
          <w:i w:val="0"/>
        </w:rPr>
        <w:t xml:space="preserve"> </w:t>
      </w:r>
      <w:r w:rsidR="00E349E4" w:rsidRPr="006C221E">
        <w:rPr>
          <w:rFonts w:ascii="Calibri" w:hAnsi="Calibri"/>
          <w:i w:val="0"/>
        </w:rPr>
        <w:t>1</w:t>
      </w:r>
      <w:r w:rsidR="007B3DCC">
        <w:rPr>
          <w:rFonts w:ascii="Calibri" w:hAnsi="Calibri"/>
          <w:i w:val="0"/>
        </w:rPr>
        <w:t>1</w:t>
      </w:r>
      <w:r w:rsidR="00E349E4" w:rsidRPr="006C221E">
        <w:rPr>
          <w:rFonts w:ascii="Calibri" w:hAnsi="Calibri"/>
          <w:i w:val="0"/>
        </w:rPr>
        <w:t xml:space="preserve"> OPĆI PRIHODI I PRIMICI, </w:t>
      </w:r>
      <w:r w:rsidR="007B3DCC">
        <w:rPr>
          <w:rFonts w:ascii="Calibri" w:hAnsi="Calibri"/>
          <w:i w:val="0"/>
        </w:rPr>
        <w:t>52 OSTALE POMOĆI</w:t>
      </w:r>
    </w:p>
    <w:p w14:paraId="485378DC" w14:textId="77777777" w:rsidR="00637469" w:rsidRDefault="008E352F" w:rsidP="00E349E4">
      <w:pPr>
        <w:tabs>
          <w:tab w:val="left" w:pos="709"/>
          <w:tab w:val="right" w:pos="9070"/>
        </w:tabs>
        <w:spacing w:after="0"/>
        <w:jc w:val="both"/>
        <w:rPr>
          <w:rFonts w:asciiTheme="minorHAnsi" w:hAnsiTheme="minorHAnsi" w:cstheme="minorHAnsi"/>
          <w:b w:val="0"/>
          <w:i w:val="0"/>
        </w:rPr>
      </w:pPr>
      <w:r w:rsidRPr="006C221E">
        <w:rPr>
          <w:rFonts w:asciiTheme="minorHAnsi" w:hAnsiTheme="minorHAnsi" w:cstheme="minorHAnsi"/>
          <w:i w:val="0"/>
        </w:rPr>
        <w:t xml:space="preserve">Opis: </w:t>
      </w:r>
      <w:r w:rsidRPr="006C221E">
        <w:rPr>
          <w:rFonts w:asciiTheme="minorHAnsi" w:hAnsiTheme="minorHAnsi" w:cstheme="minorHAnsi"/>
          <w:b w:val="0"/>
          <w:i w:val="0"/>
        </w:rPr>
        <w:t>U svrhu financiranja EU projekta „Projekt prikupljanja, odvodnje i pročišćavanja otpadnih voda otoka Krka, sukladn</w:t>
      </w:r>
      <w:r w:rsidR="007B3DCC">
        <w:rPr>
          <w:rFonts w:asciiTheme="minorHAnsi" w:hAnsiTheme="minorHAnsi" w:cstheme="minorHAnsi"/>
          <w:b w:val="0"/>
          <w:i w:val="0"/>
        </w:rPr>
        <w:t>o Odluci Općinskog vijeća (KLASA:021-05/17-01/2, URBROJ</w:t>
      </w:r>
      <w:r w:rsidRPr="006C221E">
        <w:rPr>
          <w:rFonts w:asciiTheme="minorHAnsi" w:hAnsiTheme="minorHAnsi" w:cstheme="minorHAnsi"/>
          <w:b w:val="0"/>
          <w:i w:val="0"/>
        </w:rPr>
        <w:t xml:space="preserve">:2142-03-01/1-17-4 od 23. ožujka 2017. godine, SNPGŽ 7/17) i suglasnosti Ministra financija, Općina Baška izdala je 2017. godine jamstvo HBOR-u za dugoročni kredit trgovačkog društva Ponikve voda d.o.o u iznosu od 5.791.500,00 kuna / 768.664,14 EUR (12,87% razmjerno udjelu u vlasništvu), uvećanog za pripadajuću kamatu, naknade i troškove. Iznos dugoročnog kredita trgovačkog društva Ponikve voda d.o.o. kod HBOR-a je 45 mil. kuna / 5.972.526,38 EUR, s rokom otplate kredita od 10 godina, u 20 jednakih uzastopnih polugodišnjih rata, od kojih prva dospijeva na naplatu 30. lipnja 2024. godine, uz fiksnu kamatnu stopu od 2,5%, te jednokratnu naknadu za obradu kreditnog zahtjeva u visini od 0,8% na iznos odobrenog kredita. Krajnji rok korištenja kredita je 31. ožujka 2024. godine. </w:t>
      </w:r>
    </w:p>
    <w:p w14:paraId="45507872" w14:textId="77777777" w:rsidR="00E349E4" w:rsidRPr="006C221E" w:rsidRDefault="008E352F" w:rsidP="00E349E4">
      <w:pPr>
        <w:tabs>
          <w:tab w:val="left" w:pos="709"/>
          <w:tab w:val="right" w:pos="9070"/>
        </w:tabs>
        <w:spacing w:after="0"/>
        <w:jc w:val="both"/>
        <w:rPr>
          <w:rFonts w:asciiTheme="minorHAnsi" w:hAnsiTheme="minorHAnsi"/>
          <w:b w:val="0"/>
          <w:i w:val="0"/>
        </w:rPr>
      </w:pPr>
      <w:r w:rsidRPr="006C221E">
        <w:rPr>
          <w:rFonts w:asciiTheme="minorHAnsi" w:hAnsiTheme="minorHAnsi" w:cstheme="minorHAnsi"/>
          <w:b w:val="0"/>
          <w:i w:val="0"/>
        </w:rPr>
        <w:t>Procjena razmjernog di</w:t>
      </w:r>
      <w:r w:rsidR="00637469">
        <w:rPr>
          <w:rFonts w:asciiTheme="minorHAnsi" w:hAnsiTheme="minorHAnsi" w:cstheme="minorHAnsi"/>
          <w:b w:val="0"/>
          <w:i w:val="0"/>
        </w:rPr>
        <w:t>jela obveze Općine Baška za 2026</w:t>
      </w:r>
      <w:r w:rsidRPr="006C221E">
        <w:rPr>
          <w:rFonts w:asciiTheme="minorHAnsi" w:hAnsiTheme="minorHAnsi" w:cstheme="minorHAnsi"/>
          <w:b w:val="0"/>
          <w:i w:val="0"/>
        </w:rPr>
        <w:t xml:space="preserve">. godinu s osnove glavnice iznosi </w:t>
      </w:r>
      <w:r w:rsidR="00637469">
        <w:rPr>
          <w:rFonts w:asciiTheme="minorHAnsi" w:hAnsiTheme="minorHAnsi" w:cstheme="minorHAnsi"/>
          <w:b w:val="0"/>
          <w:i w:val="0"/>
        </w:rPr>
        <w:t xml:space="preserve">70.183,28 eura, </w:t>
      </w:r>
      <w:r w:rsidRPr="006C221E">
        <w:rPr>
          <w:rFonts w:asciiTheme="minorHAnsi" w:hAnsiTheme="minorHAnsi" w:cstheme="minorHAnsi"/>
          <w:b w:val="0"/>
          <w:i w:val="0"/>
        </w:rPr>
        <w:t xml:space="preserve">kamata u iznosu od </w:t>
      </w:r>
      <w:r w:rsidR="00637469">
        <w:rPr>
          <w:rFonts w:asciiTheme="minorHAnsi" w:hAnsiTheme="minorHAnsi" w:cstheme="minorHAnsi"/>
          <w:b w:val="0"/>
          <w:i w:val="0"/>
        </w:rPr>
        <w:t xml:space="preserve">13.783,22 eura te 46.125,00 eura za dovršetak radova. </w:t>
      </w:r>
      <w:r w:rsidR="00E349E4" w:rsidRPr="006C221E">
        <w:rPr>
          <w:rFonts w:asciiTheme="minorHAnsi" w:hAnsiTheme="minorHAnsi" w:cstheme="minorHAnsi"/>
          <w:b w:val="0"/>
          <w:i w:val="0"/>
        </w:rPr>
        <w:t xml:space="preserve"> </w:t>
      </w:r>
      <w:r w:rsidR="00E349E4" w:rsidRPr="006C221E">
        <w:rPr>
          <w:rFonts w:asciiTheme="minorHAnsi" w:hAnsiTheme="minorHAnsi"/>
          <w:b w:val="0"/>
          <w:i w:val="0"/>
        </w:rPr>
        <w:t xml:space="preserve">Planirani su u iznosu </w:t>
      </w:r>
      <w:r w:rsidR="00E349E4" w:rsidRPr="006C221E">
        <w:rPr>
          <w:rFonts w:asciiTheme="minorHAnsi" w:hAnsiTheme="minorHAnsi"/>
          <w:b w:val="0"/>
          <w:i w:val="0"/>
        </w:rPr>
        <w:lastRenderedPageBreak/>
        <w:t xml:space="preserve">od </w:t>
      </w:r>
      <w:r w:rsidR="00637469">
        <w:rPr>
          <w:rFonts w:asciiTheme="minorHAnsi" w:hAnsiTheme="minorHAnsi"/>
          <w:b w:val="0"/>
          <w:i w:val="0"/>
        </w:rPr>
        <w:t>130.091,50 eura za 2026</w:t>
      </w:r>
      <w:r w:rsidR="00E349E4" w:rsidRPr="006C221E">
        <w:rPr>
          <w:rFonts w:asciiTheme="minorHAnsi" w:hAnsiTheme="minorHAnsi"/>
          <w:b w:val="0"/>
          <w:i w:val="0"/>
        </w:rPr>
        <w:t xml:space="preserve">. godinu.  Projekcijama proračuna planirano je </w:t>
      </w:r>
      <w:r w:rsidR="00637469">
        <w:rPr>
          <w:rFonts w:asciiTheme="minorHAnsi" w:hAnsiTheme="minorHAnsi"/>
          <w:b w:val="0"/>
          <w:i w:val="0"/>
        </w:rPr>
        <w:t>83.966,50 eura za 2027</w:t>
      </w:r>
      <w:r w:rsidR="00E349E4" w:rsidRPr="006C221E">
        <w:rPr>
          <w:rFonts w:asciiTheme="minorHAnsi" w:hAnsiTheme="minorHAnsi"/>
          <w:b w:val="0"/>
          <w:i w:val="0"/>
        </w:rPr>
        <w:t xml:space="preserve">. godinu i </w:t>
      </w:r>
      <w:r w:rsidR="00637469">
        <w:rPr>
          <w:rFonts w:asciiTheme="minorHAnsi" w:hAnsiTheme="minorHAnsi"/>
          <w:b w:val="0"/>
          <w:i w:val="0"/>
        </w:rPr>
        <w:t>83.966,50</w:t>
      </w:r>
      <w:r w:rsidR="00E349E4" w:rsidRPr="006C221E">
        <w:rPr>
          <w:rFonts w:asciiTheme="minorHAnsi" w:hAnsiTheme="minorHAnsi"/>
          <w:b w:val="0"/>
          <w:i w:val="0"/>
        </w:rPr>
        <w:t xml:space="preserve"> </w:t>
      </w:r>
      <w:r w:rsidR="00637469">
        <w:rPr>
          <w:rFonts w:asciiTheme="minorHAnsi" w:hAnsiTheme="minorHAnsi"/>
          <w:b w:val="0"/>
          <w:i w:val="0"/>
        </w:rPr>
        <w:t>eura u 2028</w:t>
      </w:r>
      <w:r w:rsidR="00E349E4" w:rsidRPr="006C221E">
        <w:rPr>
          <w:rFonts w:asciiTheme="minorHAnsi" w:hAnsiTheme="minorHAnsi"/>
          <w:b w:val="0"/>
          <w:i w:val="0"/>
        </w:rPr>
        <w:t>. godini.</w:t>
      </w:r>
    </w:p>
    <w:p w14:paraId="3B29962A" w14:textId="77777777" w:rsidR="00E349E4" w:rsidRDefault="00E349E4" w:rsidP="00E349E4">
      <w:pPr>
        <w:tabs>
          <w:tab w:val="left" w:pos="709"/>
          <w:tab w:val="right" w:pos="9070"/>
        </w:tabs>
        <w:spacing w:after="0"/>
        <w:jc w:val="both"/>
        <w:rPr>
          <w:rFonts w:asciiTheme="minorHAnsi" w:hAnsiTheme="minorHAnsi"/>
          <w:b w:val="0"/>
          <w:i w:val="0"/>
        </w:rPr>
      </w:pPr>
    </w:p>
    <w:p w14:paraId="4572A08D" w14:textId="77777777" w:rsidR="00E349E4" w:rsidRPr="006C221E" w:rsidRDefault="00E349E4" w:rsidP="00E349E4">
      <w:pPr>
        <w:spacing w:after="0"/>
        <w:jc w:val="both"/>
        <w:rPr>
          <w:rFonts w:ascii="Calibri" w:hAnsi="Calibri"/>
          <w:b w:val="0"/>
          <w:i w:val="0"/>
          <w:sz w:val="20"/>
          <w:szCs w:val="20"/>
        </w:rPr>
      </w:pPr>
      <w:r w:rsidRPr="006C221E">
        <w:rPr>
          <w:rFonts w:ascii="Calibri" w:hAnsi="Calibri"/>
          <w:i w:val="0"/>
          <w:sz w:val="20"/>
          <w:szCs w:val="20"/>
        </w:rPr>
        <w:t xml:space="preserve">Cilj: </w:t>
      </w:r>
      <w:r w:rsidR="006C221E">
        <w:rPr>
          <w:rFonts w:ascii="Calibri" w:hAnsi="Calibri"/>
          <w:b w:val="0"/>
          <w:i w:val="0"/>
          <w:sz w:val="20"/>
          <w:szCs w:val="20"/>
        </w:rPr>
        <w:t>I</w:t>
      </w:r>
      <w:r w:rsidRPr="006C221E">
        <w:rPr>
          <w:rFonts w:ascii="Calibri" w:hAnsi="Calibri"/>
          <w:b w:val="0"/>
          <w:i w:val="0"/>
          <w:sz w:val="20"/>
          <w:szCs w:val="20"/>
        </w:rPr>
        <w:t xml:space="preserve">zgradnja </w:t>
      </w:r>
      <w:r w:rsidR="004369F4" w:rsidRPr="006C221E">
        <w:rPr>
          <w:rFonts w:ascii="Calibri" w:hAnsi="Calibri"/>
          <w:b w:val="0"/>
          <w:i w:val="0"/>
          <w:sz w:val="20"/>
          <w:szCs w:val="20"/>
        </w:rPr>
        <w:t>kvalitetnih</w:t>
      </w:r>
      <w:r w:rsidRPr="006C221E">
        <w:rPr>
          <w:rFonts w:ascii="Calibri" w:hAnsi="Calibri"/>
          <w:b w:val="0"/>
          <w:i w:val="0"/>
          <w:sz w:val="20"/>
          <w:szCs w:val="20"/>
        </w:rPr>
        <w:t xml:space="preserve"> i efikasnih sustava odvodnje i vodoopskrbe</w:t>
      </w:r>
    </w:p>
    <w:tbl>
      <w:tblPr>
        <w:tblStyle w:val="TableGrid"/>
        <w:tblW w:w="0" w:type="auto"/>
        <w:tblLook w:val="04A0" w:firstRow="1" w:lastRow="0" w:firstColumn="1" w:lastColumn="0" w:noHBand="0" w:noVBand="1"/>
      </w:tblPr>
      <w:tblGrid>
        <w:gridCol w:w="2745"/>
        <w:gridCol w:w="6315"/>
      </w:tblGrid>
      <w:tr w:rsidR="00E349E4" w:rsidRPr="006C221E" w14:paraId="6A4E4C31" w14:textId="77777777" w:rsidTr="008E44F5">
        <w:tc>
          <w:tcPr>
            <w:tcW w:w="2802" w:type="dxa"/>
          </w:tcPr>
          <w:p w14:paraId="59860C26" w14:textId="77777777"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14:paraId="068D0039" w14:textId="77777777" w:rsidR="00E349E4" w:rsidRPr="006C221E" w:rsidRDefault="009279FC" w:rsidP="008E44F5">
            <w:pPr>
              <w:jc w:val="both"/>
              <w:rPr>
                <w:rFonts w:asciiTheme="minorHAnsi" w:hAnsiTheme="minorHAnsi"/>
                <w:b w:val="0"/>
                <w:i w:val="0"/>
                <w:sz w:val="20"/>
                <w:szCs w:val="20"/>
              </w:rPr>
            </w:pPr>
            <w:r w:rsidRPr="006C221E">
              <w:rPr>
                <w:rFonts w:asciiTheme="minorHAnsi" w:hAnsiTheme="minorHAnsi"/>
                <w:b w:val="0"/>
                <w:i w:val="0"/>
                <w:sz w:val="20"/>
                <w:szCs w:val="20"/>
              </w:rPr>
              <w:t>Dovršenost kapitalnog projekta</w:t>
            </w:r>
          </w:p>
        </w:tc>
      </w:tr>
      <w:tr w:rsidR="00E349E4" w:rsidRPr="006C221E" w14:paraId="67C4C06F" w14:textId="77777777" w:rsidTr="008E44F5">
        <w:tc>
          <w:tcPr>
            <w:tcW w:w="2802" w:type="dxa"/>
          </w:tcPr>
          <w:p w14:paraId="58CDEA90" w14:textId="77777777"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14:paraId="6EAC6C54"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E349E4" w:rsidRPr="006C221E" w14:paraId="38D7119D" w14:textId="77777777" w:rsidTr="008E44F5">
        <w:tc>
          <w:tcPr>
            <w:tcW w:w="2802" w:type="dxa"/>
          </w:tcPr>
          <w:p w14:paraId="02174E26" w14:textId="77777777"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14:paraId="531DC9E4"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E349E4" w:rsidRPr="006C221E" w14:paraId="09E935DF" w14:textId="77777777" w:rsidTr="008E44F5">
        <w:tc>
          <w:tcPr>
            <w:tcW w:w="2802" w:type="dxa"/>
          </w:tcPr>
          <w:p w14:paraId="2DCB8017" w14:textId="77777777"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14:paraId="72FDB3D7"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14:paraId="7205207C" w14:textId="77777777" w:rsidTr="008E44F5">
        <w:tc>
          <w:tcPr>
            <w:tcW w:w="2802" w:type="dxa"/>
          </w:tcPr>
          <w:p w14:paraId="52C45BBD" w14:textId="77777777" w:rsidR="00E349E4" w:rsidRPr="006C221E" w:rsidRDefault="00E349E4"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14:paraId="5200568C"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E349E4" w:rsidRPr="006C221E" w14:paraId="334AD626" w14:textId="77777777" w:rsidTr="008E44F5">
        <w:tc>
          <w:tcPr>
            <w:tcW w:w="2802" w:type="dxa"/>
          </w:tcPr>
          <w:p w14:paraId="49BC16E7" w14:textId="77777777" w:rsidR="00E349E4" w:rsidRPr="006C221E" w:rsidRDefault="00637469" w:rsidP="008E44F5">
            <w:pPr>
              <w:jc w:val="both"/>
              <w:rPr>
                <w:rFonts w:asciiTheme="minorHAnsi" w:hAnsiTheme="minorHAnsi"/>
                <w:i w:val="0"/>
                <w:sz w:val="20"/>
                <w:szCs w:val="20"/>
              </w:rPr>
            </w:pPr>
            <w:r>
              <w:rPr>
                <w:rFonts w:asciiTheme="minorHAnsi" w:hAnsiTheme="minorHAnsi"/>
                <w:i w:val="0"/>
                <w:sz w:val="20"/>
                <w:szCs w:val="20"/>
              </w:rPr>
              <w:t>Ciljana vrijednost (2026</w:t>
            </w:r>
            <w:r w:rsidR="00E349E4" w:rsidRPr="006C221E">
              <w:rPr>
                <w:rFonts w:asciiTheme="minorHAnsi" w:hAnsiTheme="minorHAnsi"/>
                <w:i w:val="0"/>
                <w:sz w:val="20"/>
                <w:szCs w:val="20"/>
              </w:rPr>
              <w:t>.)</w:t>
            </w:r>
          </w:p>
        </w:tc>
        <w:tc>
          <w:tcPr>
            <w:tcW w:w="6484" w:type="dxa"/>
          </w:tcPr>
          <w:p w14:paraId="4FC77E73"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14:paraId="4CAE16E2" w14:textId="77777777" w:rsidTr="008E44F5">
        <w:tc>
          <w:tcPr>
            <w:tcW w:w="2802" w:type="dxa"/>
          </w:tcPr>
          <w:p w14:paraId="59063783" w14:textId="77777777" w:rsidR="00E349E4" w:rsidRPr="006C221E" w:rsidRDefault="00637469" w:rsidP="008E44F5">
            <w:pPr>
              <w:jc w:val="both"/>
              <w:rPr>
                <w:rFonts w:asciiTheme="minorHAnsi" w:hAnsiTheme="minorHAnsi"/>
                <w:i w:val="0"/>
                <w:sz w:val="20"/>
                <w:szCs w:val="20"/>
              </w:rPr>
            </w:pPr>
            <w:r>
              <w:rPr>
                <w:rFonts w:asciiTheme="minorHAnsi" w:hAnsiTheme="minorHAnsi"/>
                <w:i w:val="0"/>
                <w:sz w:val="20"/>
                <w:szCs w:val="20"/>
              </w:rPr>
              <w:t>Ciljana vrijednost (2027</w:t>
            </w:r>
            <w:r w:rsidR="00E349E4" w:rsidRPr="006C221E">
              <w:rPr>
                <w:rFonts w:asciiTheme="minorHAnsi" w:hAnsiTheme="minorHAnsi"/>
                <w:i w:val="0"/>
                <w:sz w:val="20"/>
                <w:szCs w:val="20"/>
              </w:rPr>
              <w:t>.)</w:t>
            </w:r>
          </w:p>
        </w:tc>
        <w:tc>
          <w:tcPr>
            <w:tcW w:w="6484" w:type="dxa"/>
          </w:tcPr>
          <w:p w14:paraId="5E8C6FE9"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E349E4" w:rsidRPr="006C221E" w14:paraId="68BE0F66" w14:textId="77777777" w:rsidTr="008E44F5">
        <w:tc>
          <w:tcPr>
            <w:tcW w:w="2802" w:type="dxa"/>
          </w:tcPr>
          <w:p w14:paraId="4DB0C2C1" w14:textId="77777777" w:rsidR="00E349E4" w:rsidRPr="006C221E" w:rsidRDefault="00637469" w:rsidP="008E44F5">
            <w:pPr>
              <w:jc w:val="both"/>
              <w:rPr>
                <w:rFonts w:asciiTheme="minorHAnsi" w:hAnsiTheme="minorHAnsi"/>
                <w:i w:val="0"/>
                <w:sz w:val="20"/>
                <w:szCs w:val="20"/>
              </w:rPr>
            </w:pPr>
            <w:r>
              <w:rPr>
                <w:rFonts w:asciiTheme="minorHAnsi" w:hAnsiTheme="minorHAnsi"/>
                <w:i w:val="0"/>
                <w:sz w:val="20"/>
                <w:szCs w:val="20"/>
              </w:rPr>
              <w:t>Ciljana vrijednost (2028</w:t>
            </w:r>
            <w:r w:rsidR="00E349E4" w:rsidRPr="006C221E">
              <w:rPr>
                <w:rFonts w:asciiTheme="minorHAnsi" w:hAnsiTheme="minorHAnsi"/>
                <w:i w:val="0"/>
                <w:sz w:val="20"/>
                <w:szCs w:val="20"/>
              </w:rPr>
              <w:t>.)</w:t>
            </w:r>
          </w:p>
        </w:tc>
        <w:tc>
          <w:tcPr>
            <w:tcW w:w="6484" w:type="dxa"/>
          </w:tcPr>
          <w:p w14:paraId="112C3A1C" w14:textId="77777777" w:rsidR="00E349E4" w:rsidRPr="006C221E" w:rsidRDefault="00E349E4"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14:paraId="5E61A3FB" w14:textId="77777777" w:rsidR="008E352F" w:rsidRPr="007D67AD" w:rsidRDefault="008E352F" w:rsidP="008E352F">
      <w:pPr>
        <w:spacing w:after="0"/>
        <w:jc w:val="both"/>
        <w:rPr>
          <w:rFonts w:ascii="Calibri" w:hAnsi="Calibri"/>
          <w:b w:val="0"/>
          <w:i w:val="0"/>
          <w:color w:val="FF0000"/>
          <w:sz w:val="20"/>
          <w:szCs w:val="20"/>
        </w:rPr>
      </w:pPr>
    </w:p>
    <w:p w14:paraId="62DCAB8C" w14:textId="77777777" w:rsidR="008E352F" w:rsidRPr="000B31D3" w:rsidRDefault="008E352F" w:rsidP="008E352F">
      <w:pPr>
        <w:pBdr>
          <w:top w:val="single" w:sz="4" w:space="1" w:color="auto"/>
          <w:left w:val="single" w:sz="4" w:space="0"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i w:val="0"/>
          <w:sz w:val="20"/>
          <w:szCs w:val="20"/>
          <w:lang w:eastAsia="hr-HR"/>
        </w:rPr>
      </w:pPr>
      <w:r w:rsidRPr="000B31D3">
        <w:rPr>
          <w:rFonts w:ascii="Calibri" w:eastAsia="Times New Roman" w:hAnsi="Calibri"/>
          <w:i w:val="0"/>
          <w:sz w:val="20"/>
          <w:szCs w:val="20"/>
          <w:lang w:eastAsia="hr-HR"/>
        </w:rPr>
        <w:t xml:space="preserve">PROGRAM 2012 RAZVOJ I SIGURNOST PROMETA </w:t>
      </w:r>
    </w:p>
    <w:p w14:paraId="46AE121F" w14:textId="77777777" w:rsidR="008E352F" w:rsidRPr="000B31D3" w:rsidRDefault="008E352F" w:rsidP="008E352F">
      <w:pPr>
        <w:pBdr>
          <w:top w:val="single" w:sz="4" w:space="1" w:color="auto"/>
          <w:left w:val="single" w:sz="4" w:space="1"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Zakon o komunalnom gospodarstvu (“Narodne novin</w:t>
      </w:r>
      <w:r>
        <w:rPr>
          <w:rFonts w:ascii="Calibri" w:eastAsia="Times New Roman" w:hAnsi="Calibri"/>
          <w:b w:val="0"/>
          <w:i w:val="0"/>
          <w:sz w:val="20"/>
          <w:szCs w:val="20"/>
          <w:lang w:eastAsia="hr-HR"/>
        </w:rPr>
        <w:t>e” broj 68/18, 110/18, 32/20</w:t>
      </w:r>
      <w:r w:rsidR="004737C8">
        <w:rPr>
          <w:rFonts w:ascii="Calibri" w:eastAsia="Times New Roman" w:hAnsi="Calibri"/>
          <w:b w:val="0"/>
          <w:i w:val="0"/>
          <w:sz w:val="20"/>
          <w:szCs w:val="20"/>
          <w:lang w:eastAsia="hr-HR"/>
        </w:rPr>
        <w:t>, 145/24</w:t>
      </w:r>
      <w:r>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 xml:space="preserve">program </w:t>
      </w:r>
      <w:r>
        <w:rPr>
          <w:rFonts w:ascii="Calibri" w:eastAsia="Times New Roman" w:hAnsi="Calibri"/>
          <w:b w:val="0"/>
          <w:i w:val="0"/>
          <w:sz w:val="20"/>
          <w:szCs w:val="20"/>
          <w:lang w:eastAsia="hr-HR"/>
        </w:rPr>
        <w:t>građe</w:t>
      </w:r>
      <w:r w:rsidRPr="000B31D3">
        <w:rPr>
          <w:rFonts w:ascii="Calibri" w:eastAsia="Times New Roman" w:hAnsi="Calibri"/>
          <w:b w:val="0"/>
          <w:i w:val="0"/>
          <w:sz w:val="20"/>
          <w:szCs w:val="20"/>
          <w:lang w:eastAsia="hr-HR"/>
        </w:rPr>
        <w:t>nja komunalne infrastrukture</w:t>
      </w:r>
    </w:p>
    <w:p w14:paraId="1EF9F732" w14:textId="77777777" w:rsidR="008E352F" w:rsidRPr="000B31D3" w:rsidRDefault="008E352F" w:rsidP="004737C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r>
      <w:r w:rsidR="004737C8">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A201201 RAZVOJ I SIGURNOST PROMETA</w:t>
      </w:r>
      <w:r>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sidR="004737C8">
        <w:rPr>
          <w:rFonts w:ascii="Calibri" w:eastAsia="Times New Roman" w:hAnsi="Calibri"/>
          <w:b w:val="0"/>
          <w:i w:val="0"/>
          <w:sz w:val="20"/>
          <w:szCs w:val="20"/>
          <w:lang w:eastAsia="hr-HR"/>
        </w:rPr>
        <w:tab/>
        <w:t xml:space="preserve">K201202 IZGRADNJA NERAZVRSTANIH CESTA                                                      </w:t>
      </w:r>
      <w:r w:rsidR="004A4E5E">
        <w:rPr>
          <w:rFonts w:ascii="Calibri" w:eastAsia="Times New Roman" w:hAnsi="Calibri"/>
          <w:b w:val="0"/>
          <w:i w:val="0"/>
          <w:sz w:val="20"/>
          <w:szCs w:val="20"/>
          <w:lang w:eastAsia="hr-HR"/>
        </w:rPr>
        <w:t>K201204 REKONTRUKCIJA ZAOBILAZNICE D102-NC158</w:t>
      </w:r>
      <w:r>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                   </w:t>
      </w:r>
      <w:r>
        <w:rPr>
          <w:rFonts w:ascii="Calibri" w:eastAsia="Times New Roman" w:hAnsi="Calibri"/>
          <w:b w:val="0"/>
          <w:i w:val="0"/>
          <w:sz w:val="20"/>
          <w:szCs w:val="20"/>
          <w:lang w:eastAsia="hr-HR"/>
        </w:rPr>
        <w:t xml:space="preserve">                               </w:t>
      </w:r>
      <w:r w:rsidRPr="000B31D3">
        <w:rPr>
          <w:rFonts w:ascii="Calibri" w:eastAsia="Times New Roman" w:hAnsi="Calibri"/>
          <w:b w:val="0"/>
          <w:i w:val="0"/>
          <w:sz w:val="20"/>
          <w:szCs w:val="20"/>
          <w:lang w:eastAsia="hr-HR"/>
        </w:rPr>
        <w:t xml:space="preserve"> </w:t>
      </w:r>
    </w:p>
    <w:p w14:paraId="768CFB06" w14:textId="77777777" w:rsidR="008E352F" w:rsidRPr="00B61FBF" w:rsidRDefault="008E352F" w:rsidP="004A4E5E">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ind w:left="2552" w:hanging="2552"/>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sidRPr="000B31D3">
        <w:rPr>
          <w:rFonts w:ascii="Calibri" w:eastAsia="Times New Roman" w:hAnsi="Calibri"/>
          <w:b w:val="0"/>
          <w:i w:val="0"/>
          <w:sz w:val="20"/>
          <w:szCs w:val="20"/>
          <w:lang w:eastAsia="hr-HR"/>
        </w:rPr>
        <w:tab/>
      </w:r>
      <w:r w:rsidR="004A4E5E">
        <w:rPr>
          <w:rFonts w:ascii="Calibri" w:eastAsia="Times New Roman" w:hAnsi="Calibri"/>
          <w:b w:val="0"/>
          <w:i w:val="0"/>
          <w:sz w:val="20"/>
          <w:szCs w:val="20"/>
          <w:lang w:eastAsia="hr-HR"/>
        </w:rPr>
        <w:t xml:space="preserve"> Na efikasan način urediti promet na području Općine Baška te podizanje standarda prometa u mirovanju i sigurnosti u prometu.</w:t>
      </w:r>
    </w:p>
    <w:p w14:paraId="1987086C" w14:textId="77777777" w:rsidR="008E352F" w:rsidRPr="000B31D3" w:rsidRDefault="008E352F" w:rsidP="008E352F">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t xml:space="preserve">Pokazatelj uspješnosti: </w:t>
      </w:r>
      <w:r w:rsidRPr="000B31D3">
        <w:rPr>
          <w:rFonts w:ascii="Calibri" w:eastAsia="Times New Roman" w:hAnsi="Calibri"/>
          <w:b w:val="0"/>
          <w:i w:val="0"/>
          <w:sz w:val="20"/>
          <w:szCs w:val="20"/>
          <w:lang w:eastAsia="hr-HR"/>
        </w:rPr>
        <w:tab/>
      </w:r>
      <w:r w:rsidR="004A4E5E">
        <w:rPr>
          <w:rFonts w:ascii="Calibri" w:eastAsia="Times New Roman" w:hAnsi="Calibri"/>
          <w:b w:val="0"/>
          <w:i w:val="0"/>
          <w:sz w:val="20"/>
          <w:szCs w:val="20"/>
          <w:lang w:eastAsia="hr-HR"/>
        </w:rPr>
        <w:t>Postotak realizacije projekata/aktivnosti.</w:t>
      </w:r>
    </w:p>
    <w:p w14:paraId="6C5AD8CB" w14:textId="77777777" w:rsidR="008E352F" w:rsidRDefault="008E352F" w:rsidP="008E352F">
      <w:pPr>
        <w:spacing w:after="0"/>
        <w:jc w:val="both"/>
        <w:rPr>
          <w:rFonts w:ascii="Calibri" w:hAnsi="Calibri"/>
          <w:b w:val="0"/>
          <w:i w:val="0"/>
          <w:sz w:val="20"/>
          <w:szCs w:val="20"/>
        </w:rPr>
      </w:pPr>
    </w:p>
    <w:p w14:paraId="743BE179" w14:textId="77777777" w:rsidR="008E352F" w:rsidRPr="006C221E"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6C221E">
        <w:rPr>
          <w:rFonts w:ascii="Calibri" w:hAnsi="Calibri"/>
          <w:i w:val="0"/>
          <w:u w:val="single"/>
          <w:shd w:val="clear" w:color="auto" w:fill="FFFFFF"/>
        </w:rPr>
        <w:t>AKTIVNOST A20</w:t>
      </w:r>
      <w:r w:rsidR="001D5550" w:rsidRPr="006C221E">
        <w:rPr>
          <w:rFonts w:ascii="Calibri" w:hAnsi="Calibri"/>
          <w:i w:val="0"/>
          <w:u w:val="single"/>
          <w:shd w:val="clear" w:color="auto" w:fill="FFFFFF"/>
        </w:rPr>
        <w:t>1201 RAZVOJ I SIGURNOST PROMETA</w:t>
      </w:r>
    </w:p>
    <w:p w14:paraId="3845D75E" w14:textId="77777777" w:rsidR="008E352F"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6C221E" w:rsidRPr="006C221E">
        <w:rPr>
          <w:rFonts w:ascii="Calibri" w:hAnsi="Calibri"/>
          <w:i w:val="0"/>
        </w:rPr>
        <w:t>1</w:t>
      </w:r>
      <w:r w:rsidR="004737C8">
        <w:rPr>
          <w:rFonts w:ascii="Calibri" w:hAnsi="Calibri"/>
          <w:i w:val="0"/>
        </w:rPr>
        <w:t>1</w:t>
      </w:r>
      <w:r w:rsidRPr="006C221E">
        <w:rPr>
          <w:rFonts w:ascii="Calibri" w:hAnsi="Calibri"/>
          <w:i w:val="0"/>
        </w:rPr>
        <w:t xml:space="preserve"> OPĆI PRIHODI I PRIMICI</w:t>
      </w:r>
    </w:p>
    <w:p w14:paraId="6A640717" w14:textId="77777777" w:rsidR="008E352F" w:rsidRPr="006C221E" w:rsidRDefault="008E352F" w:rsidP="008E352F">
      <w:pPr>
        <w:spacing w:after="0"/>
        <w:jc w:val="both"/>
        <w:rPr>
          <w:rFonts w:ascii="Calibri" w:hAnsi="Calibri"/>
          <w:b w:val="0"/>
          <w:i w:val="0"/>
        </w:rPr>
      </w:pPr>
      <w:r w:rsidRPr="006C221E">
        <w:rPr>
          <w:rFonts w:ascii="Calibri" w:hAnsi="Calibri"/>
          <w:i w:val="0"/>
        </w:rPr>
        <w:t>Opis:</w:t>
      </w:r>
      <w:r w:rsidRPr="006C221E">
        <w:rPr>
          <w:rFonts w:ascii="Calibri" w:hAnsi="Calibri"/>
          <w:b w:val="0"/>
          <w:i w:val="0"/>
        </w:rPr>
        <w:t xml:space="preserve"> Obuhvaća sredstva za korištenje sustava Pazigrad,</w:t>
      </w:r>
      <w:r w:rsidRPr="006C221E">
        <w:rPr>
          <w:rFonts w:ascii="Arial" w:hAnsi="Arial" w:cs="Arial"/>
          <w:b w:val="0"/>
          <w:i w:val="0"/>
        </w:rPr>
        <w:t xml:space="preserve"> </w:t>
      </w:r>
      <w:r w:rsidRPr="006C221E">
        <w:rPr>
          <w:rFonts w:ascii="Calibri" w:hAnsi="Calibri"/>
          <w:b w:val="0"/>
          <w:i w:val="0"/>
        </w:rPr>
        <w:t>u segmentu prometnog redarstva za potrebe službe prometnog redara, za uredski rad, vođenje prekršajnih postupaka i rad na mobilnom uređaju.</w:t>
      </w:r>
      <w:r w:rsidR="001D5550" w:rsidRPr="006C221E">
        <w:rPr>
          <w:rFonts w:ascii="Calibri" w:hAnsi="Calibri"/>
          <w:b w:val="0"/>
          <w:i w:val="0"/>
        </w:rPr>
        <w:t xml:space="preserve"> </w:t>
      </w:r>
      <w:r w:rsidR="001D5550" w:rsidRPr="006C221E">
        <w:rPr>
          <w:rFonts w:asciiTheme="minorHAnsi" w:hAnsiTheme="minorHAnsi"/>
          <w:b w:val="0"/>
          <w:i w:val="0"/>
        </w:rPr>
        <w:t xml:space="preserve">Planirani su u iznosu od </w:t>
      </w:r>
      <w:r w:rsidR="004737C8">
        <w:rPr>
          <w:rFonts w:asciiTheme="minorHAnsi" w:hAnsiTheme="minorHAnsi"/>
          <w:b w:val="0"/>
          <w:i w:val="0"/>
        </w:rPr>
        <w:t>11.037,00 eura za 2026</w:t>
      </w:r>
      <w:r w:rsidR="001D5550" w:rsidRPr="006C221E">
        <w:rPr>
          <w:rFonts w:asciiTheme="minorHAnsi" w:hAnsiTheme="minorHAnsi"/>
          <w:b w:val="0"/>
          <w:i w:val="0"/>
        </w:rPr>
        <w:t>. godinu</w:t>
      </w:r>
      <w:r w:rsidR="004737C8">
        <w:rPr>
          <w:rFonts w:asciiTheme="minorHAnsi" w:hAnsiTheme="minorHAnsi"/>
          <w:b w:val="0"/>
          <w:i w:val="0"/>
        </w:rPr>
        <w:t>. Isti iznos planiran je i u projekcijama za naredne dvije godine.</w:t>
      </w:r>
    </w:p>
    <w:p w14:paraId="1A70E44F" w14:textId="77777777" w:rsidR="00486DAE" w:rsidRDefault="00486DAE" w:rsidP="004A4E5E">
      <w:pPr>
        <w:spacing w:after="0"/>
        <w:jc w:val="both"/>
        <w:rPr>
          <w:rFonts w:ascii="Calibri" w:hAnsi="Calibri"/>
          <w:i w:val="0"/>
        </w:rPr>
      </w:pPr>
    </w:p>
    <w:p w14:paraId="77F37433" w14:textId="77777777" w:rsidR="004A4E5E" w:rsidRPr="006C221E" w:rsidRDefault="004A4E5E" w:rsidP="004A4E5E">
      <w:pPr>
        <w:spacing w:after="0"/>
        <w:jc w:val="both"/>
        <w:rPr>
          <w:rFonts w:ascii="Calibri" w:hAnsi="Calibri"/>
          <w:b w:val="0"/>
          <w:i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Podizanje standarda prometa u mirovanju i sigurnosti u prometu.</w:t>
      </w:r>
    </w:p>
    <w:tbl>
      <w:tblPr>
        <w:tblStyle w:val="TableGrid"/>
        <w:tblW w:w="0" w:type="auto"/>
        <w:tblLook w:val="04A0" w:firstRow="1" w:lastRow="0" w:firstColumn="1" w:lastColumn="0" w:noHBand="0" w:noVBand="1"/>
      </w:tblPr>
      <w:tblGrid>
        <w:gridCol w:w="2745"/>
        <w:gridCol w:w="6315"/>
      </w:tblGrid>
      <w:tr w:rsidR="004A4E5E" w:rsidRPr="006C221E" w14:paraId="543C5617" w14:textId="77777777" w:rsidTr="008E44F5">
        <w:tc>
          <w:tcPr>
            <w:tcW w:w="2802" w:type="dxa"/>
          </w:tcPr>
          <w:p w14:paraId="51BDCFFF" w14:textId="77777777"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14:paraId="79E1530F" w14:textId="77777777" w:rsidR="004A4E5E" w:rsidRPr="006C221E" w:rsidRDefault="001D5550"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4A4E5E" w:rsidRPr="006C221E" w14:paraId="1EDE4BD6" w14:textId="77777777" w:rsidTr="008E44F5">
        <w:tc>
          <w:tcPr>
            <w:tcW w:w="2802" w:type="dxa"/>
          </w:tcPr>
          <w:p w14:paraId="29BFA313" w14:textId="77777777"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14:paraId="37DFC6E7"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A4E5E" w:rsidRPr="006C221E" w14:paraId="31C6623C" w14:textId="77777777" w:rsidTr="008E44F5">
        <w:tc>
          <w:tcPr>
            <w:tcW w:w="2802" w:type="dxa"/>
          </w:tcPr>
          <w:p w14:paraId="511001E5" w14:textId="77777777"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14:paraId="6E258E06"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A4E5E" w:rsidRPr="006C221E" w14:paraId="5A83B687" w14:textId="77777777" w:rsidTr="008E44F5">
        <w:tc>
          <w:tcPr>
            <w:tcW w:w="2802" w:type="dxa"/>
          </w:tcPr>
          <w:p w14:paraId="22B35A8F" w14:textId="77777777"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14:paraId="55A5F3B8"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14:paraId="49B15DB9" w14:textId="77777777" w:rsidTr="008E44F5">
        <w:tc>
          <w:tcPr>
            <w:tcW w:w="2802" w:type="dxa"/>
          </w:tcPr>
          <w:p w14:paraId="09FE4D56" w14:textId="77777777" w:rsidR="004A4E5E" w:rsidRPr="006C221E" w:rsidRDefault="004A4E5E"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14:paraId="7BE98C1E"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A4E5E" w:rsidRPr="006C221E" w14:paraId="743A1DFC" w14:textId="77777777" w:rsidTr="008E44F5">
        <w:tc>
          <w:tcPr>
            <w:tcW w:w="2802" w:type="dxa"/>
          </w:tcPr>
          <w:p w14:paraId="346561BE" w14:textId="77777777" w:rsidR="004A4E5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(2026</w:t>
            </w:r>
            <w:r w:rsidR="004A4E5E" w:rsidRPr="006C221E">
              <w:rPr>
                <w:rFonts w:asciiTheme="minorHAnsi" w:hAnsiTheme="minorHAnsi"/>
                <w:i w:val="0"/>
                <w:sz w:val="20"/>
                <w:szCs w:val="20"/>
              </w:rPr>
              <w:t>.)</w:t>
            </w:r>
          </w:p>
        </w:tc>
        <w:tc>
          <w:tcPr>
            <w:tcW w:w="6484" w:type="dxa"/>
          </w:tcPr>
          <w:p w14:paraId="30638034"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14:paraId="694ED914" w14:textId="77777777" w:rsidTr="008E44F5">
        <w:tc>
          <w:tcPr>
            <w:tcW w:w="2802" w:type="dxa"/>
          </w:tcPr>
          <w:p w14:paraId="749D373E" w14:textId="77777777" w:rsidR="004A4E5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(2027</w:t>
            </w:r>
            <w:r w:rsidR="004A4E5E" w:rsidRPr="006C221E">
              <w:rPr>
                <w:rFonts w:asciiTheme="minorHAnsi" w:hAnsiTheme="minorHAnsi"/>
                <w:i w:val="0"/>
                <w:sz w:val="20"/>
                <w:szCs w:val="20"/>
              </w:rPr>
              <w:t>.)</w:t>
            </w:r>
          </w:p>
        </w:tc>
        <w:tc>
          <w:tcPr>
            <w:tcW w:w="6484" w:type="dxa"/>
          </w:tcPr>
          <w:p w14:paraId="4E5D388A"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4A4E5E" w:rsidRPr="006C221E" w14:paraId="1A8050D0" w14:textId="77777777" w:rsidTr="008E44F5">
        <w:tc>
          <w:tcPr>
            <w:tcW w:w="2802" w:type="dxa"/>
          </w:tcPr>
          <w:p w14:paraId="10EAB108" w14:textId="77777777" w:rsidR="004A4E5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(2028</w:t>
            </w:r>
            <w:r w:rsidR="004A4E5E" w:rsidRPr="006C221E">
              <w:rPr>
                <w:rFonts w:asciiTheme="minorHAnsi" w:hAnsiTheme="minorHAnsi"/>
                <w:i w:val="0"/>
                <w:sz w:val="20"/>
                <w:szCs w:val="20"/>
              </w:rPr>
              <w:t>.)</w:t>
            </w:r>
          </w:p>
        </w:tc>
        <w:tc>
          <w:tcPr>
            <w:tcW w:w="6484" w:type="dxa"/>
          </w:tcPr>
          <w:p w14:paraId="16962E71" w14:textId="77777777" w:rsidR="004A4E5E" w:rsidRPr="006C221E" w:rsidRDefault="004A4E5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14:paraId="47A8F209" w14:textId="77777777" w:rsidR="004A4E5E" w:rsidRPr="006C221E" w:rsidRDefault="004A4E5E" w:rsidP="008E352F">
      <w:pPr>
        <w:spacing w:after="0"/>
        <w:jc w:val="both"/>
        <w:rPr>
          <w:rFonts w:ascii="Calibri" w:hAnsi="Calibri"/>
          <w:b w:val="0"/>
          <w:i w:val="0"/>
          <w:sz w:val="20"/>
          <w:szCs w:val="20"/>
        </w:rPr>
      </w:pPr>
    </w:p>
    <w:p w14:paraId="375A1F22" w14:textId="77777777" w:rsidR="00486DAE" w:rsidRPr="006C221E" w:rsidRDefault="00486DAE" w:rsidP="00486DAE">
      <w:pPr>
        <w:tabs>
          <w:tab w:val="right" w:pos="9072"/>
        </w:tabs>
        <w:spacing w:after="0"/>
        <w:jc w:val="both"/>
        <w:rPr>
          <w:rFonts w:asciiTheme="minorHAnsi" w:hAnsiTheme="minorHAnsi" w:cstheme="minorHAnsi"/>
          <w:i w:val="0"/>
          <w:u w:val="single"/>
        </w:rPr>
      </w:pPr>
      <w:r w:rsidRPr="006C221E">
        <w:rPr>
          <w:rFonts w:asciiTheme="minorHAnsi" w:hAnsiTheme="minorHAnsi" w:cstheme="minorHAnsi"/>
          <w:i w:val="0"/>
          <w:u w:val="single"/>
        </w:rPr>
        <w:t>KAPITALNI PROJEKT K201202 IZGRADNJA NERAZVRSTANIH CESTA</w:t>
      </w:r>
    </w:p>
    <w:p w14:paraId="1769295B" w14:textId="77777777" w:rsidR="00486DAE" w:rsidRPr="006C221E" w:rsidRDefault="00486DAE" w:rsidP="00486DAE">
      <w:pPr>
        <w:tabs>
          <w:tab w:val="left" w:pos="709"/>
          <w:tab w:val="right" w:pos="9070"/>
        </w:tabs>
        <w:spacing w:after="0"/>
        <w:jc w:val="both"/>
        <w:rPr>
          <w:rFonts w:asciiTheme="minorHAnsi" w:hAnsiTheme="minorHAnsi" w:cstheme="minorHAnsi"/>
          <w:i w:val="0"/>
        </w:rPr>
      </w:pPr>
      <w:r w:rsidRPr="006C221E">
        <w:rPr>
          <w:rFonts w:asciiTheme="minorHAnsi" w:hAnsiTheme="minorHAnsi" w:cstheme="minorHAnsi"/>
          <w:i w:val="0"/>
        </w:rPr>
        <w:t xml:space="preserve">Izvori: </w:t>
      </w:r>
      <w:r w:rsidRPr="006C221E">
        <w:rPr>
          <w:rFonts w:ascii="Calibri" w:hAnsi="Calibri"/>
          <w:i w:val="0"/>
        </w:rPr>
        <w:t>1</w:t>
      </w:r>
      <w:r w:rsidR="002F26BC">
        <w:rPr>
          <w:rFonts w:ascii="Calibri" w:hAnsi="Calibri"/>
          <w:i w:val="0"/>
        </w:rPr>
        <w:t>1</w:t>
      </w:r>
      <w:r w:rsidRPr="006C221E">
        <w:rPr>
          <w:rFonts w:ascii="Calibri" w:hAnsi="Calibri"/>
          <w:i w:val="0"/>
        </w:rPr>
        <w:t xml:space="preserve"> </w:t>
      </w:r>
      <w:r w:rsidR="002F26BC">
        <w:rPr>
          <w:rFonts w:ascii="Calibri" w:hAnsi="Calibri"/>
          <w:i w:val="0"/>
        </w:rPr>
        <w:t>OPĆI PRIHODI I PRIMICI</w:t>
      </w:r>
    </w:p>
    <w:p w14:paraId="38643EE8" w14:textId="77777777" w:rsidR="00486DAE" w:rsidRPr="006C221E" w:rsidRDefault="00486DAE" w:rsidP="00486DAE">
      <w:pPr>
        <w:spacing w:after="0"/>
        <w:jc w:val="both"/>
        <w:rPr>
          <w:rFonts w:asciiTheme="minorHAnsi" w:hAnsiTheme="minorHAnsi"/>
          <w:b w:val="0"/>
          <w:i w:val="0"/>
        </w:rPr>
      </w:pPr>
      <w:r w:rsidRPr="006C221E">
        <w:rPr>
          <w:rFonts w:asciiTheme="minorHAnsi" w:hAnsiTheme="minorHAnsi" w:cstheme="minorHAnsi"/>
          <w:i w:val="0"/>
        </w:rPr>
        <w:t xml:space="preserve">Opis:  </w:t>
      </w:r>
      <w:r w:rsidRPr="006C221E">
        <w:rPr>
          <w:rFonts w:asciiTheme="minorHAnsi" w:hAnsiTheme="minorHAnsi" w:cstheme="minorHAnsi"/>
          <w:b w:val="0"/>
          <w:i w:val="0"/>
        </w:rPr>
        <w:t>Osigur</w:t>
      </w:r>
      <w:r w:rsidR="002F26BC">
        <w:rPr>
          <w:rFonts w:asciiTheme="minorHAnsi" w:hAnsiTheme="minorHAnsi" w:cstheme="minorHAnsi"/>
          <w:b w:val="0"/>
          <w:i w:val="0"/>
        </w:rPr>
        <w:t>ana su sredstva za uređenje i as</w:t>
      </w:r>
      <w:r w:rsidRPr="006C221E">
        <w:rPr>
          <w:rFonts w:asciiTheme="minorHAnsi" w:hAnsiTheme="minorHAnsi" w:cstheme="minorHAnsi"/>
          <w:b w:val="0"/>
          <w:i w:val="0"/>
        </w:rPr>
        <w:t xml:space="preserve">faltiranje prometnice – Zagrebačka ulica K9 u </w:t>
      </w:r>
      <w:r w:rsidR="002F26BC">
        <w:rPr>
          <w:rFonts w:asciiTheme="minorHAnsi" w:hAnsiTheme="minorHAnsi" w:cstheme="minorHAnsi"/>
          <w:b w:val="0"/>
          <w:i w:val="0"/>
        </w:rPr>
        <w:t xml:space="preserve">2028. </w:t>
      </w:r>
      <w:r w:rsidRPr="006C221E">
        <w:rPr>
          <w:rFonts w:asciiTheme="minorHAnsi" w:hAnsiTheme="minorHAnsi" w:cstheme="minorHAnsi"/>
          <w:b w:val="0"/>
          <w:i w:val="0"/>
        </w:rPr>
        <w:t xml:space="preserve">godini. </w:t>
      </w:r>
      <w:r w:rsidRPr="006C221E">
        <w:rPr>
          <w:rFonts w:asciiTheme="minorHAnsi" w:hAnsiTheme="minorHAnsi"/>
          <w:b w:val="0"/>
          <w:i w:val="0"/>
        </w:rPr>
        <w:t xml:space="preserve">Planirani su u iznosu od </w:t>
      </w:r>
      <w:r w:rsidR="002F26BC">
        <w:rPr>
          <w:rFonts w:asciiTheme="minorHAnsi" w:hAnsiTheme="minorHAnsi"/>
          <w:b w:val="0"/>
          <w:i w:val="0"/>
        </w:rPr>
        <w:t>150.000,00 eura</w:t>
      </w:r>
    </w:p>
    <w:p w14:paraId="78CE229E" w14:textId="77777777" w:rsidR="00486DAE" w:rsidRPr="006C221E" w:rsidRDefault="00486DAE" w:rsidP="00486DAE">
      <w:pPr>
        <w:spacing w:after="0"/>
        <w:jc w:val="both"/>
        <w:rPr>
          <w:rFonts w:asciiTheme="minorHAnsi" w:hAnsiTheme="minorHAnsi"/>
          <w:b w:val="0"/>
          <w:i w:val="0"/>
        </w:rPr>
      </w:pPr>
    </w:p>
    <w:p w14:paraId="17130D86" w14:textId="77777777" w:rsidR="00486DAE" w:rsidRPr="006C221E" w:rsidRDefault="00486DAE" w:rsidP="00486DAE">
      <w:pPr>
        <w:spacing w:after="0"/>
        <w:jc w:val="both"/>
        <w:rPr>
          <w:b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Realizacija uređenja i asfaltiranje prometnice – Zagrebačka ulica K9</w:t>
      </w:r>
    </w:p>
    <w:tbl>
      <w:tblPr>
        <w:tblStyle w:val="TableGrid"/>
        <w:tblW w:w="0" w:type="auto"/>
        <w:tblLook w:val="04A0" w:firstRow="1" w:lastRow="0" w:firstColumn="1" w:lastColumn="0" w:noHBand="0" w:noVBand="1"/>
      </w:tblPr>
      <w:tblGrid>
        <w:gridCol w:w="2745"/>
        <w:gridCol w:w="6315"/>
      </w:tblGrid>
      <w:tr w:rsidR="00486DAE" w:rsidRPr="006C221E" w14:paraId="04844569" w14:textId="77777777" w:rsidTr="008E44F5">
        <w:tc>
          <w:tcPr>
            <w:tcW w:w="2802" w:type="dxa"/>
          </w:tcPr>
          <w:p w14:paraId="50FA868D" w14:textId="77777777"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14:paraId="3608A3E4" w14:textId="77777777"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planiranog kapitalnog projekta</w:t>
            </w:r>
          </w:p>
        </w:tc>
      </w:tr>
      <w:tr w:rsidR="00486DAE" w:rsidRPr="006C221E" w14:paraId="1A11B84D" w14:textId="77777777" w:rsidTr="008E44F5">
        <w:tc>
          <w:tcPr>
            <w:tcW w:w="2802" w:type="dxa"/>
          </w:tcPr>
          <w:p w14:paraId="61678FFB" w14:textId="77777777"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lastRenderedPageBreak/>
              <w:t>Definicija</w:t>
            </w:r>
          </w:p>
        </w:tc>
        <w:tc>
          <w:tcPr>
            <w:tcW w:w="6484" w:type="dxa"/>
          </w:tcPr>
          <w:p w14:paraId="5D0B6AEC" w14:textId="77777777"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486DAE" w:rsidRPr="006C221E" w14:paraId="51986006" w14:textId="77777777" w:rsidTr="008E44F5">
        <w:tc>
          <w:tcPr>
            <w:tcW w:w="2802" w:type="dxa"/>
          </w:tcPr>
          <w:p w14:paraId="34D83046" w14:textId="77777777"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14:paraId="64C0C026" w14:textId="77777777"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486DAE" w:rsidRPr="006C221E" w14:paraId="7F53D4F9" w14:textId="77777777" w:rsidTr="008E44F5">
        <w:tc>
          <w:tcPr>
            <w:tcW w:w="2802" w:type="dxa"/>
          </w:tcPr>
          <w:p w14:paraId="5DA8A76F" w14:textId="77777777"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14:paraId="2A2C44B0" w14:textId="77777777" w:rsidR="00486DAE" w:rsidRPr="006C221E" w:rsidRDefault="002F26BC" w:rsidP="008E44F5">
            <w:pPr>
              <w:jc w:val="both"/>
              <w:rPr>
                <w:rFonts w:asciiTheme="minorHAnsi" w:hAnsiTheme="minorHAnsi"/>
                <w:b w:val="0"/>
                <w:i w:val="0"/>
                <w:sz w:val="20"/>
                <w:szCs w:val="20"/>
              </w:rPr>
            </w:pPr>
            <w:r>
              <w:rPr>
                <w:rFonts w:asciiTheme="minorHAnsi" w:hAnsiTheme="minorHAnsi"/>
                <w:b w:val="0"/>
                <w:i w:val="0"/>
                <w:sz w:val="20"/>
                <w:szCs w:val="20"/>
              </w:rPr>
              <w:t>0</w:t>
            </w:r>
          </w:p>
        </w:tc>
      </w:tr>
      <w:tr w:rsidR="00486DAE" w:rsidRPr="006C221E" w14:paraId="6FF0853D" w14:textId="77777777" w:rsidTr="008E44F5">
        <w:tc>
          <w:tcPr>
            <w:tcW w:w="2802" w:type="dxa"/>
          </w:tcPr>
          <w:p w14:paraId="4E1E47C5" w14:textId="77777777" w:rsidR="00486DAE" w:rsidRPr="006C221E" w:rsidRDefault="00486DAE"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14:paraId="7AB43F62" w14:textId="77777777"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486DAE" w:rsidRPr="006C221E" w14:paraId="27F608A7" w14:textId="77777777" w:rsidTr="008E44F5">
        <w:tc>
          <w:tcPr>
            <w:tcW w:w="2802" w:type="dxa"/>
          </w:tcPr>
          <w:p w14:paraId="79347210" w14:textId="77777777" w:rsidR="00486DA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(2026</w:t>
            </w:r>
            <w:r w:rsidR="00486DAE" w:rsidRPr="006C221E">
              <w:rPr>
                <w:rFonts w:asciiTheme="minorHAnsi" w:hAnsiTheme="minorHAnsi"/>
                <w:i w:val="0"/>
                <w:sz w:val="20"/>
                <w:szCs w:val="20"/>
              </w:rPr>
              <w:t>.)</w:t>
            </w:r>
          </w:p>
        </w:tc>
        <w:tc>
          <w:tcPr>
            <w:tcW w:w="6484" w:type="dxa"/>
          </w:tcPr>
          <w:p w14:paraId="6C08C838" w14:textId="77777777" w:rsidR="00486DAE" w:rsidRPr="006C221E" w:rsidRDefault="002F26BC" w:rsidP="008E44F5">
            <w:pPr>
              <w:jc w:val="both"/>
              <w:rPr>
                <w:rFonts w:asciiTheme="minorHAnsi" w:hAnsiTheme="minorHAnsi"/>
                <w:b w:val="0"/>
                <w:i w:val="0"/>
                <w:sz w:val="20"/>
                <w:szCs w:val="20"/>
              </w:rPr>
            </w:pPr>
            <w:r>
              <w:rPr>
                <w:rFonts w:asciiTheme="minorHAnsi" w:hAnsiTheme="minorHAnsi"/>
                <w:b w:val="0"/>
                <w:i w:val="0"/>
                <w:sz w:val="20"/>
                <w:szCs w:val="20"/>
              </w:rPr>
              <w:t>0</w:t>
            </w:r>
          </w:p>
        </w:tc>
      </w:tr>
      <w:tr w:rsidR="00486DAE" w:rsidRPr="006C221E" w14:paraId="01F2F9AF" w14:textId="77777777" w:rsidTr="008E44F5">
        <w:tc>
          <w:tcPr>
            <w:tcW w:w="2802" w:type="dxa"/>
          </w:tcPr>
          <w:p w14:paraId="24B6AF55" w14:textId="77777777" w:rsidR="00486DA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(2027</w:t>
            </w:r>
            <w:r w:rsidR="00486DAE" w:rsidRPr="006C221E">
              <w:rPr>
                <w:rFonts w:asciiTheme="minorHAnsi" w:hAnsiTheme="minorHAnsi"/>
                <w:i w:val="0"/>
                <w:sz w:val="20"/>
                <w:szCs w:val="20"/>
              </w:rPr>
              <w:t>.)</w:t>
            </w:r>
          </w:p>
        </w:tc>
        <w:tc>
          <w:tcPr>
            <w:tcW w:w="6484" w:type="dxa"/>
          </w:tcPr>
          <w:p w14:paraId="0F71205B" w14:textId="77777777" w:rsidR="00486DAE" w:rsidRPr="006C221E" w:rsidRDefault="002F26BC" w:rsidP="008E44F5">
            <w:pPr>
              <w:jc w:val="both"/>
              <w:rPr>
                <w:rFonts w:asciiTheme="minorHAnsi" w:hAnsiTheme="minorHAnsi"/>
                <w:b w:val="0"/>
                <w:i w:val="0"/>
                <w:sz w:val="20"/>
                <w:szCs w:val="20"/>
              </w:rPr>
            </w:pPr>
            <w:r>
              <w:rPr>
                <w:rFonts w:asciiTheme="minorHAnsi" w:hAnsiTheme="minorHAnsi"/>
                <w:b w:val="0"/>
                <w:i w:val="0"/>
                <w:sz w:val="20"/>
                <w:szCs w:val="20"/>
              </w:rPr>
              <w:t>0</w:t>
            </w:r>
          </w:p>
        </w:tc>
      </w:tr>
      <w:tr w:rsidR="00486DAE" w:rsidRPr="006C221E" w14:paraId="59F753CB" w14:textId="77777777" w:rsidTr="008E44F5">
        <w:tc>
          <w:tcPr>
            <w:tcW w:w="2802" w:type="dxa"/>
          </w:tcPr>
          <w:p w14:paraId="61617202" w14:textId="77777777" w:rsidR="00486DAE" w:rsidRPr="006C221E" w:rsidRDefault="002F26BC" w:rsidP="008E44F5">
            <w:pPr>
              <w:jc w:val="both"/>
              <w:rPr>
                <w:rFonts w:asciiTheme="minorHAnsi" w:hAnsiTheme="minorHAnsi"/>
                <w:i w:val="0"/>
                <w:sz w:val="20"/>
                <w:szCs w:val="20"/>
              </w:rPr>
            </w:pPr>
            <w:r>
              <w:rPr>
                <w:rFonts w:asciiTheme="minorHAnsi" w:hAnsiTheme="minorHAnsi"/>
                <w:i w:val="0"/>
                <w:sz w:val="20"/>
                <w:szCs w:val="20"/>
              </w:rPr>
              <w:t>Ciljana vrijednost (2028</w:t>
            </w:r>
            <w:r w:rsidR="00486DAE" w:rsidRPr="006C221E">
              <w:rPr>
                <w:rFonts w:asciiTheme="minorHAnsi" w:hAnsiTheme="minorHAnsi"/>
                <w:i w:val="0"/>
                <w:sz w:val="20"/>
                <w:szCs w:val="20"/>
              </w:rPr>
              <w:t>.)</w:t>
            </w:r>
          </w:p>
        </w:tc>
        <w:tc>
          <w:tcPr>
            <w:tcW w:w="6484" w:type="dxa"/>
          </w:tcPr>
          <w:p w14:paraId="725FA2D9" w14:textId="77777777" w:rsidR="00486DAE" w:rsidRPr="006C221E" w:rsidRDefault="00486DAE"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14:paraId="0056816B" w14:textId="77777777" w:rsidR="006C221E" w:rsidRDefault="006C221E" w:rsidP="002F26BC">
      <w:pPr>
        <w:tabs>
          <w:tab w:val="right" w:pos="9072"/>
        </w:tabs>
        <w:spacing w:after="0"/>
        <w:jc w:val="both"/>
        <w:rPr>
          <w:rFonts w:asciiTheme="minorHAnsi" w:hAnsiTheme="minorHAnsi" w:cstheme="minorHAnsi"/>
          <w:i w:val="0"/>
          <w:color w:val="FF0000"/>
          <w:sz w:val="20"/>
          <w:szCs w:val="20"/>
          <w:u w:val="single"/>
        </w:rPr>
      </w:pPr>
    </w:p>
    <w:p w14:paraId="11AFA437" w14:textId="77777777" w:rsidR="006C221E" w:rsidRDefault="006C221E" w:rsidP="004A6C46">
      <w:pPr>
        <w:tabs>
          <w:tab w:val="right" w:pos="9072"/>
        </w:tabs>
        <w:spacing w:after="0"/>
        <w:jc w:val="both"/>
        <w:rPr>
          <w:rFonts w:asciiTheme="minorHAnsi" w:hAnsiTheme="minorHAnsi" w:cstheme="minorHAnsi"/>
          <w:i w:val="0"/>
          <w:color w:val="FF0000"/>
          <w:sz w:val="20"/>
          <w:szCs w:val="20"/>
          <w:u w:val="single"/>
        </w:rPr>
      </w:pPr>
    </w:p>
    <w:p w14:paraId="1A3B8A41" w14:textId="77777777" w:rsidR="00486DAE" w:rsidRPr="007D67AD" w:rsidRDefault="00486DAE" w:rsidP="008E352F">
      <w:pPr>
        <w:tabs>
          <w:tab w:val="right" w:pos="9072"/>
        </w:tabs>
        <w:spacing w:after="0"/>
        <w:rPr>
          <w:rFonts w:asciiTheme="minorHAnsi" w:hAnsiTheme="minorHAnsi" w:cstheme="minorHAnsi"/>
          <w:i w:val="0"/>
          <w:color w:val="FF0000"/>
          <w:sz w:val="20"/>
          <w:szCs w:val="20"/>
          <w:u w:val="single"/>
        </w:rPr>
      </w:pPr>
    </w:p>
    <w:p w14:paraId="7933B143" w14:textId="77777777" w:rsidR="008E352F" w:rsidRPr="006C221E" w:rsidRDefault="001D5550" w:rsidP="001D5550">
      <w:pPr>
        <w:tabs>
          <w:tab w:val="right" w:pos="9072"/>
        </w:tabs>
        <w:spacing w:after="0"/>
        <w:jc w:val="both"/>
        <w:rPr>
          <w:rFonts w:asciiTheme="minorHAnsi" w:hAnsiTheme="minorHAnsi" w:cstheme="minorHAnsi"/>
          <w:i w:val="0"/>
          <w:u w:val="single"/>
        </w:rPr>
      </w:pPr>
      <w:r w:rsidRPr="006C221E">
        <w:rPr>
          <w:rFonts w:asciiTheme="minorHAnsi" w:hAnsiTheme="minorHAnsi" w:cstheme="minorHAnsi"/>
          <w:i w:val="0"/>
          <w:u w:val="single"/>
        </w:rPr>
        <w:t>KAPITALNI PROJEKT K201204 REKONSTRUKCIJA ZAOBILAZNICE D102-NC158</w:t>
      </w:r>
    </w:p>
    <w:p w14:paraId="4F245EF1" w14:textId="77777777" w:rsidR="008E352F" w:rsidRPr="006C221E" w:rsidRDefault="008E352F" w:rsidP="008E352F">
      <w:pPr>
        <w:tabs>
          <w:tab w:val="left" w:pos="709"/>
          <w:tab w:val="right" w:pos="9070"/>
        </w:tabs>
        <w:spacing w:after="0"/>
        <w:jc w:val="both"/>
        <w:rPr>
          <w:rFonts w:asciiTheme="minorHAnsi" w:hAnsiTheme="minorHAnsi" w:cstheme="minorHAnsi"/>
          <w:i w:val="0"/>
        </w:rPr>
      </w:pPr>
      <w:r w:rsidRPr="006C221E">
        <w:rPr>
          <w:rFonts w:asciiTheme="minorHAnsi" w:hAnsiTheme="minorHAnsi" w:cstheme="minorHAnsi"/>
          <w:i w:val="0"/>
        </w:rPr>
        <w:t xml:space="preserve">Izvori: </w:t>
      </w:r>
      <w:r w:rsidR="001D5550" w:rsidRPr="006C221E">
        <w:rPr>
          <w:rFonts w:ascii="Calibri" w:hAnsi="Calibri"/>
          <w:i w:val="0"/>
        </w:rPr>
        <w:t>1</w:t>
      </w:r>
      <w:r w:rsidR="002F26BC">
        <w:rPr>
          <w:rFonts w:ascii="Calibri" w:hAnsi="Calibri"/>
          <w:i w:val="0"/>
        </w:rPr>
        <w:t>1</w:t>
      </w:r>
      <w:r w:rsidR="001D5550" w:rsidRPr="006C221E">
        <w:rPr>
          <w:rFonts w:ascii="Calibri" w:hAnsi="Calibri"/>
          <w:i w:val="0"/>
        </w:rPr>
        <w:t xml:space="preserve"> OPĆI PRIHODI I PRIMICI, </w:t>
      </w:r>
      <w:r w:rsidR="002F26BC">
        <w:rPr>
          <w:rFonts w:ascii="Calibri" w:hAnsi="Calibri"/>
          <w:i w:val="0"/>
        </w:rPr>
        <w:t>40 PRIHODI OD KOMUNALNE NAKNADE I KOMUNALNOG DOPRINOSA, 71 PRIMICI OD PRODAJE ILI ZAMJENE NEFINANCIJSKE IMOVINE I NAKNDADE S NASLOVA OSIGURANJA</w:t>
      </w:r>
    </w:p>
    <w:p w14:paraId="415B1C7E" w14:textId="77777777" w:rsidR="001D5550" w:rsidRDefault="008E352F" w:rsidP="001D5550">
      <w:pPr>
        <w:spacing w:after="0"/>
        <w:jc w:val="both"/>
        <w:rPr>
          <w:rFonts w:asciiTheme="minorHAnsi" w:hAnsiTheme="minorHAnsi"/>
          <w:b w:val="0"/>
          <w:i w:val="0"/>
        </w:rPr>
      </w:pPr>
      <w:r w:rsidRPr="006C221E">
        <w:rPr>
          <w:rFonts w:asciiTheme="minorHAnsi" w:hAnsiTheme="minorHAnsi" w:cstheme="minorHAnsi"/>
          <w:i w:val="0"/>
        </w:rPr>
        <w:t xml:space="preserve">Opis: </w:t>
      </w:r>
      <w:r w:rsidR="001D5550" w:rsidRPr="006C221E">
        <w:rPr>
          <w:rFonts w:asciiTheme="minorHAnsi" w:hAnsiTheme="minorHAnsi" w:cstheme="minorHAnsi"/>
          <w:b w:val="0"/>
          <w:i w:val="0"/>
        </w:rPr>
        <w:t xml:space="preserve">Planira se </w:t>
      </w:r>
      <w:r w:rsidR="002F26BC">
        <w:rPr>
          <w:rFonts w:asciiTheme="minorHAnsi" w:hAnsiTheme="minorHAnsi" w:cstheme="minorHAnsi"/>
          <w:b w:val="0"/>
          <w:i w:val="0"/>
        </w:rPr>
        <w:t xml:space="preserve">započeti s rekonstrukcijom zaobilaznice D102-NC158. </w:t>
      </w:r>
      <w:r w:rsidR="001D5550" w:rsidRPr="006C221E">
        <w:rPr>
          <w:rFonts w:asciiTheme="minorHAnsi" w:hAnsiTheme="minorHAnsi" w:cstheme="minorHAnsi"/>
          <w:b w:val="0"/>
          <w:i w:val="0"/>
        </w:rPr>
        <w:t xml:space="preserve">Unutar ovog kapitalnog projekta predviđeni su i rashodi za kupnju zemljišta za formiranje zaobilaznice. </w:t>
      </w:r>
      <w:r w:rsidR="001D5550" w:rsidRPr="006C221E">
        <w:rPr>
          <w:rFonts w:asciiTheme="minorHAnsi" w:hAnsiTheme="minorHAnsi"/>
          <w:b w:val="0"/>
          <w:i w:val="0"/>
        </w:rPr>
        <w:t xml:space="preserve">Planirani su u iznosu od </w:t>
      </w:r>
      <w:r w:rsidR="002F26BC">
        <w:rPr>
          <w:rFonts w:asciiTheme="minorHAnsi" w:hAnsiTheme="minorHAnsi"/>
          <w:b w:val="0"/>
          <w:i w:val="0"/>
        </w:rPr>
        <w:t>450.000,00</w:t>
      </w:r>
      <w:r w:rsidR="001D5550" w:rsidRPr="006C221E">
        <w:rPr>
          <w:rFonts w:asciiTheme="minorHAnsi" w:hAnsiTheme="minorHAnsi"/>
          <w:b w:val="0"/>
          <w:i w:val="0"/>
        </w:rPr>
        <w:t xml:space="preserve"> e</w:t>
      </w:r>
      <w:r w:rsidR="002F26BC">
        <w:rPr>
          <w:rFonts w:asciiTheme="minorHAnsi" w:hAnsiTheme="minorHAnsi"/>
          <w:b w:val="0"/>
          <w:i w:val="0"/>
        </w:rPr>
        <w:t>ura za 2026</w:t>
      </w:r>
      <w:r w:rsidR="001D5550" w:rsidRPr="006C221E">
        <w:rPr>
          <w:rFonts w:asciiTheme="minorHAnsi" w:hAnsiTheme="minorHAnsi"/>
          <w:b w:val="0"/>
          <w:i w:val="0"/>
        </w:rPr>
        <w:t>. godinu.  Proje</w:t>
      </w:r>
      <w:r w:rsidR="002F26BC">
        <w:rPr>
          <w:rFonts w:asciiTheme="minorHAnsi" w:hAnsiTheme="minorHAnsi"/>
          <w:b w:val="0"/>
          <w:i w:val="0"/>
        </w:rPr>
        <w:t>kcijama proračuna planirano je 300.000,00 eura za 2027</w:t>
      </w:r>
      <w:r w:rsidR="001D5550" w:rsidRPr="006C221E">
        <w:rPr>
          <w:rFonts w:asciiTheme="minorHAnsi" w:hAnsiTheme="minorHAnsi"/>
          <w:b w:val="0"/>
          <w:i w:val="0"/>
        </w:rPr>
        <w:t>. godinu i</w:t>
      </w:r>
      <w:r w:rsidR="002F26BC">
        <w:rPr>
          <w:rFonts w:asciiTheme="minorHAnsi" w:hAnsiTheme="minorHAnsi"/>
          <w:b w:val="0"/>
          <w:i w:val="0"/>
        </w:rPr>
        <w:t xml:space="preserve"> </w:t>
      </w:r>
      <w:r w:rsidR="001D5550" w:rsidRPr="006C221E">
        <w:rPr>
          <w:rFonts w:asciiTheme="minorHAnsi" w:hAnsiTheme="minorHAnsi"/>
          <w:b w:val="0"/>
          <w:i w:val="0"/>
        </w:rPr>
        <w:t xml:space="preserve"> </w:t>
      </w:r>
      <w:r w:rsidR="002F26BC">
        <w:rPr>
          <w:rFonts w:asciiTheme="minorHAnsi" w:hAnsiTheme="minorHAnsi"/>
          <w:b w:val="0"/>
          <w:i w:val="0"/>
        </w:rPr>
        <w:t>121.000,00 eura u 2028</w:t>
      </w:r>
      <w:r w:rsidR="001D5550" w:rsidRPr="006C221E">
        <w:rPr>
          <w:rFonts w:asciiTheme="minorHAnsi" w:hAnsiTheme="minorHAnsi"/>
          <w:b w:val="0"/>
          <w:i w:val="0"/>
        </w:rPr>
        <w:t>. godini</w:t>
      </w:r>
      <w:r w:rsidR="001D5550">
        <w:rPr>
          <w:rFonts w:asciiTheme="minorHAnsi" w:hAnsiTheme="minorHAnsi"/>
          <w:b w:val="0"/>
          <w:i w:val="0"/>
        </w:rPr>
        <w:t>.</w:t>
      </w:r>
    </w:p>
    <w:p w14:paraId="5F60D88D" w14:textId="77777777" w:rsidR="00F778D4" w:rsidRDefault="00F778D4" w:rsidP="001D5550">
      <w:pPr>
        <w:spacing w:after="0"/>
        <w:jc w:val="both"/>
        <w:rPr>
          <w:rFonts w:asciiTheme="minorHAnsi" w:hAnsiTheme="minorHAnsi"/>
          <w:b w:val="0"/>
          <w:i w:val="0"/>
        </w:rPr>
      </w:pPr>
    </w:p>
    <w:p w14:paraId="21607DB4" w14:textId="77777777" w:rsidR="00F778D4" w:rsidRPr="00F778D4" w:rsidRDefault="00F778D4" w:rsidP="00F778D4">
      <w:pPr>
        <w:spacing w:after="0"/>
        <w:jc w:val="both"/>
        <w:rPr>
          <w:b w:val="0"/>
        </w:rPr>
      </w:pPr>
      <w:r w:rsidRPr="00961CC0">
        <w:rPr>
          <w:rFonts w:ascii="Calibri" w:hAnsi="Calibri"/>
          <w:i w:val="0"/>
        </w:rPr>
        <w:t xml:space="preserve">Cilj: </w:t>
      </w:r>
      <w:r>
        <w:rPr>
          <w:rFonts w:ascii="Calibri" w:hAnsi="Calibri"/>
          <w:b w:val="0"/>
          <w:i w:val="0"/>
        </w:rPr>
        <w:t>Realizacija rekonstrukcija zaobilaznice D102-NC158 ukoliko se osiguraju bespovratna sredstva</w:t>
      </w:r>
    </w:p>
    <w:tbl>
      <w:tblPr>
        <w:tblStyle w:val="TableGrid"/>
        <w:tblW w:w="0" w:type="auto"/>
        <w:tblLook w:val="04A0" w:firstRow="1" w:lastRow="0" w:firstColumn="1" w:lastColumn="0" w:noHBand="0" w:noVBand="1"/>
      </w:tblPr>
      <w:tblGrid>
        <w:gridCol w:w="2745"/>
        <w:gridCol w:w="6315"/>
      </w:tblGrid>
      <w:tr w:rsidR="00F778D4" w14:paraId="417877B5" w14:textId="77777777" w:rsidTr="008E44F5">
        <w:tc>
          <w:tcPr>
            <w:tcW w:w="2802" w:type="dxa"/>
          </w:tcPr>
          <w:p w14:paraId="0DC32C20" w14:textId="77777777"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Pokazatelj rezultata</w:t>
            </w:r>
          </w:p>
        </w:tc>
        <w:tc>
          <w:tcPr>
            <w:tcW w:w="6484" w:type="dxa"/>
          </w:tcPr>
          <w:p w14:paraId="138070EA" w14:textId="77777777" w:rsidR="00F778D4" w:rsidRPr="00335E10" w:rsidRDefault="00F778D4" w:rsidP="008E44F5">
            <w:pPr>
              <w:jc w:val="both"/>
              <w:rPr>
                <w:rFonts w:asciiTheme="minorHAnsi" w:hAnsiTheme="minorHAnsi"/>
                <w:b w:val="0"/>
                <w:i w:val="0"/>
                <w:sz w:val="20"/>
                <w:szCs w:val="20"/>
              </w:rPr>
            </w:pPr>
            <w:r>
              <w:rPr>
                <w:rFonts w:asciiTheme="minorHAnsi" w:hAnsiTheme="minorHAnsi"/>
                <w:b w:val="0"/>
                <w:i w:val="0"/>
                <w:sz w:val="20"/>
                <w:szCs w:val="20"/>
              </w:rPr>
              <w:t>Postotak realizacije planiranog kapitalnog projekta</w:t>
            </w:r>
          </w:p>
        </w:tc>
      </w:tr>
      <w:tr w:rsidR="00F778D4" w14:paraId="188DDABE" w14:textId="77777777" w:rsidTr="008E44F5">
        <w:tc>
          <w:tcPr>
            <w:tcW w:w="2802" w:type="dxa"/>
          </w:tcPr>
          <w:p w14:paraId="45952528" w14:textId="77777777" w:rsidR="00F778D4" w:rsidRPr="00335E10" w:rsidRDefault="00F778D4" w:rsidP="008E44F5">
            <w:pPr>
              <w:jc w:val="both"/>
              <w:rPr>
                <w:rFonts w:asciiTheme="minorHAnsi" w:hAnsiTheme="minorHAnsi"/>
                <w:i w:val="0"/>
                <w:sz w:val="20"/>
                <w:szCs w:val="20"/>
              </w:rPr>
            </w:pPr>
            <w:r>
              <w:rPr>
                <w:rFonts w:asciiTheme="minorHAnsi" w:hAnsiTheme="minorHAnsi"/>
                <w:i w:val="0"/>
                <w:sz w:val="20"/>
                <w:szCs w:val="20"/>
              </w:rPr>
              <w:t>Definicija</w:t>
            </w:r>
          </w:p>
        </w:tc>
        <w:tc>
          <w:tcPr>
            <w:tcW w:w="6484" w:type="dxa"/>
          </w:tcPr>
          <w:p w14:paraId="05BF5789" w14:textId="77777777" w:rsidR="00F778D4" w:rsidRPr="00335E10" w:rsidRDefault="00F778D4" w:rsidP="008E44F5">
            <w:pPr>
              <w:jc w:val="both"/>
              <w:rPr>
                <w:rFonts w:asciiTheme="minorHAnsi" w:hAnsiTheme="minorHAnsi"/>
                <w:b w:val="0"/>
                <w:i w:val="0"/>
                <w:sz w:val="20"/>
                <w:szCs w:val="20"/>
              </w:rPr>
            </w:pPr>
            <w:r>
              <w:rPr>
                <w:rFonts w:asciiTheme="minorHAnsi" w:hAnsiTheme="minorHAnsi"/>
                <w:b w:val="0"/>
                <w:i w:val="0"/>
                <w:sz w:val="20"/>
                <w:szCs w:val="20"/>
              </w:rPr>
              <w:t>Unaprjeđenje kvalitete života na području Općine Baška</w:t>
            </w:r>
          </w:p>
        </w:tc>
      </w:tr>
      <w:tr w:rsidR="00F778D4" w14:paraId="70236EFE" w14:textId="77777777" w:rsidTr="008E44F5">
        <w:tc>
          <w:tcPr>
            <w:tcW w:w="2802" w:type="dxa"/>
          </w:tcPr>
          <w:p w14:paraId="150D78CD" w14:textId="77777777"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Jedinica</w:t>
            </w:r>
          </w:p>
        </w:tc>
        <w:tc>
          <w:tcPr>
            <w:tcW w:w="6484" w:type="dxa"/>
          </w:tcPr>
          <w:p w14:paraId="40E018C7"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w:t>
            </w:r>
          </w:p>
        </w:tc>
      </w:tr>
      <w:tr w:rsidR="00F778D4" w14:paraId="2B5B0D8A" w14:textId="77777777" w:rsidTr="008E44F5">
        <w:tc>
          <w:tcPr>
            <w:tcW w:w="2802" w:type="dxa"/>
          </w:tcPr>
          <w:p w14:paraId="1A660B46" w14:textId="77777777"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Polazna vrijednost</w:t>
            </w:r>
          </w:p>
        </w:tc>
        <w:tc>
          <w:tcPr>
            <w:tcW w:w="6484" w:type="dxa"/>
          </w:tcPr>
          <w:p w14:paraId="57CB3FCA"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14:paraId="3BAF1D55" w14:textId="77777777" w:rsidTr="008E44F5">
        <w:tc>
          <w:tcPr>
            <w:tcW w:w="2802" w:type="dxa"/>
          </w:tcPr>
          <w:p w14:paraId="5F2322D9" w14:textId="77777777"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Izvor podataka</w:t>
            </w:r>
          </w:p>
        </w:tc>
        <w:tc>
          <w:tcPr>
            <w:tcW w:w="6484" w:type="dxa"/>
          </w:tcPr>
          <w:p w14:paraId="61FCD61E"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Općina Baška</w:t>
            </w:r>
          </w:p>
        </w:tc>
      </w:tr>
      <w:tr w:rsidR="00F778D4" w14:paraId="065EE724" w14:textId="77777777" w:rsidTr="008E44F5">
        <w:tc>
          <w:tcPr>
            <w:tcW w:w="2802" w:type="dxa"/>
          </w:tcPr>
          <w:p w14:paraId="480516F3" w14:textId="77777777" w:rsidR="00F778D4" w:rsidRPr="00335E10" w:rsidRDefault="00DD6BF9" w:rsidP="008E44F5">
            <w:pPr>
              <w:jc w:val="both"/>
              <w:rPr>
                <w:rFonts w:asciiTheme="minorHAnsi" w:hAnsiTheme="minorHAnsi"/>
                <w:i w:val="0"/>
                <w:sz w:val="20"/>
                <w:szCs w:val="20"/>
              </w:rPr>
            </w:pPr>
            <w:r>
              <w:rPr>
                <w:rFonts w:asciiTheme="minorHAnsi" w:hAnsiTheme="minorHAnsi"/>
                <w:i w:val="0"/>
                <w:sz w:val="20"/>
                <w:szCs w:val="20"/>
              </w:rPr>
              <w:t>Ciljana vrijednost (2026</w:t>
            </w:r>
            <w:r w:rsidR="00F778D4" w:rsidRPr="00335E10">
              <w:rPr>
                <w:rFonts w:asciiTheme="minorHAnsi" w:hAnsiTheme="minorHAnsi"/>
                <w:i w:val="0"/>
                <w:sz w:val="20"/>
                <w:szCs w:val="20"/>
              </w:rPr>
              <w:t>.)</w:t>
            </w:r>
          </w:p>
        </w:tc>
        <w:tc>
          <w:tcPr>
            <w:tcW w:w="6484" w:type="dxa"/>
          </w:tcPr>
          <w:p w14:paraId="064E56A7"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14:paraId="7DB8DE4B" w14:textId="77777777" w:rsidTr="008E44F5">
        <w:tc>
          <w:tcPr>
            <w:tcW w:w="2802" w:type="dxa"/>
          </w:tcPr>
          <w:p w14:paraId="01D5F279" w14:textId="77777777" w:rsidR="00F778D4" w:rsidRPr="00335E10" w:rsidRDefault="00DD6BF9" w:rsidP="008E44F5">
            <w:pPr>
              <w:jc w:val="both"/>
              <w:rPr>
                <w:rFonts w:asciiTheme="minorHAnsi" w:hAnsiTheme="minorHAnsi"/>
                <w:i w:val="0"/>
                <w:sz w:val="20"/>
                <w:szCs w:val="20"/>
              </w:rPr>
            </w:pPr>
            <w:r>
              <w:rPr>
                <w:rFonts w:asciiTheme="minorHAnsi" w:hAnsiTheme="minorHAnsi"/>
                <w:i w:val="0"/>
                <w:sz w:val="20"/>
                <w:szCs w:val="20"/>
              </w:rPr>
              <w:t>Ciljana vrijednost (2027</w:t>
            </w:r>
            <w:r w:rsidR="00F778D4" w:rsidRPr="00335E10">
              <w:rPr>
                <w:rFonts w:asciiTheme="minorHAnsi" w:hAnsiTheme="minorHAnsi"/>
                <w:i w:val="0"/>
                <w:sz w:val="20"/>
                <w:szCs w:val="20"/>
              </w:rPr>
              <w:t>.)</w:t>
            </w:r>
          </w:p>
        </w:tc>
        <w:tc>
          <w:tcPr>
            <w:tcW w:w="6484" w:type="dxa"/>
          </w:tcPr>
          <w:p w14:paraId="07C3CDBF"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r w:rsidR="00F778D4" w14:paraId="6933EBE9" w14:textId="77777777" w:rsidTr="008E44F5">
        <w:tc>
          <w:tcPr>
            <w:tcW w:w="2802" w:type="dxa"/>
          </w:tcPr>
          <w:p w14:paraId="3834E623" w14:textId="77777777" w:rsidR="00F778D4" w:rsidRPr="00335E10" w:rsidRDefault="00F778D4" w:rsidP="008E44F5">
            <w:pPr>
              <w:jc w:val="both"/>
              <w:rPr>
                <w:rFonts w:asciiTheme="minorHAnsi" w:hAnsiTheme="minorHAnsi"/>
                <w:i w:val="0"/>
                <w:sz w:val="20"/>
                <w:szCs w:val="20"/>
              </w:rPr>
            </w:pPr>
            <w:r w:rsidRPr="00335E10">
              <w:rPr>
                <w:rFonts w:asciiTheme="minorHAnsi" w:hAnsiTheme="minorHAnsi"/>
                <w:i w:val="0"/>
                <w:sz w:val="20"/>
                <w:szCs w:val="20"/>
              </w:rPr>
              <w:t>Ciljana vrijedno</w:t>
            </w:r>
            <w:r w:rsidR="00DD6BF9">
              <w:rPr>
                <w:rFonts w:asciiTheme="minorHAnsi" w:hAnsiTheme="minorHAnsi"/>
                <w:i w:val="0"/>
                <w:sz w:val="20"/>
                <w:szCs w:val="20"/>
              </w:rPr>
              <w:t>st (2028</w:t>
            </w:r>
            <w:r w:rsidRPr="00335E10">
              <w:rPr>
                <w:rFonts w:asciiTheme="minorHAnsi" w:hAnsiTheme="minorHAnsi"/>
                <w:i w:val="0"/>
                <w:sz w:val="20"/>
                <w:szCs w:val="20"/>
              </w:rPr>
              <w:t>.)</w:t>
            </w:r>
          </w:p>
        </w:tc>
        <w:tc>
          <w:tcPr>
            <w:tcW w:w="6484" w:type="dxa"/>
          </w:tcPr>
          <w:p w14:paraId="606DA3DB" w14:textId="77777777" w:rsidR="00F778D4" w:rsidRPr="00335E10" w:rsidRDefault="00F778D4" w:rsidP="008E44F5">
            <w:pPr>
              <w:jc w:val="both"/>
              <w:rPr>
                <w:rFonts w:asciiTheme="minorHAnsi" w:hAnsiTheme="minorHAnsi"/>
                <w:b w:val="0"/>
                <w:i w:val="0"/>
                <w:sz w:val="20"/>
                <w:szCs w:val="20"/>
              </w:rPr>
            </w:pPr>
            <w:r w:rsidRPr="00335E10">
              <w:rPr>
                <w:rFonts w:asciiTheme="minorHAnsi" w:hAnsiTheme="minorHAnsi"/>
                <w:b w:val="0"/>
                <w:i w:val="0"/>
                <w:sz w:val="20"/>
                <w:szCs w:val="20"/>
              </w:rPr>
              <w:t>100</w:t>
            </w:r>
          </w:p>
        </w:tc>
      </w:tr>
    </w:tbl>
    <w:p w14:paraId="07EE444E" w14:textId="77777777" w:rsidR="00F778D4" w:rsidRDefault="00F778D4" w:rsidP="001D5550">
      <w:pPr>
        <w:spacing w:after="0"/>
        <w:jc w:val="both"/>
        <w:rPr>
          <w:rFonts w:ascii="Calibri" w:hAnsi="Calibri"/>
          <w:b w:val="0"/>
          <w:i w:val="0"/>
        </w:rPr>
      </w:pPr>
    </w:p>
    <w:p w14:paraId="5ABF2513" w14:textId="77777777" w:rsidR="008E352F" w:rsidRPr="000B31D3"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PROGRAM 2013 PROSTORNO UREĐENJE I UNAPREĐENJE STANOVANJA </w:t>
      </w:r>
    </w:p>
    <w:p w14:paraId="71FE2157" w14:textId="77777777" w:rsidR="008E352F" w:rsidRPr="000B31D3"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0B31D3">
        <w:rPr>
          <w:rFonts w:ascii="Calibri" w:eastAsia="Times New Roman" w:hAnsi="Calibri"/>
          <w:i w:val="0"/>
          <w:sz w:val="20"/>
          <w:szCs w:val="20"/>
          <w:lang w:eastAsia="hr-HR"/>
        </w:rPr>
        <w:t xml:space="preserve">Zakonska osnova: </w:t>
      </w:r>
      <w:r w:rsidRPr="000B31D3">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0B31D3">
        <w:rPr>
          <w:rFonts w:ascii="Calibri" w:eastAsia="Times New Roman" w:hAnsi="Calibri"/>
          <w:b w:val="0"/>
          <w:i w:val="0"/>
          <w:sz w:val="20"/>
          <w:szCs w:val="20"/>
          <w:lang w:eastAsia="hr-HR"/>
        </w:rPr>
        <w:t>), Zakon o komunalnom gospodarstvu (“Narodne novine” broj 68/18, 110/18, 32/20</w:t>
      </w:r>
      <w:r w:rsidR="007C5150">
        <w:rPr>
          <w:rFonts w:ascii="Calibri" w:eastAsia="Times New Roman" w:hAnsi="Calibri"/>
          <w:b w:val="0"/>
          <w:i w:val="0"/>
          <w:sz w:val="20"/>
          <w:szCs w:val="20"/>
          <w:lang w:eastAsia="hr-HR"/>
        </w:rPr>
        <w:t>, 145/24</w:t>
      </w:r>
      <w:r w:rsidRPr="000B31D3">
        <w:rPr>
          <w:rFonts w:ascii="Calibri" w:eastAsia="Times New Roman" w:hAnsi="Calibri"/>
          <w:b w:val="0"/>
          <w:i w:val="0"/>
          <w:sz w:val="20"/>
          <w:szCs w:val="20"/>
          <w:lang w:eastAsia="hr-HR"/>
        </w:rPr>
        <w:t xml:space="preserve">), program </w:t>
      </w:r>
      <w:r>
        <w:rPr>
          <w:rFonts w:ascii="Calibri" w:eastAsia="Times New Roman" w:hAnsi="Calibri"/>
          <w:b w:val="0"/>
          <w:i w:val="0"/>
          <w:sz w:val="20"/>
          <w:szCs w:val="20"/>
          <w:lang w:eastAsia="hr-HR"/>
        </w:rPr>
        <w:t>građe</w:t>
      </w:r>
      <w:r w:rsidRPr="000B31D3">
        <w:rPr>
          <w:rFonts w:ascii="Calibri" w:eastAsia="Times New Roman" w:hAnsi="Calibri"/>
          <w:b w:val="0"/>
          <w:i w:val="0"/>
          <w:sz w:val="20"/>
          <w:szCs w:val="20"/>
          <w:lang w:eastAsia="hr-HR"/>
        </w:rPr>
        <w:t>nja komunalne infrastrukture</w:t>
      </w:r>
    </w:p>
    <w:p w14:paraId="3D5205D6" w14:textId="77777777" w:rsidR="00453280" w:rsidRPr="009E4438" w:rsidRDefault="008E352F" w:rsidP="00453280">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left"/>
        <w:rPr>
          <w:rFonts w:ascii="Calibri" w:hAnsi="Calibri"/>
          <w:b w:val="0"/>
          <w:i w:val="0"/>
          <w:sz w:val="20"/>
          <w:szCs w:val="20"/>
          <w:shd w:val="clear" w:color="auto" w:fill="FFFFFF"/>
        </w:rPr>
      </w:pPr>
      <w:r w:rsidRPr="000B31D3">
        <w:rPr>
          <w:rFonts w:ascii="Calibri" w:eastAsia="Times New Roman" w:hAnsi="Calibri"/>
          <w:i w:val="0"/>
          <w:sz w:val="20"/>
          <w:szCs w:val="20"/>
          <w:lang w:eastAsia="hr-HR"/>
        </w:rPr>
        <w:t xml:space="preserve">Opis: </w:t>
      </w:r>
      <w:r w:rsidRPr="000B31D3">
        <w:rPr>
          <w:rFonts w:ascii="Calibri" w:eastAsia="Times New Roman" w:hAnsi="Calibri"/>
          <w:b w:val="0"/>
          <w:i w:val="0"/>
          <w:sz w:val="20"/>
          <w:szCs w:val="20"/>
          <w:lang w:eastAsia="hr-HR"/>
        </w:rPr>
        <w:tab/>
      </w:r>
      <w:r w:rsidR="00453280">
        <w:rPr>
          <w:rFonts w:ascii="Calibri" w:eastAsia="Times New Roman" w:hAnsi="Calibri"/>
          <w:b w:val="0"/>
          <w:i w:val="0"/>
          <w:sz w:val="20"/>
          <w:szCs w:val="20"/>
          <w:lang w:eastAsia="hr-HR"/>
        </w:rPr>
        <w:tab/>
      </w:r>
      <w:r w:rsidRPr="000B31D3">
        <w:rPr>
          <w:rFonts w:ascii="Calibri" w:eastAsia="Times New Roman" w:hAnsi="Calibri"/>
          <w:b w:val="0"/>
          <w:i w:val="0"/>
          <w:sz w:val="20"/>
          <w:szCs w:val="20"/>
          <w:lang w:eastAsia="hr-HR"/>
        </w:rPr>
        <w:t xml:space="preserve">A201301 </w:t>
      </w:r>
      <w:r w:rsidRPr="000B31D3">
        <w:rPr>
          <w:rFonts w:ascii="Calibri" w:hAnsi="Calibri"/>
          <w:b w:val="0"/>
          <w:i w:val="0"/>
          <w:sz w:val="20"/>
          <w:szCs w:val="20"/>
          <w:shd w:val="clear" w:color="auto" w:fill="FFFFFF"/>
        </w:rPr>
        <w:t xml:space="preserve">IZRADA PROSTORNIH STUDIJA, PROJEKATA I RJEŠENJA                                  </w:t>
      </w:r>
      <w:r w:rsidRPr="000B31D3">
        <w:rPr>
          <w:rFonts w:ascii="Calibri" w:hAnsi="Calibri"/>
          <w:b w:val="0"/>
          <w:i w:val="0"/>
          <w:sz w:val="20"/>
          <w:szCs w:val="20"/>
          <w:shd w:val="clear" w:color="auto" w:fill="FFFFFF"/>
        </w:rPr>
        <w:tab/>
      </w:r>
      <w:r>
        <w:rPr>
          <w:rFonts w:ascii="Calibri" w:hAnsi="Calibri"/>
          <w:b w:val="0"/>
          <w:i w:val="0"/>
          <w:sz w:val="20"/>
          <w:szCs w:val="20"/>
          <w:shd w:val="clear" w:color="auto" w:fill="FFFFFF"/>
        </w:rPr>
        <w:t>K</w:t>
      </w:r>
      <w:r w:rsidRPr="000B31D3">
        <w:rPr>
          <w:rFonts w:ascii="Calibri" w:hAnsi="Calibri"/>
          <w:b w:val="0"/>
          <w:i w:val="0"/>
          <w:sz w:val="20"/>
          <w:szCs w:val="20"/>
          <w:shd w:val="clear" w:color="auto" w:fill="FFFFFF"/>
        </w:rPr>
        <w:t xml:space="preserve">201302 IZRADA PROJEKATA ZA INFRASTRUKTURU                                                 </w:t>
      </w:r>
      <w:r w:rsidRPr="000B31D3">
        <w:rPr>
          <w:rFonts w:ascii="Calibri" w:hAnsi="Calibri"/>
          <w:b w:val="0"/>
          <w:i w:val="0"/>
          <w:sz w:val="20"/>
          <w:szCs w:val="20"/>
          <w:shd w:val="clear" w:color="auto" w:fill="FFFFFF"/>
        </w:rPr>
        <w:tab/>
        <w:t xml:space="preserve">K201303 IZGRADNJA JAVNE RASVJETE       </w:t>
      </w:r>
      <w:r w:rsidR="007C5150">
        <w:rPr>
          <w:rFonts w:ascii="Calibri" w:hAnsi="Calibri"/>
          <w:b w:val="0"/>
          <w:i w:val="0"/>
          <w:sz w:val="20"/>
          <w:szCs w:val="20"/>
          <w:shd w:val="clear" w:color="auto" w:fill="FFFFFF"/>
        </w:rPr>
        <w:tab/>
      </w:r>
      <w:r w:rsidR="007C5150">
        <w:rPr>
          <w:rFonts w:ascii="Calibri" w:hAnsi="Calibri"/>
          <w:b w:val="0"/>
          <w:i w:val="0"/>
          <w:sz w:val="20"/>
          <w:szCs w:val="20"/>
          <w:shd w:val="clear" w:color="auto" w:fill="FFFFFF"/>
        </w:rPr>
        <w:tab/>
      </w:r>
      <w:r w:rsidR="007C5150">
        <w:rPr>
          <w:rFonts w:ascii="Calibri" w:hAnsi="Calibri"/>
          <w:b w:val="0"/>
          <w:i w:val="0"/>
          <w:sz w:val="20"/>
          <w:szCs w:val="20"/>
          <w:shd w:val="clear" w:color="auto" w:fill="FFFFFF"/>
        </w:rPr>
        <w:tab/>
      </w:r>
      <w:r w:rsidR="007C5150">
        <w:rPr>
          <w:rFonts w:ascii="Calibri" w:hAnsi="Calibri"/>
          <w:b w:val="0"/>
          <w:i w:val="0"/>
          <w:sz w:val="20"/>
          <w:szCs w:val="20"/>
          <w:shd w:val="clear" w:color="auto" w:fill="FFFFFF"/>
        </w:rPr>
        <w:tab/>
      </w:r>
      <w:r w:rsidRPr="000B31D3">
        <w:rPr>
          <w:rFonts w:ascii="Calibri" w:hAnsi="Calibri"/>
          <w:b w:val="0"/>
          <w:i w:val="0"/>
          <w:sz w:val="20"/>
          <w:szCs w:val="20"/>
          <w:shd w:val="clear" w:color="auto" w:fill="FFFFFF"/>
        </w:rPr>
        <w:t xml:space="preserve">K201305 UREĐENJE OBALNOG </w:t>
      </w:r>
      <w:r w:rsidR="007C5150">
        <w:rPr>
          <w:rFonts w:ascii="Calibri" w:hAnsi="Calibri"/>
          <w:b w:val="0"/>
          <w:i w:val="0"/>
          <w:sz w:val="20"/>
          <w:szCs w:val="20"/>
          <w:shd w:val="clear" w:color="auto" w:fill="FFFFFF"/>
        </w:rPr>
        <w:t>POJASA NASELJA BAŠKA – ETAPA 2A</w:t>
      </w:r>
      <w:r>
        <w:rPr>
          <w:rFonts w:ascii="Calibri" w:hAnsi="Calibri"/>
          <w:b w:val="0"/>
          <w:i w:val="0"/>
          <w:sz w:val="20"/>
          <w:szCs w:val="20"/>
          <w:shd w:val="clear" w:color="auto" w:fill="FFFFFF"/>
        </w:rPr>
        <w:tab/>
      </w:r>
      <w:r w:rsidR="007C5150">
        <w:rPr>
          <w:rFonts w:ascii="Calibri" w:hAnsi="Calibri"/>
          <w:b w:val="0"/>
          <w:i w:val="0"/>
          <w:sz w:val="20"/>
          <w:szCs w:val="20"/>
          <w:shd w:val="clear" w:color="auto" w:fill="FFFFFF"/>
        </w:rPr>
        <w:tab/>
      </w:r>
      <w:r w:rsidR="00453280">
        <w:rPr>
          <w:rFonts w:ascii="Calibri" w:hAnsi="Calibri"/>
          <w:b w:val="0"/>
          <w:i w:val="0"/>
          <w:sz w:val="20"/>
          <w:szCs w:val="20"/>
          <w:shd w:val="clear" w:color="auto" w:fill="FFFFFF"/>
        </w:rPr>
        <w:t xml:space="preserve">A201305 OTPLATA KREDITA ZA UREĐENJE OBALNOG DIJELA NASELJA BAŠKA </w:t>
      </w:r>
      <w:r w:rsidR="007C5150">
        <w:rPr>
          <w:rFonts w:ascii="Calibri" w:hAnsi="Calibri"/>
          <w:b w:val="0"/>
          <w:i w:val="0"/>
          <w:sz w:val="20"/>
          <w:szCs w:val="20"/>
          <w:shd w:val="clear" w:color="auto" w:fill="FFFFFF"/>
        </w:rPr>
        <w:t xml:space="preserve">  K201309 SUNČANA ELEKTRANA BARBIČIN                                                              </w:t>
      </w:r>
      <w:r w:rsidR="00453280">
        <w:rPr>
          <w:rFonts w:ascii="Calibri" w:hAnsi="Calibri"/>
          <w:b w:val="0"/>
          <w:i w:val="0"/>
          <w:sz w:val="20"/>
          <w:szCs w:val="20"/>
          <w:shd w:val="clear" w:color="auto" w:fill="FFFFFF"/>
        </w:rPr>
        <w:t>K201311 IZRADA BAZE PROSTORNIH I NEPROSTORNIH PODATAKA OTOKA KRKA</w:t>
      </w:r>
      <w:r w:rsidR="00453280">
        <w:rPr>
          <w:rFonts w:ascii="Calibri" w:hAnsi="Calibri"/>
          <w:b w:val="0"/>
          <w:i w:val="0"/>
          <w:sz w:val="20"/>
          <w:szCs w:val="20"/>
          <w:shd w:val="clear" w:color="auto" w:fill="FFFFFF"/>
        </w:rPr>
        <w:tab/>
        <w:t>T</w:t>
      </w:r>
      <w:r>
        <w:rPr>
          <w:rFonts w:ascii="Calibri" w:hAnsi="Calibri"/>
          <w:b w:val="0"/>
          <w:i w:val="0"/>
          <w:sz w:val="20"/>
          <w:szCs w:val="20"/>
          <w:shd w:val="clear" w:color="auto" w:fill="FFFFFF"/>
        </w:rPr>
        <w:t>201312 KATASTAR NEKRETNINA K.O.JURANDVOR</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00453280">
        <w:rPr>
          <w:rFonts w:ascii="Calibri" w:hAnsi="Calibri"/>
          <w:b w:val="0"/>
          <w:i w:val="0"/>
          <w:sz w:val="20"/>
          <w:szCs w:val="20"/>
          <w:shd w:val="clear" w:color="auto" w:fill="FFFFFF"/>
        </w:rPr>
        <w:tab/>
      </w:r>
      <w:r w:rsidR="00071265" w:rsidRPr="000B31D3">
        <w:rPr>
          <w:rFonts w:ascii="Calibri" w:hAnsi="Calibri"/>
          <w:b w:val="0"/>
          <w:i w:val="0"/>
          <w:sz w:val="20"/>
          <w:szCs w:val="20"/>
          <w:shd w:val="clear" w:color="auto" w:fill="FFFFFF"/>
        </w:rPr>
        <w:t xml:space="preserve">K201314 PROSTORNO PLANIRANJE I PROJEKTIRANJE   </w:t>
      </w:r>
      <w:r w:rsidR="00071265">
        <w:rPr>
          <w:rFonts w:ascii="Calibri" w:hAnsi="Calibri"/>
          <w:b w:val="0"/>
          <w:i w:val="0"/>
          <w:sz w:val="20"/>
          <w:szCs w:val="20"/>
          <w:shd w:val="clear" w:color="auto" w:fill="FFFFFF"/>
        </w:rPr>
        <w:t xml:space="preserve">  </w:t>
      </w:r>
      <w:r w:rsidR="00071265" w:rsidRPr="000B31D3">
        <w:rPr>
          <w:rFonts w:ascii="Calibri" w:hAnsi="Calibri"/>
          <w:b w:val="0"/>
          <w:i w:val="0"/>
          <w:sz w:val="20"/>
          <w:szCs w:val="20"/>
          <w:shd w:val="clear" w:color="auto" w:fill="FFFFFF"/>
        </w:rPr>
        <w:t xml:space="preserve">                       </w:t>
      </w:r>
      <w:r w:rsidR="00071265">
        <w:rPr>
          <w:rFonts w:ascii="Calibri" w:hAnsi="Calibri"/>
          <w:b w:val="0"/>
          <w:i w:val="0"/>
          <w:sz w:val="20"/>
          <w:szCs w:val="20"/>
          <w:shd w:val="clear" w:color="auto" w:fill="FFFFFF"/>
        </w:rPr>
        <w:t xml:space="preserve">                          </w:t>
      </w:r>
      <w:r w:rsidR="00071265" w:rsidRPr="008B3D87">
        <w:rPr>
          <w:rFonts w:ascii="Calibri" w:hAnsi="Calibri"/>
          <w:b w:val="0"/>
          <w:i w:val="0"/>
          <w:sz w:val="20"/>
          <w:szCs w:val="20"/>
          <w:shd w:val="clear" w:color="auto" w:fill="FFFFFF"/>
        </w:rPr>
        <w:t xml:space="preserve">K201315 OPTIČKA MREŽA –PROJEKTI, IZGRADNJA, REKONSTRUKCIJA                                                                                                  </w:t>
      </w:r>
    </w:p>
    <w:p w14:paraId="0EB6A6B5" w14:textId="77777777" w:rsidR="008E352F" w:rsidRPr="004753DE"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color w:val="FF0000"/>
          <w:sz w:val="20"/>
          <w:szCs w:val="20"/>
          <w:lang w:eastAsia="hr-HR"/>
        </w:rPr>
      </w:pPr>
      <w:r>
        <w:rPr>
          <w:rFonts w:ascii="Calibri" w:eastAsia="Times New Roman" w:hAnsi="Calibri"/>
          <w:i w:val="0"/>
          <w:sz w:val="20"/>
          <w:szCs w:val="20"/>
          <w:lang w:eastAsia="hr-HR"/>
        </w:rPr>
        <w:t>C</w:t>
      </w:r>
      <w:r w:rsidRPr="000B31D3">
        <w:rPr>
          <w:rFonts w:ascii="Calibri" w:eastAsia="Times New Roman" w:hAnsi="Calibri"/>
          <w:i w:val="0"/>
          <w:sz w:val="20"/>
          <w:szCs w:val="20"/>
          <w:lang w:eastAsia="hr-HR"/>
        </w:rPr>
        <w:t>ilj:</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P</w:t>
      </w:r>
      <w:r w:rsidRPr="004753DE">
        <w:rPr>
          <w:rFonts w:ascii="Calibri" w:eastAsia="Times New Roman" w:hAnsi="Calibri"/>
          <w:b w:val="0"/>
          <w:i w:val="0"/>
          <w:sz w:val="20"/>
          <w:szCs w:val="20"/>
          <w:lang w:eastAsia="hr-HR"/>
        </w:rPr>
        <w:t>odizanje kvalitete života i stanovanja - I</w:t>
      </w:r>
      <w:r w:rsidRPr="004753DE">
        <w:rPr>
          <w:rFonts w:asciiTheme="minorHAnsi" w:eastAsia="Calibri" w:hAnsiTheme="minorHAnsi"/>
          <w:b w:val="0"/>
          <w:i w:val="0"/>
          <w:sz w:val="20"/>
          <w:szCs w:val="20"/>
        </w:rPr>
        <w:t>zrada projektne</w:t>
      </w:r>
      <w:r>
        <w:rPr>
          <w:rFonts w:asciiTheme="minorHAnsi" w:eastAsia="Calibri" w:hAnsiTheme="minorHAnsi"/>
          <w:b w:val="0"/>
          <w:i w:val="0"/>
          <w:sz w:val="20"/>
          <w:szCs w:val="20"/>
        </w:rPr>
        <w:t xml:space="preserve"> </w:t>
      </w:r>
      <w:r w:rsidRPr="004753DE">
        <w:rPr>
          <w:rFonts w:asciiTheme="minorHAnsi" w:eastAsia="Calibri" w:hAnsiTheme="minorHAnsi"/>
          <w:b w:val="0"/>
          <w:i w:val="0"/>
          <w:sz w:val="20"/>
          <w:szCs w:val="20"/>
        </w:rPr>
        <w:t>dokumentacije za</w:t>
      </w:r>
      <w:r>
        <w:rPr>
          <w:rFonts w:asciiTheme="minorHAnsi" w:eastAsia="Calibri" w:hAnsiTheme="minorHAnsi"/>
          <w:b w:val="0"/>
          <w:i w:val="0"/>
          <w:sz w:val="20"/>
          <w:szCs w:val="20"/>
        </w:rPr>
        <w:tab/>
      </w:r>
      <w:r w:rsidRPr="004753DE">
        <w:rPr>
          <w:rFonts w:asciiTheme="minorHAnsi" w:eastAsia="Calibri" w:hAnsiTheme="minorHAnsi"/>
          <w:b w:val="0"/>
          <w:i w:val="0"/>
          <w:sz w:val="20"/>
          <w:szCs w:val="20"/>
        </w:rPr>
        <w:t>prometne objekte,</w:t>
      </w:r>
      <w:r w:rsidRPr="004753DE">
        <w:rPr>
          <w:rFonts w:ascii="Calibri" w:eastAsia="Times New Roman" w:hAnsi="Calibri"/>
          <w:b w:val="0"/>
          <w:i w:val="0"/>
          <w:sz w:val="20"/>
          <w:szCs w:val="20"/>
          <w:lang w:eastAsia="hr-HR"/>
        </w:rPr>
        <w:t xml:space="preserve"> p</w:t>
      </w:r>
      <w:r w:rsidRPr="004753DE">
        <w:rPr>
          <w:rFonts w:ascii="Calibri" w:eastAsia="Calibri" w:hAnsi="Calibri"/>
          <w:b w:val="0"/>
          <w:i w:val="0"/>
          <w:sz w:val="20"/>
          <w:szCs w:val="20"/>
        </w:rPr>
        <w:t>roširenje javne rasvjete prema</w:t>
      </w:r>
      <w:r>
        <w:rPr>
          <w:rFonts w:ascii="Calibri" w:eastAsia="Calibri" w:hAnsi="Calibri"/>
          <w:b w:val="0"/>
          <w:i w:val="0"/>
          <w:sz w:val="20"/>
          <w:szCs w:val="20"/>
        </w:rPr>
        <w:t xml:space="preserve"> </w:t>
      </w:r>
      <w:r w:rsidRPr="004753DE">
        <w:rPr>
          <w:rFonts w:ascii="Calibri" w:eastAsia="Calibri" w:hAnsi="Calibri"/>
          <w:b w:val="0"/>
          <w:i w:val="0"/>
          <w:sz w:val="20"/>
          <w:szCs w:val="20"/>
        </w:rPr>
        <w:t>zahtjevima mještana i</w:t>
      </w:r>
      <w:r>
        <w:rPr>
          <w:rFonts w:ascii="Calibri" w:eastAsia="Calibri" w:hAnsi="Calibri"/>
          <w:b w:val="0"/>
          <w:i w:val="0"/>
          <w:sz w:val="20"/>
          <w:szCs w:val="20"/>
        </w:rPr>
        <w:tab/>
      </w:r>
      <w:r w:rsidRPr="004753DE">
        <w:rPr>
          <w:rFonts w:ascii="Calibri" w:eastAsia="Calibri" w:hAnsi="Calibri"/>
          <w:b w:val="0"/>
          <w:i w:val="0"/>
          <w:sz w:val="20"/>
          <w:szCs w:val="20"/>
        </w:rPr>
        <w:t xml:space="preserve">stvarnim potrebama, uređenje luke </w:t>
      </w:r>
      <w:r>
        <w:rPr>
          <w:rFonts w:ascii="Calibri" w:eastAsia="Calibri" w:hAnsi="Calibri"/>
          <w:b w:val="0"/>
          <w:i w:val="0"/>
          <w:sz w:val="20"/>
          <w:szCs w:val="20"/>
        </w:rPr>
        <w:t>i obalnog</w:t>
      </w:r>
      <w:r>
        <w:rPr>
          <w:rFonts w:ascii="Calibri" w:eastAsia="Calibri" w:hAnsi="Calibri"/>
          <w:b w:val="0"/>
          <w:i w:val="0"/>
          <w:sz w:val="20"/>
          <w:szCs w:val="20"/>
        </w:rPr>
        <w:tab/>
        <w:t xml:space="preserve">dijela naselja Baška, </w:t>
      </w:r>
      <w:r w:rsidRPr="004753DE">
        <w:rPr>
          <w:rFonts w:ascii="Calibri" w:eastAsia="Calibri" w:hAnsi="Calibri"/>
          <w:b w:val="0"/>
          <w:i w:val="0"/>
          <w:sz w:val="20"/>
          <w:szCs w:val="20"/>
        </w:rPr>
        <w:t xml:space="preserve">aktivnosti </w:t>
      </w:r>
      <w:r>
        <w:rPr>
          <w:rFonts w:ascii="Calibri" w:eastAsia="Calibri" w:hAnsi="Calibri"/>
          <w:b w:val="0"/>
          <w:i w:val="0"/>
          <w:sz w:val="20"/>
          <w:szCs w:val="20"/>
        </w:rPr>
        <w:t xml:space="preserve">   </w:t>
      </w:r>
      <w:r w:rsidRPr="004753DE">
        <w:rPr>
          <w:rFonts w:ascii="Calibri" w:eastAsia="Calibri" w:hAnsi="Calibri"/>
          <w:b w:val="0"/>
          <w:i w:val="0"/>
          <w:sz w:val="20"/>
          <w:szCs w:val="20"/>
        </w:rPr>
        <w:t>na provedbi obnove</w:t>
      </w:r>
      <w:r>
        <w:rPr>
          <w:rFonts w:ascii="Calibri" w:eastAsia="Calibri" w:hAnsi="Calibri"/>
          <w:b w:val="0"/>
          <w:i w:val="0"/>
          <w:sz w:val="20"/>
          <w:szCs w:val="20"/>
        </w:rPr>
        <w:tab/>
      </w:r>
      <w:r w:rsidRPr="004753DE">
        <w:rPr>
          <w:rFonts w:ascii="Calibri" w:eastAsia="Calibri" w:hAnsi="Calibri"/>
          <w:b w:val="0"/>
          <w:i w:val="0"/>
          <w:sz w:val="20"/>
          <w:szCs w:val="20"/>
        </w:rPr>
        <w:t>zemljišnih knjiga, nadogradnji postojećih</w:t>
      </w:r>
      <w:r>
        <w:rPr>
          <w:rFonts w:ascii="Calibri" w:eastAsia="Calibri" w:hAnsi="Calibri"/>
          <w:b w:val="0"/>
          <w:i w:val="0"/>
          <w:sz w:val="20"/>
          <w:szCs w:val="20"/>
        </w:rPr>
        <w:t xml:space="preserve"> </w:t>
      </w:r>
      <w:r w:rsidRPr="004753DE">
        <w:rPr>
          <w:rFonts w:ascii="Calibri" w:eastAsia="Calibri" w:hAnsi="Calibri"/>
          <w:b w:val="0"/>
          <w:i w:val="0"/>
          <w:sz w:val="20"/>
          <w:szCs w:val="20"/>
        </w:rPr>
        <w:t>baza prostornih i neprostornih</w:t>
      </w:r>
      <w:r>
        <w:rPr>
          <w:rFonts w:ascii="Calibri" w:eastAsia="Calibri" w:hAnsi="Calibri"/>
          <w:b w:val="0"/>
          <w:i w:val="0"/>
          <w:sz w:val="20"/>
          <w:szCs w:val="20"/>
        </w:rPr>
        <w:t xml:space="preserve"> </w:t>
      </w:r>
      <w:r w:rsidRPr="004753DE">
        <w:rPr>
          <w:rFonts w:ascii="Calibri" w:eastAsia="Calibri" w:hAnsi="Calibri"/>
          <w:b w:val="0"/>
          <w:i w:val="0"/>
          <w:sz w:val="20"/>
          <w:szCs w:val="20"/>
        </w:rPr>
        <w:t>podataka</w:t>
      </w:r>
    </w:p>
    <w:p w14:paraId="10261791" w14:textId="77777777" w:rsidR="008E352F" w:rsidRPr="008B35DD" w:rsidRDefault="008E352F" w:rsidP="008E352F">
      <w:pPr>
        <w:pBdr>
          <w:top w:val="single" w:sz="4" w:space="1" w:color="auto"/>
          <w:left w:val="single" w:sz="4" w:space="4" w:color="auto"/>
          <w:bottom w:val="single" w:sz="4" w:space="0"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0B31D3">
        <w:rPr>
          <w:rFonts w:ascii="Calibri" w:eastAsia="Times New Roman" w:hAnsi="Calibri"/>
          <w:i w:val="0"/>
          <w:sz w:val="20"/>
          <w:szCs w:val="20"/>
          <w:lang w:eastAsia="hr-HR"/>
        </w:rPr>
        <w:lastRenderedPageBreak/>
        <w:t>Pokazatelj uspješnosti:</w:t>
      </w:r>
      <w:r w:rsidRPr="000B31D3">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1. pokrivenost područja jedinice prostornim planom</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2. broj katastarskih općina za koje je provedena obnova zemljišnih knjiga</w:t>
      </w:r>
      <w:r>
        <w:rPr>
          <w:rFonts w:ascii="Calibri" w:eastAsia="Times New Roman" w:hAnsi="Calibri"/>
          <w:b w:val="0"/>
          <w:i w:val="0"/>
          <w:sz w:val="20"/>
          <w:szCs w:val="20"/>
          <w:lang w:eastAsia="hr-HR"/>
        </w:rPr>
        <w:tab/>
      </w:r>
      <w:r>
        <w:rPr>
          <w:rFonts w:ascii="Calibri" w:eastAsia="Times New Roman" w:hAnsi="Calibri"/>
          <w:b w:val="0"/>
          <w:i w:val="0"/>
          <w:sz w:val="20"/>
          <w:szCs w:val="20"/>
          <w:lang w:eastAsia="hr-HR"/>
        </w:rPr>
        <w:tab/>
        <w:t xml:space="preserve">3. rekonstrukcija obalnog pojasa </w:t>
      </w:r>
    </w:p>
    <w:p w14:paraId="2062D6CA" w14:textId="77777777" w:rsidR="008E352F" w:rsidRDefault="008E352F" w:rsidP="008E352F">
      <w:pPr>
        <w:shd w:val="clear" w:color="auto" w:fill="FFFFFF"/>
        <w:tabs>
          <w:tab w:val="left" w:pos="2552"/>
          <w:tab w:val="decimal" w:pos="8789"/>
        </w:tabs>
        <w:spacing w:after="0"/>
        <w:jc w:val="both"/>
        <w:rPr>
          <w:rFonts w:ascii="Calibri" w:hAnsi="Calibri"/>
          <w:i w:val="0"/>
          <w:color w:val="FF0000"/>
          <w:sz w:val="20"/>
          <w:szCs w:val="20"/>
          <w:u w:val="single"/>
          <w:shd w:val="clear" w:color="auto" w:fill="FFFFFF"/>
        </w:rPr>
      </w:pPr>
    </w:p>
    <w:p w14:paraId="0AD6D74E" w14:textId="77777777" w:rsidR="008E352F" w:rsidRPr="006C221E"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6C221E">
        <w:rPr>
          <w:rFonts w:ascii="Calibri" w:hAnsi="Calibri"/>
          <w:i w:val="0"/>
          <w:u w:val="single"/>
          <w:shd w:val="clear" w:color="auto" w:fill="FFFFFF"/>
        </w:rPr>
        <w:t>AKTIVNOST A201301 IZRADA PROSTORNI</w:t>
      </w:r>
      <w:r w:rsidR="006C221E">
        <w:rPr>
          <w:rFonts w:ascii="Calibri" w:hAnsi="Calibri"/>
          <w:i w:val="0"/>
          <w:u w:val="single"/>
          <w:shd w:val="clear" w:color="auto" w:fill="FFFFFF"/>
        </w:rPr>
        <w:t>H STUDIJA, PROJEKATA I RJEŠENJA</w:t>
      </w:r>
    </w:p>
    <w:p w14:paraId="6F0E8F98" w14:textId="77777777" w:rsidR="008E352F" w:rsidRPr="006C221E" w:rsidRDefault="008E352F" w:rsidP="008E352F">
      <w:pPr>
        <w:tabs>
          <w:tab w:val="left" w:pos="709"/>
          <w:tab w:val="right" w:pos="9070"/>
        </w:tabs>
        <w:spacing w:after="0"/>
        <w:jc w:val="both"/>
        <w:rPr>
          <w:rFonts w:ascii="Calibri" w:hAnsi="Calibri"/>
          <w:i w:val="0"/>
        </w:rPr>
      </w:pPr>
      <w:r w:rsidRPr="006C221E">
        <w:rPr>
          <w:rFonts w:ascii="Calibri" w:hAnsi="Calibri"/>
          <w:i w:val="0"/>
        </w:rPr>
        <w:t xml:space="preserve">Izvori: </w:t>
      </w:r>
      <w:r w:rsidR="00607442" w:rsidRPr="006C221E">
        <w:rPr>
          <w:rFonts w:ascii="Calibri" w:hAnsi="Calibri"/>
          <w:i w:val="0"/>
        </w:rPr>
        <w:t>1</w:t>
      </w:r>
      <w:r w:rsidR="008B3D87">
        <w:rPr>
          <w:rFonts w:ascii="Calibri" w:hAnsi="Calibri"/>
          <w:i w:val="0"/>
        </w:rPr>
        <w:t>1</w:t>
      </w:r>
      <w:r w:rsidR="00607442" w:rsidRPr="006C221E">
        <w:rPr>
          <w:rFonts w:ascii="Calibri" w:hAnsi="Calibri"/>
          <w:i w:val="0"/>
        </w:rPr>
        <w:t xml:space="preserve"> OPĆI PRIHODI I PRIMICI, 4</w:t>
      </w:r>
      <w:r w:rsidR="008B3D87">
        <w:rPr>
          <w:rFonts w:ascii="Calibri" w:hAnsi="Calibri"/>
          <w:i w:val="0"/>
        </w:rPr>
        <w:t>0</w:t>
      </w:r>
      <w:r w:rsidR="00607442" w:rsidRPr="006C221E">
        <w:rPr>
          <w:rFonts w:ascii="Calibri" w:hAnsi="Calibri"/>
          <w:i w:val="0"/>
        </w:rPr>
        <w:t xml:space="preserve"> PRIHODI </w:t>
      </w:r>
      <w:r w:rsidR="008B3D87">
        <w:rPr>
          <w:rFonts w:ascii="Calibri" w:hAnsi="Calibri"/>
          <w:i w:val="0"/>
        </w:rPr>
        <w:t>OD KOMUNALNE NAKNADE I KOMUNALNOG DOPRINOSA</w:t>
      </w:r>
    </w:p>
    <w:p w14:paraId="1CA7A645" w14:textId="77777777" w:rsidR="00607442" w:rsidRDefault="008E352F" w:rsidP="00607442">
      <w:pPr>
        <w:tabs>
          <w:tab w:val="left" w:pos="709"/>
          <w:tab w:val="decimal" w:pos="6663"/>
          <w:tab w:val="decimal" w:pos="7938"/>
        </w:tabs>
        <w:spacing w:after="0"/>
        <w:jc w:val="both"/>
        <w:rPr>
          <w:rFonts w:asciiTheme="minorHAnsi" w:hAnsiTheme="minorHAnsi"/>
          <w:b w:val="0"/>
          <w:i w:val="0"/>
        </w:rPr>
      </w:pPr>
      <w:r w:rsidRPr="006C221E">
        <w:rPr>
          <w:rFonts w:ascii="Calibri" w:hAnsi="Calibri"/>
          <w:i w:val="0"/>
        </w:rPr>
        <w:t xml:space="preserve">Opis: </w:t>
      </w:r>
      <w:r w:rsidRPr="006C221E">
        <w:rPr>
          <w:rFonts w:ascii="Calibri" w:hAnsi="Calibri"/>
          <w:b w:val="0"/>
          <w:i w:val="0"/>
        </w:rPr>
        <w:t>Obuhvaća sredstva za intelektualne i katastarsko-geodetske usluge, izradu tehničkih rješenja uređenja i rekonstrukcije ulica.</w:t>
      </w:r>
      <w:r w:rsidR="00607442" w:rsidRPr="006C221E">
        <w:rPr>
          <w:rFonts w:ascii="Calibri" w:hAnsi="Calibri"/>
          <w:b w:val="0"/>
          <w:i w:val="0"/>
        </w:rPr>
        <w:t xml:space="preserve"> </w:t>
      </w:r>
      <w:r w:rsidR="00607442" w:rsidRPr="006C221E">
        <w:rPr>
          <w:rFonts w:asciiTheme="minorHAnsi" w:hAnsiTheme="minorHAnsi"/>
          <w:b w:val="0"/>
          <w:i w:val="0"/>
        </w:rPr>
        <w:t xml:space="preserve">Planirani su u iznosu od </w:t>
      </w:r>
      <w:r w:rsidR="008B3D87">
        <w:rPr>
          <w:rFonts w:asciiTheme="minorHAnsi" w:hAnsiTheme="minorHAnsi"/>
          <w:b w:val="0"/>
          <w:i w:val="0"/>
        </w:rPr>
        <w:t>32.000,00 eura za 2026</w:t>
      </w:r>
      <w:r w:rsidR="00607442" w:rsidRPr="006C221E">
        <w:rPr>
          <w:rFonts w:asciiTheme="minorHAnsi" w:hAnsiTheme="minorHAnsi"/>
          <w:b w:val="0"/>
          <w:i w:val="0"/>
        </w:rPr>
        <w:t xml:space="preserve">. godinu. </w:t>
      </w:r>
      <w:r w:rsidR="008B3D87">
        <w:rPr>
          <w:rFonts w:asciiTheme="minorHAnsi" w:hAnsiTheme="minorHAnsi"/>
          <w:b w:val="0"/>
          <w:i w:val="0"/>
        </w:rPr>
        <w:t>Isti iznos planiran je i u projekcijama za naredne dvije godine.</w:t>
      </w:r>
    </w:p>
    <w:p w14:paraId="66A255D8" w14:textId="77777777" w:rsidR="008B3D87" w:rsidRDefault="008B3D87" w:rsidP="00607442">
      <w:pPr>
        <w:tabs>
          <w:tab w:val="left" w:pos="709"/>
          <w:tab w:val="decimal" w:pos="6663"/>
          <w:tab w:val="decimal" w:pos="7938"/>
        </w:tabs>
        <w:spacing w:after="0"/>
        <w:jc w:val="both"/>
        <w:rPr>
          <w:rFonts w:asciiTheme="minorHAnsi" w:hAnsiTheme="minorHAnsi"/>
          <w:b w:val="0"/>
          <w:i w:val="0"/>
        </w:rPr>
      </w:pPr>
    </w:p>
    <w:p w14:paraId="7CC422D2" w14:textId="77777777" w:rsidR="00607442" w:rsidRPr="006C221E" w:rsidRDefault="00607442" w:rsidP="00607442">
      <w:pPr>
        <w:spacing w:after="0"/>
        <w:jc w:val="both"/>
        <w:rPr>
          <w:b w:val="0"/>
          <w:sz w:val="20"/>
          <w:szCs w:val="20"/>
        </w:rPr>
      </w:pPr>
      <w:r w:rsidRPr="006C221E">
        <w:rPr>
          <w:rFonts w:ascii="Calibri" w:hAnsi="Calibri"/>
          <w:i w:val="0"/>
          <w:sz w:val="20"/>
          <w:szCs w:val="20"/>
        </w:rPr>
        <w:t xml:space="preserve">Cilj: </w:t>
      </w:r>
      <w:r w:rsidRPr="006C221E">
        <w:rPr>
          <w:rFonts w:ascii="Calibri" w:hAnsi="Calibri"/>
          <w:b w:val="0"/>
          <w:i w:val="0"/>
          <w:sz w:val="20"/>
          <w:szCs w:val="20"/>
        </w:rPr>
        <w:t>Izrada prostornih studija i tehničkih rješenja uređenja i rekonstrukcije ulica</w:t>
      </w:r>
    </w:p>
    <w:tbl>
      <w:tblPr>
        <w:tblStyle w:val="TableGrid"/>
        <w:tblW w:w="0" w:type="auto"/>
        <w:tblLook w:val="04A0" w:firstRow="1" w:lastRow="0" w:firstColumn="1" w:lastColumn="0" w:noHBand="0" w:noVBand="1"/>
      </w:tblPr>
      <w:tblGrid>
        <w:gridCol w:w="2745"/>
        <w:gridCol w:w="6315"/>
      </w:tblGrid>
      <w:tr w:rsidR="00607442" w:rsidRPr="006C221E" w14:paraId="2CC31BC4" w14:textId="77777777" w:rsidTr="008E44F5">
        <w:tc>
          <w:tcPr>
            <w:tcW w:w="2802" w:type="dxa"/>
          </w:tcPr>
          <w:p w14:paraId="0B78CCF3"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Pokazatelj rezultata</w:t>
            </w:r>
          </w:p>
        </w:tc>
        <w:tc>
          <w:tcPr>
            <w:tcW w:w="6484" w:type="dxa"/>
          </w:tcPr>
          <w:p w14:paraId="345B4717" w14:textId="77777777" w:rsidR="00607442" w:rsidRPr="006C221E" w:rsidRDefault="00607442" w:rsidP="00607442">
            <w:pPr>
              <w:jc w:val="both"/>
              <w:rPr>
                <w:rFonts w:asciiTheme="minorHAnsi" w:hAnsiTheme="minorHAnsi"/>
                <w:b w:val="0"/>
                <w:i w:val="0"/>
                <w:sz w:val="20"/>
                <w:szCs w:val="20"/>
              </w:rPr>
            </w:pPr>
            <w:r w:rsidRPr="006C221E">
              <w:rPr>
                <w:rFonts w:asciiTheme="minorHAnsi" w:hAnsiTheme="minorHAnsi"/>
                <w:b w:val="0"/>
                <w:i w:val="0"/>
                <w:sz w:val="20"/>
                <w:szCs w:val="20"/>
              </w:rPr>
              <w:t>Postotak realizacije planiranih aktivnosti</w:t>
            </w:r>
          </w:p>
        </w:tc>
      </w:tr>
      <w:tr w:rsidR="00607442" w:rsidRPr="006C221E" w14:paraId="5F80DBF2" w14:textId="77777777" w:rsidTr="008E44F5">
        <w:tc>
          <w:tcPr>
            <w:tcW w:w="2802" w:type="dxa"/>
          </w:tcPr>
          <w:p w14:paraId="540D02F2"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Definicija</w:t>
            </w:r>
          </w:p>
        </w:tc>
        <w:tc>
          <w:tcPr>
            <w:tcW w:w="6484" w:type="dxa"/>
          </w:tcPr>
          <w:p w14:paraId="1236E877"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Unaprjeđenje kvalitete života na području Općine Baška</w:t>
            </w:r>
          </w:p>
        </w:tc>
      </w:tr>
      <w:tr w:rsidR="00607442" w:rsidRPr="006C221E" w14:paraId="46A4B5A0" w14:textId="77777777" w:rsidTr="008E44F5">
        <w:tc>
          <w:tcPr>
            <w:tcW w:w="2802" w:type="dxa"/>
          </w:tcPr>
          <w:p w14:paraId="6D82AE06"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Jedinica</w:t>
            </w:r>
          </w:p>
        </w:tc>
        <w:tc>
          <w:tcPr>
            <w:tcW w:w="6484" w:type="dxa"/>
          </w:tcPr>
          <w:p w14:paraId="495B1796"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w:t>
            </w:r>
          </w:p>
        </w:tc>
      </w:tr>
      <w:tr w:rsidR="00607442" w:rsidRPr="006C221E" w14:paraId="7478614A" w14:textId="77777777" w:rsidTr="008E44F5">
        <w:tc>
          <w:tcPr>
            <w:tcW w:w="2802" w:type="dxa"/>
          </w:tcPr>
          <w:p w14:paraId="37D896B0"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Polazna vrijednost</w:t>
            </w:r>
          </w:p>
        </w:tc>
        <w:tc>
          <w:tcPr>
            <w:tcW w:w="6484" w:type="dxa"/>
          </w:tcPr>
          <w:p w14:paraId="0B19B66E"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14:paraId="16582465" w14:textId="77777777" w:rsidTr="008E44F5">
        <w:tc>
          <w:tcPr>
            <w:tcW w:w="2802" w:type="dxa"/>
          </w:tcPr>
          <w:p w14:paraId="49395116"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Izvor podataka</w:t>
            </w:r>
          </w:p>
        </w:tc>
        <w:tc>
          <w:tcPr>
            <w:tcW w:w="6484" w:type="dxa"/>
          </w:tcPr>
          <w:p w14:paraId="36E8A6EA"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Općina Baška</w:t>
            </w:r>
          </w:p>
        </w:tc>
      </w:tr>
      <w:tr w:rsidR="00607442" w:rsidRPr="006C221E" w14:paraId="34C9587C" w14:textId="77777777" w:rsidTr="008E44F5">
        <w:tc>
          <w:tcPr>
            <w:tcW w:w="2802" w:type="dxa"/>
          </w:tcPr>
          <w:p w14:paraId="4E78F1CF" w14:textId="77777777" w:rsidR="00607442" w:rsidRPr="006C221E" w:rsidRDefault="00607442" w:rsidP="008E44F5">
            <w:pPr>
              <w:jc w:val="both"/>
              <w:rPr>
                <w:rFonts w:asciiTheme="minorHAnsi" w:hAnsiTheme="minorHAnsi"/>
                <w:i w:val="0"/>
                <w:sz w:val="20"/>
                <w:szCs w:val="20"/>
              </w:rPr>
            </w:pPr>
            <w:r w:rsidRPr="006C221E">
              <w:rPr>
                <w:rFonts w:asciiTheme="minorHAnsi" w:hAnsiTheme="minorHAnsi"/>
                <w:i w:val="0"/>
                <w:sz w:val="20"/>
                <w:szCs w:val="20"/>
              </w:rPr>
              <w:t>Ciljana vrijednost</w:t>
            </w:r>
            <w:r w:rsidR="00C07D84">
              <w:rPr>
                <w:rFonts w:asciiTheme="minorHAnsi" w:hAnsiTheme="minorHAnsi"/>
                <w:i w:val="0"/>
                <w:sz w:val="20"/>
                <w:szCs w:val="20"/>
              </w:rPr>
              <w:t xml:space="preserve"> (2026</w:t>
            </w:r>
            <w:r w:rsidRPr="006C221E">
              <w:rPr>
                <w:rFonts w:asciiTheme="minorHAnsi" w:hAnsiTheme="minorHAnsi"/>
                <w:i w:val="0"/>
                <w:sz w:val="20"/>
                <w:szCs w:val="20"/>
              </w:rPr>
              <w:t>.)</w:t>
            </w:r>
          </w:p>
        </w:tc>
        <w:tc>
          <w:tcPr>
            <w:tcW w:w="6484" w:type="dxa"/>
          </w:tcPr>
          <w:p w14:paraId="10E1781B"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14:paraId="3C3CFB45" w14:textId="77777777" w:rsidTr="008E44F5">
        <w:tc>
          <w:tcPr>
            <w:tcW w:w="2802" w:type="dxa"/>
          </w:tcPr>
          <w:p w14:paraId="2B545B20" w14:textId="77777777" w:rsidR="00607442" w:rsidRPr="006C221E" w:rsidRDefault="00C07D84" w:rsidP="008E44F5">
            <w:pPr>
              <w:jc w:val="both"/>
              <w:rPr>
                <w:rFonts w:asciiTheme="minorHAnsi" w:hAnsiTheme="minorHAnsi"/>
                <w:i w:val="0"/>
                <w:sz w:val="20"/>
                <w:szCs w:val="20"/>
              </w:rPr>
            </w:pPr>
            <w:r>
              <w:rPr>
                <w:rFonts w:asciiTheme="minorHAnsi" w:hAnsiTheme="minorHAnsi"/>
                <w:i w:val="0"/>
                <w:sz w:val="20"/>
                <w:szCs w:val="20"/>
              </w:rPr>
              <w:t>Ciljana vrijednost (2027</w:t>
            </w:r>
            <w:r w:rsidR="00607442" w:rsidRPr="006C221E">
              <w:rPr>
                <w:rFonts w:asciiTheme="minorHAnsi" w:hAnsiTheme="minorHAnsi"/>
                <w:i w:val="0"/>
                <w:sz w:val="20"/>
                <w:szCs w:val="20"/>
              </w:rPr>
              <w:t>.)</w:t>
            </w:r>
          </w:p>
        </w:tc>
        <w:tc>
          <w:tcPr>
            <w:tcW w:w="6484" w:type="dxa"/>
          </w:tcPr>
          <w:p w14:paraId="5E389870"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r w:rsidR="00607442" w:rsidRPr="006C221E" w14:paraId="20A0E0D9" w14:textId="77777777" w:rsidTr="008E44F5">
        <w:tc>
          <w:tcPr>
            <w:tcW w:w="2802" w:type="dxa"/>
          </w:tcPr>
          <w:p w14:paraId="0A806634" w14:textId="77777777" w:rsidR="00607442" w:rsidRPr="006C221E" w:rsidRDefault="00C07D84" w:rsidP="008E44F5">
            <w:pPr>
              <w:jc w:val="both"/>
              <w:rPr>
                <w:rFonts w:asciiTheme="minorHAnsi" w:hAnsiTheme="minorHAnsi"/>
                <w:i w:val="0"/>
                <w:sz w:val="20"/>
                <w:szCs w:val="20"/>
              </w:rPr>
            </w:pPr>
            <w:r>
              <w:rPr>
                <w:rFonts w:asciiTheme="minorHAnsi" w:hAnsiTheme="minorHAnsi"/>
                <w:i w:val="0"/>
                <w:sz w:val="20"/>
                <w:szCs w:val="20"/>
              </w:rPr>
              <w:t>Ciljana vrijednost (2028</w:t>
            </w:r>
            <w:r w:rsidR="00607442" w:rsidRPr="006C221E">
              <w:rPr>
                <w:rFonts w:asciiTheme="minorHAnsi" w:hAnsiTheme="minorHAnsi"/>
                <w:i w:val="0"/>
                <w:sz w:val="20"/>
                <w:szCs w:val="20"/>
              </w:rPr>
              <w:t>.)</w:t>
            </w:r>
          </w:p>
        </w:tc>
        <w:tc>
          <w:tcPr>
            <w:tcW w:w="6484" w:type="dxa"/>
          </w:tcPr>
          <w:p w14:paraId="7ADD8E16" w14:textId="77777777" w:rsidR="00607442" w:rsidRPr="006C221E" w:rsidRDefault="00607442" w:rsidP="008E44F5">
            <w:pPr>
              <w:jc w:val="both"/>
              <w:rPr>
                <w:rFonts w:asciiTheme="minorHAnsi" w:hAnsiTheme="minorHAnsi"/>
                <w:b w:val="0"/>
                <w:i w:val="0"/>
                <w:sz w:val="20"/>
                <w:szCs w:val="20"/>
              </w:rPr>
            </w:pPr>
            <w:r w:rsidRPr="006C221E">
              <w:rPr>
                <w:rFonts w:asciiTheme="minorHAnsi" w:hAnsiTheme="minorHAnsi"/>
                <w:b w:val="0"/>
                <w:i w:val="0"/>
                <w:sz w:val="20"/>
                <w:szCs w:val="20"/>
              </w:rPr>
              <w:t>100</w:t>
            </w:r>
          </w:p>
        </w:tc>
      </w:tr>
    </w:tbl>
    <w:p w14:paraId="56DEAC3D" w14:textId="77777777" w:rsidR="008E352F" w:rsidRPr="006C221E" w:rsidRDefault="008E352F" w:rsidP="008E352F">
      <w:pPr>
        <w:tabs>
          <w:tab w:val="left" w:pos="709"/>
          <w:tab w:val="decimal" w:pos="6663"/>
          <w:tab w:val="decimal" w:pos="7938"/>
        </w:tabs>
        <w:spacing w:after="0"/>
        <w:jc w:val="both"/>
        <w:rPr>
          <w:rFonts w:ascii="Calibri" w:hAnsi="Calibri"/>
          <w:b w:val="0"/>
          <w:i w:val="0"/>
          <w:color w:val="FF0000"/>
          <w:sz w:val="20"/>
          <w:szCs w:val="20"/>
        </w:rPr>
      </w:pPr>
    </w:p>
    <w:p w14:paraId="37827DF9" w14:textId="77777777" w:rsidR="008E352F" w:rsidRPr="005B19DB" w:rsidRDefault="008E352F" w:rsidP="008E352F">
      <w:pPr>
        <w:shd w:val="clear" w:color="auto" w:fill="FFFFFF"/>
        <w:tabs>
          <w:tab w:val="left" w:pos="2552"/>
          <w:tab w:val="right" w:pos="9070"/>
        </w:tabs>
        <w:spacing w:after="0"/>
        <w:jc w:val="both"/>
        <w:rPr>
          <w:rFonts w:ascii="Calibri" w:hAnsi="Calibri"/>
          <w:i w:val="0"/>
          <w:u w:val="single"/>
        </w:rPr>
      </w:pPr>
      <w:r w:rsidRPr="005B19DB">
        <w:rPr>
          <w:rFonts w:ascii="Calibri" w:hAnsi="Calibri"/>
          <w:i w:val="0"/>
          <w:u w:val="single"/>
          <w:shd w:val="clear" w:color="auto" w:fill="FFFFFF"/>
        </w:rPr>
        <w:t>KAPITALNI PROJEKT K201302  IZR</w:t>
      </w:r>
      <w:r w:rsidR="00607442" w:rsidRPr="005B19DB">
        <w:rPr>
          <w:rFonts w:ascii="Calibri" w:hAnsi="Calibri"/>
          <w:i w:val="0"/>
          <w:u w:val="single"/>
          <w:shd w:val="clear" w:color="auto" w:fill="FFFFFF"/>
        </w:rPr>
        <w:t>ADA PROJEKATA ZA INFRASTRUKTURU</w:t>
      </w:r>
    </w:p>
    <w:p w14:paraId="24277CD2" w14:textId="77777777" w:rsidR="00C07D84" w:rsidRDefault="008E352F" w:rsidP="00607442">
      <w:pPr>
        <w:tabs>
          <w:tab w:val="left" w:pos="709"/>
          <w:tab w:val="right" w:pos="9070"/>
        </w:tabs>
        <w:spacing w:after="0"/>
        <w:jc w:val="both"/>
        <w:rPr>
          <w:rFonts w:ascii="Calibri" w:hAnsi="Calibri"/>
          <w:i w:val="0"/>
        </w:rPr>
      </w:pPr>
      <w:r w:rsidRPr="005B19DB">
        <w:rPr>
          <w:rFonts w:ascii="Calibri" w:hAnsi="Calibri"/>
          <w:i w:val="0"/>
        </w:rPr>
        <w:t xml:space="preserve">Izvori: </w:t>
      </w:r>
      <w:r w:rsidR="00607442" w:rsidRPr="005B19DB">
        <w:rPr>
          <w:rFonts w:ascii="Calibri" w:hAnsi="Calibri"/>
          <w:i w:val="0"/>
        </w:rPr>
        <w:t>1</w:t>
      </w:r>
      <w:r w:rsidR="00C07D84">
        <w:rPr>
          <w:rFonts w:ascii="Calibri" w:hAnsi="Calibri"/>
          <w:i w:val="0"/>
        </w:rPr>
        <w:t xml:space="preserve">1 OPĆI PRIHODI I PRIMICI, 40 PRIHODI OD KOMUNALNE NAKNADE I KOMUNALNOG DOPRINOSA </w:t>
      </w:r>
    </w:p>
    <w:p w14:paraId="19EC4315" w14:textId="77777777" w:rsidR="00607442" w:rsidRPr="005B19DB" w:rsidRDefault="008E352F" w:rsidP="00607442">
      <w:pPr>
        <w:tabs>
          <w:tab w:val="left" w:pos="709"/>
          <w:tab w:val="right" w:pos="9070"/>
        </w:tabs>
        <w:spacing w:after="0"/>
        <w:jc w:val="both"/>
        <w:rPr>
          <w:rFonts w:asciiTheme="minorHAnsi" w:hAnsiTheme="minorHAnsi"/>
          <w:b w:val="0"/>
          <w:i w:val="0"/>
        </w:rPr>
      </w:pPr>
      <w:r w:rsidRPr="005B19DB">
        <w:rPr>
          <w:rFonts w:ascii="Calibri" w:hAnsi="Calibri"/>
          <w:i w:val="0"/>
        </w:rPr>
        <w:t xml:space="preserve">Opis: </w:t>
      </w:r>
      <w:r w:rsidRPr="005B19DB">
        <w:rPr>
          <w:rFonts w:ascii="Calibri" w:hAnsi="Calibri"/>
          <w:b w:val="0"/>
          <w:i w:val="0"/>
        </w:rPr>
        <w:t>Osiguravaju sredstva za izradu projektne dokumentacije prema Programu građenja komunalne infrastrukture. Realizacija planiranih aktivnosti uvjetovana je rješavanjem imovinsko-pravnih odnosa</w:t>
      </w:r>
      <w:r w:rsidR="00607442" w:rsidRPr="005B19DB">
        <w:rPr>
          <w:rFonts w:ascii="Calibri" w:hAnsi="Calibri"/>
          <w:b w:val="0"/>
          <w:i w:val="0"/>
        </w:rPr>
        <w:t xml:space="preserve">. </w:t>
      </w:r>
      <w:r w:rsidR="00607442" w:rsidRPr="005B19DB">
        <w:rPr>
          <w:rFonts w:asciiTheme="minorHAnsi" w:hAnsiTheme="minorHAnsi"/>
          <w:b w:val="0"/>
          <w:i w:val="0"/>
        </w:rPr>
        <w:t xml:space="preserve">Planirani su u iznosu od </w:t>
      </w:r>
      <w:r w:rsidR="00C07D84">
        <w:rPr>
          <w:rFonts w:asciiTheme="minorHAnsi" w:hAnsiTheme="minorHAnsi"/>
          <w:b w:val="0"/>
          <w:i w:val="0"/>
        </w:rPr>
        <w:t>133.000,00 eura za 2026</w:t>
      </w:r>
      <w:r w:rsidR="00607442" w:rsidRPr="005B19DB">
        <w:rPr>
          <w:rFonts w:asciiTheme="minorHAnsi" w:hAnsiTheme="minorHAnsi"/>
          <w:b w:val="0"/>
          <w:i w:val="0"/>
        </w:rPr>
        <w:t xml:space="preserve">. godinu.  Projekcijama </w:t>
      </w:r>
      <w:r w:rsidR="00C07D84">
        <w:rPr>
          <w:rFonts w:asciiTheme="minorHAnsi" w:hAnsiTheme="minorHAnsi"/>
          <w:b w:val="0"/>
          <w:i w:val="0"/>
        </w:rPr>
        <w:t>proračuna planirano je 155.000,00</w:t>
      </w:r>
      <w:r w:rsidR="00607442" w:rsidRPr="005B19DB">
        <w:rPr>
          <w:rFonts w:asciiTheme="minorHAnsi" w:hAnsiTheme="minorHAnsi"/>
          <w:b w:val="0"/>
          <w:i w:val="0"/>
        </w:rPr>
        <w:t xml:space="preserve"> eura z</w:t>
      </w:r>
      <w:r w:rsidR="00C07D84">
        <w:rPr>
          <w:rFonts w:asciiTheme="minorHAnsi" w:hAnsiTheme="minorHAnsi"/>
          <w:b w:val="0"/>
          <w:i w:val="0"/>
        </w:rPr>
        <w:t>a 2027. godinu i 200.000,00 eura u 2028</w:t>
      </w:r>
      <w:r w:rsidR="00607442" w:rsidRPr="005B19DB">
        <w:rPr>
          <w:rFonts w:asciiTheme="minorHAnsi" w:hAnsiTheme="minorHAnsi"/>
          <w:b w:val="0"/>
          <w:i w:val="0"/>
        </w:rPr>
        <w:t>. godini.</w:t>
      </w:r>
    </w:p>
    <w:p w14:paraId="17D63859" w14:textId="77777777" w:rsidR="00607442" w:rsidRDefault="00607442" w:rsidP="00607442">
      <w:pPr>
        <w:tabs>
          <w:tab w:val="left" w:pos="709"/>
          <w:tab w:val="right" w:pos="9070"/>
        </w:tabs>
        <w:spacing w:after="0"/>
        <w:jc w:val="both"/>
        <w:rPr>
          <w:rFonts w:ascii="Calibri" w:hAnsi="Calibri"/>
          <w:b w:val="0"/>
          <w:i w:val="0"/>
        </w:rPr>
      </w:pPr>
    </w:p>
    <w:p w14:paraId="103C7F42" w14:textId="77777777" w:rsidR="00607442" w:rsidRPr="005B19DB" w:rsidRDefault="00607442" w:rsidP="00607442">
      <w:pPr>
        <w:spacing w:after="0"/>
        <w:jc w:val="both"/>
        <w:rPr>
          <w:b w:val="0"/>
          <w:sz w:val="20"/>
          <w:szCs w:val="20"/>
        </w:rPr>
      </w:pPr>
      <w:r w:rsidRPr="005B19DB">
        <w:rPr>
          <w:rFonts w:ascii="Calibri" w:hAnsi="Calibri"/>
          <w:i w:val="0"/>
          <w:sz w:val="20"/>
          <w:szCs w:val="20"/>
        </w:rPr>
        <w:t xml:space="preserve">Cilj: </w:t>
      </w:r>
      <w:r w:rsidRPr="005B19DB">
        <w:rPr>
          <w:rFonts w:ascii="Calibri" w:hAnsi="Calibri"/>
          <w:b w:val="0"/>
          <w:i w:val="0"/>
          <w:sz w:val="20"/>
          <w:szCs w:val="20"/>
        </w:rPr>
        <w:t>Unaprjeđenje cestovne infrastrukture</w:t>
      </w:r>
    </w:p>
    <w:tbl>
      <w:tblPr>
        <w:tblStyle w:val="TableGrid"/>
        <w:tblW w:w="0" w:type="auto"/>
        <w:tblLook w:val="04A0" w:firstRow="1" w:lastRow="0" w:firstColumn="1" w:lastColumn="0" w:noHBand="0" w:noVBand="1"/>
      </w:tblPr>
      <w:tblGrid>
        <w:gridCol w:w="2745"/>
        <w:gridCol w:w="6315"/>
      </w:tblGrid>
      <w:tr w:rsidR="00607442" w:rsidRPr="005B19DB" w14:paraId="3588FC7B" w14:textId="77777777" w:rsidTr="008E44F5">
        <w:tc>
          <w:tcPr>
            <w:tcW w:w="2802" w:type="dxa"/>
          </w:tcPr>
          <w:p w14:paraId="7BEAC10B" w14:textId="77777777"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Pokazatelj rezultata</w:t>
            </w:r>
          </w:p>
        </w:tc>
        <w:tc>
          <w:tcPr>
            <w:tcW w:w="6484" w:type="dxa"/>
          </w:tcPr>
          <w:p w14:paraId="77FCBA6E" w14:textId="77777777" w:rsidR="00607442" w:rsidRPr="005B19DB" w:rsidRDefault="00607442" w:rsidP="00607442">
            <w:pPr>
              <w:jc w:val="both"/>
              <w:rPr>
                <w:rFonts w:asciiTheme="minorHAnsi" w:hAnsiTheme="minorHAnsi"/>
                <w:b w:val="0"/>
                <w:i w:val="0"/>
                <w:sz w:val="20"/>
                <w:szCs w:val="20"/>
              </w:rPr>
            </w:pPr>
            <w:r w:rsidRPr="005B19DB">
              <w:rPr>
                <w:rFonts w:asciiTheme="minorHAnsi" w:hAnsiTheme="minorHAnsi"/>
                <w:b w:val="0"/>
                <w:i w:val="0"/>
                <w:sz w:val="20"/>
                <w:szCs w:val="20"/>
              </w:rPr>
              <w:t xml:space="preserve">Postotak realizacije planiranih kapitalnih </w:t>
            </w:r>
            <w:r w:rsidR="004369F4" w:rsidRPr="005B19DB">
              <w:rPr>
                <w:rFonts w:asciiTheme="minorHAnsi" w:hAnsiTheme="minorHAnsi"/>
                <w:b w:val="0"/>
                <w:i w:val="0"/>
                <w:sz w:val="20"/>
                <w:szCs w:val="20"/>
              </w:rPr>
              <w:t>projekata</w:t>
            </w:r>
          </w:p>
        </w:tc>
      </w:tr>
      <w:tr w:rsidR="00607442" w:rsidRPr="005B19DB" w14:paraId="7D75CC74" w14:textId="77777777" w:rsidTr="008E44F5">
        <w:tc>
          <w:tcPr>
            <w:tcW w:w="2802" w:type="dxa"/>
          </w:tcPr>
          <w:p w14:paraId="634AD186" w14:textId="77777777"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Definicija</w:t>
            </w:r>
          </w:p>
        </w:tc>
        <w:tc>
          <w:tcPr>
            <w:tcW w:w="6484" w:type="dxa"/>
          </w:tcPr>
          <w:p w14:paraId="4854EF86"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Poboljšanje prometne infrastrukture i povećanje sigurnosti na cestama</w:t>
            </w:r>
          </w:p>
        </w:tc>
      </w:tr>
      <w:tr w:rsidR="00607442" w:rsidRPr="005B19DB" w14:paraId="66CEA8CD" w14:textId="77777777" w:rsidTr="008E44F5">
        <w:tc>
          <w:tcPr>
            <w:tcW w:w="2802" w:type="dxa"/>
          </w:tcPr>
          <w:p w14:paraId="2B318A1C" w14:textId="77777777"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Jedinica</w:t>
            </w:r>
          </w:p>
        </w:tc>
        <w:tc>
          <w:tcPr>
            <w:tcW w:w="6484" w:type="dxa"/>
          </w:tcPr>
          <w:p w14:paraId="268C1357"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w:t>
            </w:r>
          </w:p>
        </w:tc>
      </w:tr>
      <w:tr w:rsidR="00607442" w:rsidRPr="005B19DB" w14:paraId="517D94C9" w14:textId="77777777" w:rsidTr="008E44F5">
        <w:tc>
          <w:tcPr>
            <w:tcW w:w="2802" w:type="dxa"/>
          </w:tcPr>
          <w:p w14:paraId="212EA328" w14:textId="77777777"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Polazna vrijednost</w:t>
            </w:r>
          </w:p>
        </w:tc>
        <w:tc>
          <w:tcPr>
            <w:tcW w:w="6484" w:type="dxa"/>
          </w:tcPr>
          <w:p w14:paraId="1535F17A" w14:textId="77777777" w:rsidR="00607442" w:rsidRPr="005B19DB" w:rsidRDefault="00C07D84" w:rsidP="008E44F5">
            <w:pPr>
              <w:jc w:val="both"/>
              <w:rPr>
                <w:rFonts w:asciiTheme="minorHAnsi" w:hAnsiTheme="minorHAnsi"/>
                <w:b w:val="0"/>
                <w:i w:val="0"/>
                <w:sz w:val="20"/>
                <w:szCs w:val="20"/>
              </w:rPr>
            </w:pPr>
            <w:r>
              <w:rPr>
                <w:rFonts w:asciiTheme="minorHAnsi" w:hAnsiTheme="minorHAnsi"/>
                <w:b w:val="0"/>
                <w:i w:val="0"/>
                <w:sz w:val="20"/>
                <w:szCs w:val="20"/>
              </w:rPr>
              <w:t>10</w:t>
            </w:r>
            <w:r w:rsidR="00607442" w:rsidRPr="005B19DB">
              <w:rPr>
                <w:rFonts w:asciiTheme="minorHAnsi" w:hAnsiTheme="minorHAnsi"/>
                <w:b w:val="0"/>
                <w:i w:val="0"/>
                <w:sz w:val="20"/>
                <w:szCs w:val="20"/>
              </w:rPr>
              <w:t>0</w:t>
            </w:r>
          </w:p>
        </w:tc>
      </w:tr>
      <w:tr w:rsidR="00607442" w:rsidRPr="005B19DB" w14:paraId="60566807" w14:textId="77777777" w:rsidTr="008E44F5">
        <w:tc>
          <w:tcPr>
            <w:tcW w:w="2802" w:type="dxa"/>
          </w:tcPr>
          <w:p w14:paraId="59C1B716" w14:textId="77777777" w:rsidR="00607442" w:rsidRPr="005B19DB" w:rsidRDefault="00607442" w:rsidP="008E44F5">
            <w:pPr>
              <w:jc w:val="both"/>
              <w:rPr>
                <w:rFonts w:asciiTheme="minorHAnsi" w:hAnsiTheme="minorHAnsi"/>
                <w:i w:val="0"/>
                <w:sz w:val="20"/>
                <w:szCs w:val="20"/>
              </w:rPr>
            </w:pPr>
            <w:r w:rsidRPr="005B19DB">
              <w:rPr>
                <w:rFonts w:asciiTheme="minorHAnsi" w:hAnsiTheme="minorHAnsi"/>
                <w:i w:val="0"/>
                <w:sz w:val="20"/>
                <w:szCs w:val="20"/>
              </w:rPr>
              <w:t>Izvor podataka</w:t>
            </w:r>
          </w:p>
        </w:tc>
        <w:tc>
          <w:tcPr>
            <w:tcW w:w="6484" w:type="dxa"/>
          </w:tcPr>
          <w:p w14:paraId="7799BF8C"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Općina Baška</w:t>
            </w:r>
          </w:p>
        </w:tc>
      </w:tr>
      <w:tr w:rsidR="00607442" w:rsidRPr="005B19DB" w14:paraId="2F2F3D08" w14:textId="77777777" w:rsidTr="008E44F5">
        <w:tc>
          <w:tcPr>
            <w:tcW w:w="2802" w:type="dxa"/>
          </w:tcPr>
          <w:p w14:paraId="6DE1AC48" w14:textId="77777777" w:rsidR="00607442" w:rsidRPr="005B19DB" w:rsidRDefault="00C07D84" w:rsidP="008E44F5">
            <w:pPr>
              <w:jc w:val="both"/>
              <w:rPr>
                <w:rFonts w:asciiTheme="minorHAnsi" w:hAnsiTheme="minorHAnsi"/>
                <w:i w:val="0"/>
                <w:sz w:val="20"/>
                <w:szCs w:val="20"/>
              </w:rPr>
            </w:pPr>
            <w:r>
              <w:rPr>
                <w:rFonts w:asciiTheme="minorHAnsi" w:hAnsiTheme="minorHAnsi"/>
                <w:i w:val="0"/>
                <w:sz w:val="20"/>
                <w:szCs w:val="20"/>
              </w:rPr>
              <w:t>Ciljana vrijednost (2026</w:t>
            </w:r>
            <w:r w:rsidR="00607442" w:rsidRPr="005B19DB">
              <w:rPr>
                <w:rFonts w:asciiTheme="minorHAnsi" w:hAnsiTheme="minorHAnsi"/>
                <w:i w:val="0"/>
                <w:sz w:val="20"/>
                <w:szCs w:val="20"/>
              </w:rPr>
              <w:t>.)</w:t>
            </w:r>
          </w:p>
        </w:tc>
        <w:tc>
          <w:tcPr>
            <w:tcW w:w="6484" w:type="dxa"/>
          </w:tcPr>
          <w:p w14:paraId="059B3AE6"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607442" w:rsidRPr="005B19DB" w14:paraId="575FACC1" w14:textId="77777777" w:rsidTr="008E44F5">
        <w:tc>
          <w:tcPr>
            <w:tcW w:w="2802" w:type="dxa"/>
          </w:tcPr>
          <w:p w14:paraId="42452D94" w14:textId="77777777" w:rsidR="00607442" w:rsidRPr="005B19DB" w:rsidRDefault="00C07D84" w:rsidP="008E44F5">
            <w:pPr>
              <w:jc w:val="both"/>
              <w:rPr>
                <w:rFonts w:asciiTheme="minorHAnsi" w:hAnsiTheme="minorHAnsi"/>
                <w:i w:val="0"/>
                <w:sz w:val="20"/>
                <w:szCs w:val="20"/>
              </w:rPr>
            </w:pPr>
            <w:r>
              <w:rPr>
                <w:rFonts w:asciiTheme="minorHAnsi" w:hAnsiTheme="minorHAnsi"/>
                <w:i w:val="0"/>
                <w:sz w:val="20"/>
                <w:szCs w:val="20"/>
              </w:rPr>
              <w:t>Ciljana vrijednost (2027</w:t>
            </w:r>
            <w:r w:rsidR="00607442" w:rsidRPr="005B19DB">
              <w:rPr>
                <w:rFonts w:asciiTheme="minorHAnsi" w:hAnsiTheme="minorHAnsi"/>
                <w:i w:val="0"/>
                <w:sz w:val="20"/>
                <w:szCs w:val="20"/>
              </w:rPr>
              <w:t>.)</w:t>
            </w:r>
          </w:p>
        </w:tc>
        <w:tc>
          <w:tcPr>
            <w:tcW w:w="6484" w:type="dxa"/>
          </w:tcPr>
          <w:p w14:paraId="72F26027"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607442" w:rsidRPr="005B19DB" w14:paraId="3E2E7E07" w14:textId="77777777" w:rsidTr="008E44F5">
        <w:tc>
          <w:tcPr>
            <w:tcW w:w="2802" w:type="dxa"/>
          </w:tcPr>
          <w:p w14:paraId="0C735A3C" w14:textId="77777777" w:rsidR="00607442" w:rsidRPr="005B19DB" w:rsidRDefault="00C07D84" w:rsidP="008E44F5">
            <w:pPr>
              <w:jc w:val="both"/>
              <w:rPr>
                <w:rFonts w:asciiTheme="minorHAnsi" w:hAnsiTheme="minorHAnsi"/>
                <w:i w:val="0"/>
                <w:sz w:val="20"/>
                <w:szCs w:val="20"/>
              </w:rPr>
            </w:pPr>
            <w:r>
              <w:rPr>
                <w:rFonts w:asciiTheme="minorHAnsi" w:hAnsiTheme="minorHAnsi"/>
                <w:i w:val="0"/>
                <w:sz w:val="20"/>
                <w:szCs w:val="20"/>
              </w:rPr>
              <w:t>Ciljana vrijednost (2028</w:t>
            </w:r>
            <w:r w:rsidR="00607442" w:rsidRPr="005B19DB">
              <w:rPr>
                <w:rFonts w:asciiTheme="minorHAnsi" w:hAnsiTheme="minorHAnsi"/>
                <w:i w:val="0"/>
                <w:sz w:val="20"/>
                <w:szCs w:val="20"/>
              </w:rPr>
              <w:t>.)</w:t>
            </w:r>
          </w:p>
        </w:tc>
        <w:tc>
          <w:tcPr>
            <w:tcW w:w="6484" w:type="dxa"/>
          </w:tcPr>
          <w:p w14:paraId="40595569" w14:textId="77777777" w:rsidR="00607442" w:rsidRPr="005B19DB" w:rsidRDefault="00607442"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bl>
    <w:p w14:paraId="18A5A711" w14:textId="77777777" w:rsidR="00607442" w:rsidRDefault="00607442" w:rsidP="00607442">
      <w:pPr>
        <w:tabs>
          <w:tab w:val="left" w:pos="709"/>
          <w:tab w:val="right" w:pos="9070"/>
        </w:tabs>
        <w:spacing w:after="0"/>
        <w:jc w:val="both"/>
        <w:rPr>
          <w:rFonts w:ascii="Calibri" w:hAnsi="Calibri"/>
          <w:b w:val="0"/>
          <w:i w:val="0"/>
        </w:rPr>
      </w:pPr>
    </w:p>
    <w:p w14:paraId="2606E675" w14:textId="77777777" w:rsidR="008E352F" w:rsidRDefault="008E352F" w:rsidP="008E352F">
      <w:pPr>
        <w:spacing w:after="0"/>
        <w:jc w:val="both"/>
        <w:rPr>
          <w:rFonts w:ascii="Calibri" w:hAnsi="Calibri"/>
          <w:i w:val="0"/>
          <w:sz w:val="20"/>
          <w:szCs w:val="20"/>
          <w:u w:val="single"/>
          <w:shd w:val="clear" w:color="auto" w:fill="FFFFFF"/>
        </w:rPr>
      </w:pPr>
    </w:p>
    <w:p w14:paraId="71C3E194" w14:textId="77777777" w:rsidR="005B19DB" w:rsidRDefault="008E352F" w:rsidP="005B19DB">
      <w:pPr>
        <w:spacing w:after="0"/>
        <w:jc w:val="both"/>
        <w:rPr>
          <w:rFonts w:ascii="Calibri" w:hAnsi="Calibri"/>
          <w:i w:val="0"/>
          <w:u w:val="single"/>
          <w:shd w:val="clear" w:color="auto" w:fill="FFFFFF"/>
        </w:rPr>
      </w:pPr>
      <w:r w:rsidRPr="005B19DB">
        <w:rPr>
          <w:rFonts w:ascii="Calibri" w:hAnsi="Calibri"/>
          <w:i w:val="0"/>
          <w:u w:val="single"/>
          <w:shd w:val="clear" w:color="auto" w:fill="FFFFFF"/>
        </w:rPr>
        <w:t>KAPITALNI PROJEKT K2</w:t>
      </w:r>
      <w:r w:rsidR="005B19DB">
        <w:rPr>
          <w:rFonts w:ascii="Calibri" w:hAnsi="Calibri"/>
          <w:i w:val="0"/>
          <w:u w:val="single"/>
          <w:shd w:val="clear" w:color="auto" w:fill="FFFFFF"/>
        </w:rPr>
        <w:t>01303  IZGRADNJA JAVNE RASVJETE</w:t>
      </w:r>
    </w:p>
    <w:p w14:paraId="02B1EB1F" w14:textId="77777777" w:rsidR="008E352F" w:rsidRPr="005B19DB" w:rsidRDefault="008E352F" w:rsidP="005B19DB">
      <w:pPr>
        <w:spacing w:after="0"/>
        <w:jc w:val="both"/>
        <w:rPr>
          <w:rFonts w:ascii="Calibri" w:hAnsi="Calibri"/>
          <w:i w:val="0"/>
        </w:rPr>
      </w:pPr>
      <w:r w:rsidRPr="005B19DB">
        <w:rPr>
          <w:rFonts w:ascii="Calibri" w:hAnsi="Calibri"/>
          <w:i w:val="0"/>
        </w:rPr>
        <w:t xml:space="preserve">Izvori: </w:t>
      </w:r>
      <w:r w:rsidR="00C07D84">
        <w:rPr>
          <w:rFonts w:ascii="Calibri" w:hAnsi="Calibri"/>
          <w:i w:val="0"/>
        </w:rPr>
        <w:t>40 PRIHODI OD KOMUNALNE NAKNADE I KOMUNALNOG DOPRINOSA</w:t>
      </w:r>
    </w:p>
    <w:p w14:paraId="7E95BD94" w14:textId="77777777" w:rsidR="000B49E1" w:rsidRPr="005B19DB" w:rsidRDefault="008E352F" w:rsidP="000B49E1">
      <w:pPr>
        <w:tabs>
          <w:tab w:val="left" w:pos="709"/>
          <w:tab w:val="right" w:pos="9070"/>
        </w:tabs>
        <w:spacing w:after="0"/>
        <w:jc w:val="both"/>
        <w:rPr>
          <w:rFonts w:asciiTheme="minorHAnsi" w:hAnsiTheme="minorHAnsi"/>
          <w:b w:val="0"/>
          <w:i w:val="0"/>
        </w:rPr>
      </w:pPr>
      <w:r w:rsidRPr="005B19DB">
        <w:rPr>
          <w:rFonts w:ascii="Calibri" w:hAnsi="Calibri"/>
          <w:i w:val="0"/>
        </w:rPr>
        <w:t xml:space="preserve">Opis: </w:t>
      </w:r>
      <w:r w:rsidRPr="005B19DB">
        <w:rPr>
          <w:rFonts w:ascii="Calibri" w:hAnsi="Calibri"/>
          <w:b w:val="0"/>
          <w:i w:val="0"/>
        </w:rPr>
        <w:t>Ovim kapitalnim projektom osiguravaju se sredstva za izgradnju, zamjenu i nadopunu javne rasvjete na području općine sukladno programu građenja komunalne infrastrukture, te izgradnja javne rasvjete na dijelu županijske ceste L58098 u naselju Jurandvor.</w:t>
      </w:r>
      <w:r w:rsidR="000B49E1" w:rsidRPr="005B19DB">
        <w:rPr>
          <w:rFonts w:ascii="Calibri" w:hAnsi="Calibri"/>
          <w:b w:val="0"/>
          <w:i w:val="0"/>
        </w:rPr>
        <w:t xml:space="preserve"> </w:t>
      </w:r>
      <w:r w:rsidR="000B49E1" w:rsidRPr="005B19DB">
        <w:rPr>
          <w:rFonts w:asciiTheme="minorHAnsi" w:hAnsiTheme="minorHAnsi"/>
          <w:b w:val="0"/>
          <w:i w:val="0"/>
        </w:rPr>
        <w:t xml:space="preserve">Planirani su u iznosu od </w:t>
      </w:r>
      <w:r w:rsidR="00C07D84">
        <w:rPr>
          <w:rFonts w:asciiTheme="minorHAnsi" w:hAnsiTheme="minorHAnsi"/>
          <w:b w:val="0"/>
          <w:i w:val="0"/>
        </w:rPr>
        <w:t>9.000,00 eura za 2026</w:t>
      </w:r>
      <w:r w:rsidR="000B49E1" w:rsidRPr="005B19DB">
        <w:rPr>
          <w:rFonts w:asciiTheme="minorHAnsi" w:hAnsiTheme="minorHAnsi"/>
          <w:b w:val="0"/>
          <w:i w:val="0"/>
        </w:rPr>
        <w:t xml:space="preserve">. godinu.  </w:t>
      </w:r>
      <w:r w:rsidR="00C07D84">
        <w:rPr>
          <w:rFonts w:asciiTheme="minorHAnsi" w:hAnsiTheme="minorHAnsi"/>
          <w:b w:val="0"/>
          <w:i w:val="0"/>
        </w:rPr>
        <w:t>Isti iznos planiran je i u projekcijama za naredne dvije godine.</w:t>
      </w:r>
    </w:p>
    <w:p w14:paraId="5196D53F" w14:textId="77777777" w:rsidR="00A14B43" w:rsidRDefault="00A14B43" w:rsidP="000B49E1">
      <w:pPr>
        <w:tabs>
          <w:tab w:val="left" w:pos="709"/>
          <w:tab w:val="right" w:pos="9070"/>
        </w:tabs>
        <w:spacing w:after="0"/>
        <w:jc w:val="both"/>
        <w:rPr>
          <w:rFonts w:asciiTheme="minorHAnsi" w:hAnsiTheme="minorHAnsi"/>
          <w:b w:val="0"/>
          <w:i w:val="0"/>
        </w:rPr>
      </w:pPr>
    </w:p>
    <w:p w14:paraId="227FB3D2" w14:textId="77777777" w:rsidR="00A14B43" w:rsidRPr="005B19DB" w:rsidRDefault="00A14B43" w:rsidP="00A14B43">
      <w:pPr>
        <w:spacing w:after="0"/>
        <w:jc w:val="both"/>
        <w:rPr>
          <w:b w:val="0"/>
          <w:sz w:val="20"/>
          <w:szCs w:val="20"/>
        </w:rPr>
      </w:pPr>
      <w:r w:rsidRPr="005B19DB">
        <w:rPr>
          <w:rFonts w:ascii="Calibri" w:hAnsi="Calibri"/>
          <w:i w:val="0"/>
          <w:sz w:val="20"/>
          <w:szCs w:val="20"/>
        </w:rPr>
        <w:t xml:space="preserve">Cilj: </w:t>
      </w:r>
      <w:r w:rsidRPr="005B19DB">
        <w:rPr>
          <w:rFonts w:ascii="Calibri" w:hAnsi="Calibri"/>
          <w:b w:val="0"/>
          <w:i w:val="0"/>
          <w:sz w:val="20"/>
          <w:szCs w:val="20"/>
        </w:rPr>
        <w:t>Izgradnja, zamjena i nadopuna javne rasvjete prema zahtjevima i stvarnim potrebama.</w:t>
      </w:r>
    </w:p>
    <w:tbl>
      <w:tblPr>
        <w:tblStyle w:val="TableGrid"/>
        <w:tblW w:w="0" w:type="auto"/>
        <w:tblLook w:val="04A0" w:firstRow="1" w:lastRow="0" w:firstColumn="1" w:lastColumn="0" w:noHBand="0" w:noVBand="1"/>
      </w:tblPr>
      <w:tblGrid>
        <w:gridCol w:w="2746"/>
        <w:gridCol w:w="6314"/>
      </w:tblGrid>
      <w:tr w:rsidR="00A14B43" w:rsidRPr="005B19DB" w14:paraId="6754BC21" w14:textId="77777777" w:rsidTr="008E44F5">
        <w:tc>
          <w:tcPr>
            <w:tcW w:w="2802" w:type="dxa"/>
          </w:tcPr>
          <w:p w14:paraId="18224247"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Pokazatelj rezultata</w:t>
            </w:r>
          </w:p>
        </w:tc>
        <w:tc>
          <w:tcPr>
            <w:tcW w:w="6484" w:type="dxa"/>
          </w:tcPr>
          <w:p w14:paraId="7555601A"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Postotak novo postavljenih rasvjetnih stupova</w:t>
            </w:r>
          </w:p>
        </w:tc>
      </w:tr>
      <w:tr w:rsidR="00A14B43" w:rsidRPr="005B19DB" w14:paraId="2234FE18" w14:textId="77777777" w:rsidTr="008E44F5">
        <w:tc>
          <w:tcPr>
            <w:tcW w:w="2802" w:type="dxa"/>
          </w:tcPr>
          <w:p w14:paraId="38C23367"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Definicija</w:t>
            </w:r>
          </w:p>
        </w:tc>
        <w:tc>
          <w:tcPr>
            <w:tcW w:w="6484" w:type="dxa"/>
          </w:tcPr>
          <w:p w14:paraId="0D3AC219"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Sigurnost sudionika u prometu</w:t>
            </w:r>
          </w:p>
        </w:tc>
      </w:tr>
      <w:tr w:rsidR="00A14B43" w:rsidRPr="005B19DB" w14:paraId="0BA3E1D8" w14:textId="77777777" w:rsidTr="008E44F5">
        <w:tc>
          <w:tcPr>
            <w:tcW w:w="2802" w:type="dxa"/>
          </w:tcPr>
          <w:p w14:paraId="66049D5B"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lastRenderedPageBreak/>
              <w:t>Jedinica</w:t>
            </w:r>
          </w:p>
        </w:tc>
        <w:tc>
          <w:tcPr>
            <w:tcW w:w="6484" w:type="dxa"/>
          </w:tcPr>
          <w:p w14:paraId="5A15A691"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w:t>
            </w:r>
          </w:p>
        </w:tc>
      </w:tr>
      <w:tr w:rsidR="00A14B43" w:rsidRPr="005B19DB" w14:paraId="5E74F65A" w14:textId="77777777" w:rsidTr="008E44F5">
        <w:tc>
          <w:tcPr>
            <w:tcW w:w="2802" w:type="dxa"/>
          </w:tcPr>
          <w:p w14:paraId="291BD4CA"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Polazna vrijednost</w:t>
            </w:r>
          </w:p>
        </w:tc>
        <w:tc>
          <w:tcPr>
            <w:tcW w:w="6484" w:type="dxa"/>
          </w:tcPr>
          <w:p w14:paraId="2BBF2180" w14:textId="77777777" w:rsidR="00A14B43" w:rsidRPr="005B19DB" w:rsidRDefault="00C07D84" w:rsidP="008E44F5">
            <w:pPr>
              <w:jc w:val="both"/>
              <w:rPr>
                <w:rFonts w:asciiTheme="minorHAnsi" w:hAnsiTheme="minorHAnsi"/>
                <w:b w:val="0"/>
                <w:i w:val="0"/>
                <w:sz w:val="20"/>
                <w:szCs w:val="20"/>
              </w:rPr>
            </w:pPr>
            <w:r>
              <w:rPr>
                <w:rFonts w:asciiTheme="minorHAnsi" w:hAnsiTheme="minorHAnsi"/>
                <w:b w:val="0"/>
                <w:i w:val="0"/>
                <w:sz w:val="20"/>
                <w:szCs w:val="20"/>
              </w:rPr>
              <w:t>10</w:t>
            </w:r>
            <w:r w:rsidR="00A14B43" w:rsidRPr="005B19DB">
              <w:rPr>
                <w:rFonts w:asciiTheme="minorHAnsi" w:hAnsiTheme="minorHAnsi"/>
                <w:b w:val="0"/>
                <w:i w:val="0"/>
                <w:sz w:val="20"/>
                <w:szCs w:val="20"/>
              </w:rPr>
              <w:t>0</w:t>
            </w:r>
          </w:p>
        </w:tc>
      </w:tr>
      <w:tr w:rsidR="00A14B43" w:rsidRPr="005B19DB" w14:paraId="01B8A5C0" w14:textId="77777777" w:rsidTr="008E44F5">
        <w:tc>
          <w:tcPr>
            <w:tcW w:w="2802" w:type="dxa"/>
          </w:tcPr>
          <w:p w14:paraId="481BC624"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Izvor podataka</w:t>
            </w:r>
          </w:p>
        </w:tc>
        <w:tc>
          <w:tcPr>
            <w:tcW w:w="6484" w:type="dxa"/>
          </w:tcPr>
          <w:p w14:paraId="6C8D3F0C"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Općina Baška</w:t>
            </w:r>
          </w:p>
        </w:tc>
      </w:tr>
      <w:tr w:rsidR="00A14B43" w:rsidRPr="005B19DB" w14:paraId="6B9435DA" w14:textId="77777777" w:rsidTr="008E44F5">
        <w:tc>
          <w:tcPr>
            <w:tcW w:w="2802" w:type="dxa"/>
          </w:tcPr>
          <w:p w14:paraId="23BB69EE" w14:textId="77777777" w:rsidR="00A14B43" w:rsidRPr="005B19DB" w:rsidRDefault="00BB43DB" w:rsidP="008E44F5">
            <w:pPr>
              <w:jc w:val="both"/>
              <w:rPr>
                <w:rFonts w:asciiTheme="minorHAnsi" w:hAnsiTheme="minorHAnsi"/>
                <w:i w:val="0"/>
                <w:sz w:val="20"/>
                <w:szCs w:val="20"/>
              </w:rPr>
            </w:pPr>
            <w:r>
              <w:rPr>
                <w:rFonts w:asciiTheme="minorHAnsi" w:hAnsiTheme="minorHAnsi"/>
                <w:i w:val="0"/>
                <w:sz w:val="20"/>
                <w:szCs w:val="20"/>
              </w:rPr>
              <w:t>Ciljana vrijednost (2026</w:t>
            </w:r>
            <w:r w:rsidR="00A14B43" w:rsidRPr="005B19DB">
              <w:rPr>
                <w:rFonts w:asciiTheme="minorHAnsi" w:hAnsiTheme="minorHAnsi"/>
                <w:i w:val="0"/>
                <w:sz w:val="20"/>
                <w:szCs w:val="20"/>
              </w:rPr>
              <w:t>.)</w:t>
            </w:r>
          </w:p>
        </w:tc>
        <w:tc>
          <w:tcPr>
            <w:tcW w:w="6484" w:type="dxa"/>
          </w:tcPr>
          <w:p w14:paraId="67DB8542"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A14B43" w:rsidRPr="005B19DB" w14:paraId="5439E731" w14:textId="77777777" w:rsidTr="008E44F5">
        <w:tc>
          <w:tcPr>
            <w:tcW w:w="2802" w:type="dxa"/>
          </w:tcPr>
          <w:p w14:paraId="2FE2D638" w14:textId="77777777" w:rsidR="00A14B43" w:rsidRPr="005B19DB" w:rsidRDefault="00BB43DB" w:rsidP="008E44F5">
            <w:pPr>
              <w:jc w:val="both"/>
              <w:rPr>
                <w:rFonts w:asciiTheme="minorHAnsi" w:hAnsiTheme="minorHAnsi"/>
                <w:i w:val="0"/>
                <w:sz w:val="20"/>
                <w:szCs w:val="20"/>
              </w:rPr>
            </w:pPr>
            <w:r>
              <w:rPr>
                <w:rFonts w:asciiTheme="minorHAnsi" w:hAnsiTheme="minorHAnsi"/>
                <w:i w:val="0"/>
                <w:sz w:val="20"/>
                <w:szCs w:val="20"/>
              </w:rPr>
              <w:t>Ciljana vrijednost (2027</w:t>
            </w:r>
            <w:r w:rsidR="00A14B43" w:rsidRPr="005B19DB">
              <w:rPr>
                <w:rFonts w:asciiTheme="minorHAnsi" w:hAnsiTheme="minorHAnsi"/>
                <w:i w:val="0"/>
                <w:sz w:val="20"/>
                <w:szCs w:val="20"/>
              </w:rPr>
              <w:t>.)</w:t>
            </w:r>
          </w:p>
        </w:tc>
        <w:tc>
          <w:tcPr>
            <w:tcW w:w="6484" w:type="dxa"/>
          </w:tcPr>
          <w:p w14:paraId="2C40FD15"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r w:rsidR="00A14B43" w:rsidRPr="005B19DB" w14:paraId="3BC3327F" w14:textId="77777777" w:rsidTr="008E44F5">
        <w:tc>
          <w:tcPr>
            <w:tcW w:w="2802" w:type="dxa"/>
          </w:tcPr>
          <w:p w14:paraId="4C673777" w14:textId="77777777" w:rsidR="00A14B43" w:rsidRPr="005B19DB" w:rsidRDefault="00A14B43" w:rsidP="008E44F5">
            <w:pPr>
              <w:jc w:val="both"/>
              <w:rPr>
                <w:rFonts w:asciiTheme="minorHAnsi" w:hAnsiTheme="minorHAnsi"/>
                <w:i w:val="0"/>
                <w:sz w:val="20"/>
                <w:szCs w:val="20"/>
              </w:rPr>
            </w:pPr>
            <w:r w:rsidRPr="005B19DB">
              <w:rPr>
                <w:rFonts w:asciiTheme="minorHAnsi" w:hAnsiTheme="minorHAnsi"/>
                <w:i w:val="0"/>
                <w:sz w:val="20"/>
                <w:szCs w:val="20"/>
              </w:rPr>
              <w:t>Ciljana v</w:t>
            </w:r>
            <w:r w:rsidR="00BB43DB">
              <w:rPr>
                <w:rFonts w:asciiTheme="minorHAnsi" w:hAnsiTheme="minorHAnsi"/>
                <w:i w:val="0"/>
                <w:sz w:val="20"/>
                <w:szCs w:val="20"/>
              </w:rPr>
              <w:t>rijednost (2028</w:t>
            </w:r>
            <w:r w:rsidRPr="005B19DB">
              <w:rPr>
                <w:rFonts w:asciiTheme="minorHAnsi" w:hAnsiTheme="minorHAnsi"/>
                <w:i w:val="0"/>
                <w:sz w:val="20"/>
                <w:szCs w:val="20"/>
              </w:rPr>
              <w:t>.)</w:t>
            </w:r>
          </w:p>
        </w:tc>
        <w:tc>
          <w:tcPr>
            <w:tcW w:w="6484" w:type="dxa"/>
          </w:tcPr>
          <w:p w14:paraId="2EC7A2F4" w14:textId="77777777" w:rsidR="00A14B43" w:rsidRPr="005B19DB" w:rsidRDefault="00A14B43" w:rsidP="008E44F5">
            <w:pPr>
              <w:jc w:val="both"/>
              <w:rPr>
                <w:rFonts w:asciiTheme="minorHAnsi" w:hAnsiTheme="minorHAnsi"/>
                <w:b w:val="0"/>
                <w:i w:val="0"/>
                <w:sz w:val="20"/>
                <w:szCs w:val="20"/>
              </w:rPr>
            </w:pPr>
            <w:r w:rsidRPr="005B19DB">
              <w:rPr>
                <w:rFonts w:asciiTheme="minorHAnsi" w:hAnsiTheme="minorHAnsi"/>
                <w:b w:val="0"/>
                <w:i w:val="0"/>
                <w:sz w:val="20"/>
                <w:szCs w:val="20"/>
              </w:rPr>
              <w:t>100</w:t>
            </w:r>
          </w:p>
        </w:tc>
      </w:tr>
    </w:tbl>
    <w:p w14:paraId="4A751365" w14:textId="77777777" w:rsidR="00A14B43" w:rsidRPr="005B19DB" w:rsidRDefault="00A14B43" w:rsidP="000B49E1">
      <w:pPr>
        <w:tabs>
          <w:tab w:val="left" w:pos="709"/>
          <w:tab w:val="right" w:pos="9070"/>
        </w:tabs>
        <w:spacing w:after="0"/>
        <w:jc w:val="both"/>
        <w:rPr>
          <w:rFonts w:asciiTheme="minorHAnsi" w:hAnsiTheme="minorHAnsi"/>
          <w:b w:val="0"/>
          <w:i w:val="0"/>
          <w:sz w:val="20"/>
          <w:szCs w:val="20"/>
        </w:rPr>
      </w:pPr>
    </w:p>
    <w:p w14:paraId="0875DAB1" w14:textId="77777777" w:rsidR="008E352F" w:rsidRDefault="008E352F" w:rsidP="008E352F">
      <w:pPr>
        <w:spacing w:after="0"/>
        <w:jc w:val="both"/>
        <w:rPr>
          <w:rFonts w:ascii="Calibri" w:hAnsi="Calibri"/>
          <w:i w:val="0"/>
          <w:color w:val="FF0000"/>
          <w:sz w:val="20"/>
          <w:szCs w:val="20"/>
        </w:rPr>
      </w:pPr>
    </w:p>
    <w:p w14:paraId="2C537957" w14:textId="77777777" w:rsidR="008E352F" w:rsidRPr="00F0572D" w:rsidRDefault="008E352F" w:rsidP="008E352F">
      <w:pPr>
        <w:spacing w:after="0"/>
        <w:jc w:val="both"/>
        <w:rPr>
          <w:rFonts w:ascii="Calibri" w:hAnsi="Calibri"/>
          <w:i w:val="0"/>
          <w:color w:val="FF0000"/>
        </w:rPr>
      </w:pPr>
    </w:p>
    <w:p w14:paraId="1962CB8F" w14:textId="77777777" w:rsidR="008E352F" w:rsidRPr="00F0572D" w:rsidRDefault="008E352F" w:rsidP="008E352F">
      <w:pPr>
        <w:shd w:val="clear" w:color="auto" w:fill="FFFFFF"/>
        <w:tabs>
          <w:tab w:val="left" w:pos="2552"/>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K201305 UREĐEN</w:t>
      </w:r>
      <w:r w:rsidR="00976F54">
        <w:rPr>
          <w:rFonts w:ascii="Calibri" w:hAnsi="Calibri"/>
          <w:i w:val="0"/>
          <w:u w:val="single"/>
          <w:shd w:val="clear" w:color="auto" w:fill="FFFFFF"/>
        </w:rPr>
        <w:t>JE OBALNOG POJASA</w:t>
      </w:r>
      <w:r w:rsidR="000B109B" w:rsidRPr="00F0572D">
        <w:rPr>
          <w:rFonts w:ascii="Calibri" w:hAnsi="Calibri"/>
          <w:i w:val="0"/>
          <w:u w:val="single"/>
          <w:shd w:val="clear" w:color="auto" w:fill="FFFFFF"/>
        </w:rPr>
        <w:t xml:space="preserve"> NASELJA BAŠKA</w:t>
      </w:r>
      <w:r w:rsidR="00976F54">
        <w:rPr>
          <w:rFonts w:ascii="Calibri" w:hAnsi="Calibri"/>
          <w:i w:val="0"/>
          <w:u w:val="single"/>
          <w:shd w:val="clear" w:color="auto" w:fill="FFFFFF"/>
        </w:rPr>
        <w:t xml:space="preserve"> – ETAPA 2A</w:t>
      </w:r>
    </w:p>
    <w:p w14:paraId="7E27F554" w14:textId="77777777" w:rsidR="008E352F" w:rsidRPr="00F0572D" w:rsidRDefault="008E352F" w:rsidP="008E352F">
      <w:pPr>
        <w:tabs>
          <w:tab w:val="left" w:pos="567"/>
          <w:tab w:val="right" w:pos="6237"/>
          <w:tab w:val="right" w:pos="9070"/>
        </w:tabs>
        <w:spacing w:after="0"/>
        <w:jc w:val="both"/>
        <w:rPr>
          <w:rFonts w:ascii="Calibri" w:hAnsi="Calibri"/>
          <w:i w:val="0"/>
        </w:rPr>
      </w:pPr>
      <w:r w:rsidRPr="00F0572D">
        <w:rPr>
          <w:rFonts w:ascii="Calibri" w:hAnsi="Calibri"/>
          <w:i w:val="0"/>
        </w:rPr>
        <w:t xml:space="preserve">Izvori:  </w:t>
      </w:r>
      <w:r w:rsidR="001C2E23">
        <w:rPr>
          <w:rFonts w:ascii="Calibri" w:hAnsi="Calibri"/>
          <w:i w:val="0"/>
        </w:rPr>
        <w:t>43 OSTALI PRIHODI ZA POSEBNE NAMJENE, 50 POMOĆI IZ DRŽAVNOG PRORAČUNA, 563 EUROPSKI FOND ZA REGIONALNI RAZVOJ, 810 NAMJENSKI PRIMICI OD ZADUŽIVANJA - OSTALI</w:t>
      </w:r>
      <w:r w:rsidRPr="00F0572D">
        <w:rPr>
          <w:rFonts w:ascii="Calibri" w:hAnsi="Calibri"/>
          <w:i w:val="0"/>
        </w:rPr>
        <w:tab/>
      </w:r>
    </w:p>
    <w:p w14:paraId="5DFB8330" w14:textId="77777777" w:rsidR="003F10CA" w:rsidRDefault="008E352F" w:rsidP="008E352F">
      <w:pPr>
        <w:tabs>
          <w:tab w:val="left" w:pos="567"/>
          <w:tab w:val="right" w:pos="6237"/>
          <w:tab w:val="right" w:pos="9070"/>
        </w:tabs>
        <w:spacing w:after="0"/>
        <w:jc w:val="both"/>
        <w:rPr>
          <w:rFonts w:asciiTheme="minorHAnsi" w:hAnsiTheme="minorHAnsi"/>
          <w:b w:val="0"/>
          <w:i w:val="0"/>
        </w:rPr>
      </w:pPr>
      <w:r w:rsidRPr="00F0572D">
        <w:rPr>
          <w:rFonts w:ascii="Calibri" w:hAnsi="Calibri"/>
          <w:i w:val="0"/>
        </w:rPr>
        <w:t>Opis:</w:t>
      </w:r>
      <w:r w:rsidRPr="00F0572D">
        <w:rPr>
          <w:rFonts w:asciiTheme="minorHAnsi" w:hAnsiTheme="minorHAnsi"/>
          <w:b w:val="0"/>
          <w:i w:val="0"/>
        </w:rPr>
        <w:t xml:space="preserve"> </w:t>
      </w:r>
      <w:r w:rsidR="000B109B" w:rsidRPr="00F0572D">
        <w:rPr>
          <w:rFonts w:asciiTheme="minorHAnsi" w:hAnsiTheme="minorHAnsi"/>
          <w:b w:val="0"/>
          <w:i w:val="0"/>
        </w:rPr>
        <w:t xml:space="preserve">Ulaganje je usmjereno na </w:t>
      </w:r>
      <w:r w:rsidR="00BB43DB">
        <w:rPr>
          <w:rFonts w:asciiTheme="minorHAnsi" w:hAnsiTheme="minorHAnsi"/>
          <w:b w:val="0"/>
          <w:i w:val="0"/>
        </w:rPr>
        <w:t>razvoj javne infrastrukture dostupne</w:t>
      </w:r>
      <w:r w:rsidR="000B109B" w:rsidRPr="00F0572D">
        <w:rPr>
          <w:rFonts w:asciiTheme="minorHAnsi" w:hAnsiTheme="minorHAnsi"/>
          <w:b w:val="0"/>
          <w:i w:val="0"/>
        </w:rPr>
        <w:t xml:space="preserve"> široj zajednici, uključujući lokalno stanovništvo i posjetitelje</w:t>
      </w:r>
      <w:r w:rsidR="00BB43DB">
        <w:rPr>
          <w:rFonts w:asciiTheme="minorHAnsi" w:hAnsiTheme="minorHAnsi"/>
          <w:b w:val="0"/>
          <w:i w:val="0"/>
        </w:rPr>
        <w:t xml:space="preserve">, bez diskriminacije i bez stvaranja </w:t>
      </w:r>
      <w:r w:rsidR="000B109B" w:rsidRPr="00F0572D">
        <w:rPr>
          <w:rFonts w:asciiTheme="minorHAnsi" w:hAnsiTheme="minorHAnsi"/>
          <w:b w:val="0"/>
          <w:i w:val="0"/>
        </w:rPr>
        <w:t xml:space="preserve"> selektivne prednosti za specifične poduzetnike, s ciljem poboljšanja kvalitete života lokalnog stanovništva i razvoja održivog turizma. </w:t>
      </w:r>
      <w:r w:rsidR="003F10CA" w:rsidRPr="00F0572D">
        <w:rPr>
          <w:rFonts w:asciiTheme="minorHAnsi" w:hAnsiTheme="minorHAnsi"/>
          <w:b w:val="0"/>
          <w:i w:val="0"/>
        </w:rPr>
        <w:t>Svrha odnosno specifični ciljevi projekta su stavljanje u funkciju zapuštenog prostora ulice Palada i kupališta uz Paladu, a kako bi se podigla kvaliteta življenja u Općini Baška kroz unaprjeđenje društvenih sadržaja i revitalizacije javno – društvene infrastrukture na otvorenom  te kulturno turističke lokacije.</w:t>
      </w:r>
      <w:r w:rsidR="000B109B" w:rsidRPr="00F0572D">
        <w:rPr>
          <w:rFonts w:asciiTheme="minorHAnsi" w:hAnsiTheme="minorHAnsi"/>
          <w:b w:val="0"/>
          <w:i w:val="0"/>
        </w:rPr>
        <w:t xml:space="preserve"> Za re</w:t>
      </w:r>
      <w:r w:rsidR="003F10CA" w:rsidRPr="00F0572D">
        <w:rPr>
          <w:rFonts w:asciiTheme="minorHAnsi" w:hAnsiTheme="minorHAnsi"/>
          <w:b w:val="0"/>
          <w:i w:val="0"/>
        </w:rPr>
        <w:t xml:space="preserve">alizaciju projekta planirano je </w:t>
      </w:r>
      <w:r w:rsidR="00BB43DB">
        <w:rPr>
          <w:rFonts w:asciiTheme="minorHAnsi" w:hAnsiTheme="minorHAnsi"/>
          <w:b w:val="0"/>
          <w:i w:val="0"/>
        </w:rPr>
        <w:t>4.000.000,00 eura u 2026</w:t>
      </w:r>
      <w:r w:rsidR="003F10CA" w:rsidRPr="00F0572D">
        <w:rPr>
          <w:rFonts w:asciiTheme="minorHAnsi" w:hAnsiTheme="minorHAnsi"/>
          <w:b w:val="0"/>
          <w:i w:val="0"/>
        </w:rPr>
        <w:t>. godini te pro</w:t>
      </w:r>
      <w:r w:rsidR="00BB43DB">
        <w:rPr>
          <w:rFonts w:asciiTheme="minorHAnsi" w:hAnsiTheme="minorHAnsi"/>
          <w:b w:val="0"/>
          <w:i w:val="0"/>
        </w:rPr>
        <w:t>jekcijama proračuna 5.733.500,00 eura za 2027. godinu.</w:t>
      </w:r>
    </w:p>
    <w:p w14:paraId="14E4A307" w14:textId="77777777" w:rsidR="00BB43DB" w:rsidRPr="00F0572D" w:rsidRDefault="00BB43DB" w:rsidP="00BB43DB">
      <w:pPr>
        <w:tabs>
          <w:tab w:val="left" w:pos="567"/>
          <w:tab w:val="right" w:pos="6237"/>
          <w:tab w:val="right" w:pos="9070"/>
        </w:tabs>
        <w:spacing w:after="0"/>
        <w:jc w:val="both"/>
        <w:rPr>
          <w:rFonts w:ascii="Calibri" w:hAnsi="Calibri"/>
          <w:b w:val="0"/>
          <w:i w:val="0"/>
        </w:rPr>
      </w:pPr>
      <w:r w:rsidRPr="00F0572D">
        <w:rPr>
          <w:rFonts w:ascii="Calibri" w:hAnsi="Calibri"/>
          <w:b w:val="0"/>
          <w:i w:val="0"/>
        </w:rPr>
        <w:t xml:space="preserve">Izravnom dodjelom bespovratnih </w:t>
      </w:r>
      <w:r w:rsidR="004369F4" w:rsidRPr="00F0572D">
        <w:rPr>
          <w:rFonts w:ascii="Calibri" w:hAnsi="Calibri"/>
          <w:b w:val="0"/>
          <w:i w:val="0"/>
        </w:rPr>
        <w:t>sredstava</w:t>
      </w:r>
      <w:r w:rsidRPr="00F0572D">
        <w:rPr>
          <w:rFonts w:ascii="Calibri" w:hAnsi="Calibri"/>
          <w:b w:val="0"/>
          <w:i w:val="0"/>
        </w:rPr>
        <w:t xml:space="preserve"> iz Europskog fonda za regionalni razvoj u iznosu od 2.500.000,00 eura osigurana su sredstva za kapitalni projekt Uređenje obalnog dijela naselja Baška – etapa 2. </w:t>
      </w:r>
      <w:r>
        <w:rPr>
          <w:rFonts w:ascii="Calibri" w:hAnsi="Calibri"/>
          <w:b w:val="0"/>
          <w:i w:val="0"/>
        </w:rPr>
        <w:t xml:space="preserve">  Ugovorom o sufinanciranju provedbe EU projekta s Ministarstvom regionalnog razvoja i fondova Europske unije, Općini Baška su </w:t>
      </w:r>
      <w:r w:rsidR="004369F4">
        <w:rPr>
          <w:rFonts w:ascii="Calibri" w:hAnsi="Calibri"/>
          <w:b w:val="0"/>
          <w:i w:val="0"/>
        </w:rPr>
        <w:t>dodijeljena</w:t>
      </w:r>
      <w:r>
        <w:rPr>
          <w:rFonts w:ascii="Calibri" w:hAnsi="Calibri"/>
          <w:b w:val="0"/>
          <w:i w:val="0"/>
        </w:rPr>
        <w:t xml:space="preserve"> sredstva bespovratna sredstva u iznosu od 1.300.000,00 eura koja će se dodjeljivati temeljem predanih i obrađenih Zahtjeva za nadoknadu sredstava. </w:t>
      </w:r>
      <w:r w:rsidRPr="00F0572D">
        <w:rPr>
          <w:rFonts w:ascii="Calibri" w:hAnsi="Calibri"/>
          <w:b w:val="0"/>
          <w:i w:val="0"/>
        </w:rPr>
        <w:t>Budući da se  Zahtjevi za nadoknadu sredstava podnose za svako tromjesečno razdoblje, kako bi plaćanja dobavlj</w:t>
      </w:r>
      <w:r>
        <w:rPr>
          <w:rFonts w:ascii="Calibri" w:hAnsi="Calibri"/>
          <w:b w:val="0"/>
          <w:i w:val="0"/>
        </w:rPr>
        <w:t xml:space="preserve">ačima bila izvršena u dospijeću, Općina Baška se zadužila </w:t>
      </w:r>
      <w:r w:rsidRPr="00F0572D">
        <w:rPr>
          <w:rFonts w:ascii="Calibri" w:hAnsi="Calibri"/>
          <w:b w:val="0"/>
          <w:i w:val="0"/>
        </w:rPr>
        <w:t xml:space="preserve"> u ukupnom iznosu kapitalnog projekta </w:t>
      </w:r>
      <w:r>
        <w:rPr>
          <w:rFonts w:ascii="Calibri" w:hAnsi="Calibri"/>
          <w:b w:val="0"/>
          <w:i w:val="0"/>
        </w:rPr>
        <w:t xml:space="preserve">kod Hrvatske banke za obnovu i razvitak, </w:t>
      </w:r>
      <w:r w:rsidRPr="00F0572D">
        <w:rPr>
          <w:rFonts w:ascii="Calibri" w:hAnsi="Calibri"/>
          <w:b w:val="0"/>
          <w:i w:val="0"/>
        </w:rPr>
        <w:t xml:space="preserve">a onda bi se dobivenim bespovratnim EU sredstvima u ukupnom iznosu od 2.500.000,00 eura </w:t>
      </w:r>
      <w:r>
        <w:rPr>
          <w:rFonts w:ascii="Calibri" w:hAnsi="Calibri"/>
          <w:b w:val="0"/>
          <w:i w:val="0"/>
        </w:rPr>
        <w:t xml:space="preserve">te 1.300.000,00 eura </w:t>
      </w:r>
      <w:r w:rsidR="000A1055">
        <w:rPr>
          <w:rFonts w:ascii="Calibri" w:hAnsi="Calibri"/>
          <w:b w:val="0"/>
          <w:i w:val="0"/>
        </w:rPr>
        <w:t xml:space="preserve"> od Ministarstva regionalnog razvoja i fondova Europske unije, </w:t>
      </w:r>
      <w:r w:rsidRPr="00F0572D">
        <w:rPr>
          <w:rFonts w:ascii="Calibri" w:hAnsi="Calibri"/>
          <w:b w:val="0"/>
          <w:i w:val="0"/>
        </w:rPr>
        <w:t xml:space="preserve">izvršavala prijevremena djelomična otplata kredita. </w:t>
      </w:r>
    </w:p>
    <w:p w14:paraId="224F0E2C" w14:textId="77777777" w:rsidR="00BB43DB" w:rsidRDefault="00BB43DB" w:rsidP="008E352F">
      <w:pPr>
        <w:tabs>
          <w:tab w:val="left" w:pos="567"/>
          <w:tab w:val="right" w:pos="6237"/>
          <w:tab w:val="right" w:pos="9070"/>
        </w:tabs>
        <w:spacing w:after="0"/>
        <w:jc w:val="both"/>
        <w:rPr>
          <w:rFonts w:asciiTheme="minorHAnsi" w:hAnsiTheme="minorHAnsi"/>
          <w:b w:val="0"/>
          <w:i w:val="0"/>
        </w:rPr>
      </w:pPr>
    </w:p>
    <w:p w14:paraId="4DDF8487" w14:textId="77777777" w:rsidR="00BB43DB" w:rsidRDefault="00BB43DB" w:rsidP="008E352F">
      <w:pPr>
        <w:tabs>
          <w:tab w:val="left" w:pos="567"/>
          <w:tab w:val="right" w:pos="6237"/>
          <w:tab w:val="right" w:pos="9070"/>
        </w:tabs>
        <w:spacing w:after="0"/>
        <w:jc w:val="both"/>
        <w:rPr>
          <w:rFonts w:asciiTheme="minorHAnsi" w:hAnsiTheme="minorHAnsi"/>
          <w:b w:val="0"/>
          <w:i w:val="0"/>
        </w:rPr>
      </w:pPr>
    </w:p>
    <w:p w14:paraId="12EC0105" w14:textId="77777777" w:rsidR="00BB43DB" w:rsidRDefault="00BB43DB" w:rsidP="008E352F">
      <w:pPr>
        <w:tabs>
          <w:tab w:val="left" w:pos="567"/>
          <w:tab w:val="right" w:pos="6237"/>
          <w:tab w:val="right" w:pos="9070"/>
        </w:tabs>
        <w:spacing w:after="0"/>
        <w:jc w:val="both"/>
        <w:rPr>
          <w:rFonts w:asciiTheme="minorHAnsi" w:hAnsiTheme="minorHAnsi"/>
          <w:b w:val="0"/>
          <w:i w:val="0"/>
        </w:rPr>
      </w:pPr>
    </w:p>
    <w:p w14:paraId="02EFC55B" w14:textId="77777777" w:rsidR="00BB43DB" w:rsidRPr="00BB43DB" w:rsidRDefault="003F10CA" w:rsidP="003F10CA">
      <w:pPr>
        <w:spacing w:after="0"/>
        <w:jc w:val="both"/>
        <w:rPr>
          <w:rFonts w:ascii="Calibri" w:hAnsi="Calibri"/>
          <w:b w:val="0"/>
          <w:i w:val="0"/>
          <w:sz w:val="20"/>
          <w:szCs w:val="20"/>
        </w:rPr>
      </w:pPr>
      <w:r w:rsidRPr="00F0572D">
        <w:rPr>
          <w:rFonts w:ascii="Calibri" w:hAnsi="Calibri"/>
          <w:i w:val="0"/>
          <w:sz w:val="20"/>
          <w:szCs w:val="20"/>
        </w:rPr>
        <w:t xml:space="preserve">Cilj: </w:t>
      </w:r>
      <w:r w:rsidR="00AE1B1E" w:rsidRPr="00F0572D">
        <w:rPr>
          <w:rFonts w:ascii="Calibri" w:hAnsi="Calibri"/>
          <w:b w:val="0"/>
          <w:i w:val="0"/>
          <w:sz w:val="20"/>
          <w:szCs w:val="20"/>
        </w:rPr>
        <w:t xml:space="preserve">Uređenje obalnog </w:t>
      </w:r>
      <w:r w:rsidR="00976F54">
        <w:rPr>
          <w:rFonts w:ascii="Calibri" w:hAnsi="Calibri"/>
          <w:b w:val="0"/>
          <w:i w:val="0"/>
          <w:sz w:val="20"/>
          <w:szCs w:val="20"/>
        </w:rPr>
        <w:t xml:space="preserve">pojasa </w:t>
      </w:r>
      <w:r w:rsidR="00AE1B1E" w:rsidRPr="00F0572D">
        <w:rPr>
          <w:rFonts w:ascii="Calibri" w:hAnsi="Calibri"/>
          <w:b w:val="0"/>
          <w:i w:val="0"/>
          <w:sz w:val="20"/>
          <w:szCs w:val="20"/>
        </w:rPr>
        <w:t>naselja Baška</w:t>
      </w:r>
      <w:r w:rsidR="00976F54">
        <w:rPr>
          <w:rFonts w:ascii="Calibri" w:hAnsi="Calibri"/>
          <w:b w:val="0"/>
          <w:i w:val="0"/>
          <w:sz w:val="20"/>
          <w:szCs w:val="20"/>
        </w:rPr>
        <w:t xml:space="preserve"> – etapa 2a </w:t>
      </w:r>
    </w:p>
    <w:tbl>
      <w:tblPr>
        <w:tblStyle w:val="TableGrid"/>
        <w:tblW w:w="0" w:type="auto"/>
        <w:tblLook w:val="04A0" w:firstRow="1" w:lastRow="0" w:firstColumn="1" w:lastColumn="0" w:noHBand="0" w:noVBand="1"/>
      </w:tblPr>
      <w:tblGrid>
        <w:gridCol w:w="2745"/>
        <w:gridCol w:w="6315"/>
      </w:tblGrid>
      <w:tr w:rsidR="003F10CA" w:rsidRPr="00F0572D" w14:paraId="0FE23E78" w14:textId="77777777" w:rsidTr="007D43F1">
        <w:tc>
          <w:tcPr>
            <w:tcW w:w="2802" w:type="dxa"/>
          </w:tcPr>
          <w:p w14:paraId="4372F1CD" w14:textId="77777777"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2BB312BA" w14:textId="77777777" w:rsidR="003F10CA" w:rsidRPr="00F0572D" w:rsidRDefault="003F10CA" w:rsidP="003F10CA">
            <w:pPr>
              <w:jc w:val="both"/>
              <w:rPr>
                <w:rFonts w:asciiTheme="minorHAnsi" w:hAnsiTheme="minorHAnsi"/>
                <w:b w:val="0"/>
                <w:i w:val="0"/>
                <w:sz w:val="20"/>
                <w:szCs w:val="20"/>
              </w:rPr>
            </w:pPr>
            <w:r w:rsidRPr="00F0572D">
              <w:rPr>
                <w:rFonts w:asciiTheme="minorHAnsi" w:hAnsiTheme="minorHAnsi"/>
                <w:b w:val="0"/>
                <w:i w:val="0"/>
                <w:sz w:val="20"/>
                <w:szCs w:val="20"/>
              </w:rPr>
              <w:t>Postotak realizacije kapitalnog projekta</w:t>
            </w:r>
          </w:p>
        </w:tc>
      </w:tr>
      <w:tr w:rsidR="003F10CA" w:rsidRPr="00F0572D" w14:paraId="0C20E759" w14:textId="77777777" w:rsidTr="007D43F1">
        <w:tc>
          <w:tcPr>
            <w:tcW w:w="2802" w:type="dxa"/>
          </w:tcPr>
          <w:p w14:paraId="75832D59" w14:textId="77777777"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446FB288"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Unaprjeđenje kvalitete života na području Općine Baška i razvoj održivog turizma</w:t>
            </w:r>
          </w:p>
        </w:tc>
      </w:tr>
      <w:tr w:rsidR="003F10CA" w:rsidRPr="00F0572D" w14:paraId="0930B383" w14:textId="77777777" w:rsidTr="007D43F1">
        <w:tc>
          <w:tcPr>
            <w:tcW w:w="2802" w:type="dxa"/>
          </w:tcPr>
          <w:p w14:paraId="6557EFEF" w14:textId="77777777"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799CA346"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3F10CA" w:rsidRPr="00F0572D" w14:paraId="594C9FB9" w14:textId="77777777" w:rsidTr="007D43F1">
        <w:tc>
          <w:tcPr>
            <w:tcW w:w="2802" w:type="dxa"/>
          </w:tcPr>
          <w:p w14:paraId="2C635E77" w14:textId="77777777"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7B2BC5B5"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3F10CA" w:rsidRPr="00F0572D" w14:paraId="4C9173A4" w14:textId="77777777" w:rsidTr="007D43F1">
        <w:tc>
          <w:tcPr>
            <w:tcW w:w="2802" w:type="dxa"/>
          </w:tcPr>
          <w:p w14:paraId="6B98567E" w14:textId="77777777" w:rsidR="003F10CA" w:rsidRPr="00F0572D" w:rsidRDefault="003F10CA"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4E3B1B41"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3F10CA" w:rsidRPr="00F0572D" w14:paraId="1321FF8F" w14:textId="77777777" w:rsidTr="007D43F1">
        <w:tc>
          <w:tcPr>
            <w:tcW w:w="2802" w:type="dxa"/>
          </w:tcPr>
          <w:p w14:paraId="030E2B0E" w14:textId="77777777" w:rsidR="003F10CA" w:rsidRPr="00F0572D" w:rsidRDefault="00BB43DB" w:rsidP="007D43F1">
            <w:pPr>
              <w:jc w:val="both"/>
              <w:rPr>
                <w:rFonts w:asciiTheme="minorHAnsi" w:hAnsiTheme="minorHAnsi"/>
                <w:i w:val="0"/>
                <w:sz w:val="20"/>
                <w:szCs w:val="20"/>
              </w:rPr>
            </w:pPr>
            <w:r>
              <w:rPr>
                <w:rFonts w:asciiTheme="minorHAnsi" w:hAnsiTheme="minorHAnsi"/>
                <w:i w:val="0"/>
                <w:sz w:val="20"/>
                <w:szCs w:val="20"/>
              </w:rPr>
              <w:t>Ciljana vrijednost (2026</w:t>
            </w:r>
            <w:r w:rsidR="003F10CA" w:rsidRPr="00F0572D">
              <w:rPr>
                <w:rFonts w:asciiTheme="minorHAnsi" w:hAnsiTheme="minorHAnsi"/>
                <w:i w:val="0"/>
                <w:sz w:val="20"/>
                <w:szCs w:val="20"/>
              </w:rPr>
              <w:t>.)</w:t>
            </w:r>
          </w:p>
        </w:tc>
        <w:tc>
          <w:tcPr>
            <w:tcW w:w="6484" w:type="dxa"/>
          </w:tcPr>
          <w:p w14:paraId="51966EB5"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F10CA" w:rsidRPr="00F0572D" w14:paraId="503D6131" w14:textId="77777777" w:rsidTr="007D43F1">
        <w:tc>
          <w:tcPr>
            <w:tcW w:w="2802" w:type="dxa"/>
          </w:tcPr>
          <w:p w14:paraId="1A55C75A" w14:textId="77777777" w:rsidR="003F10CA" w:rsidRPr="00F0572D" w:rsidRDefault="00BB43DB" w:rsidP="007D43F1">
            <w:pPr>
              <w:jc w:val="both"/>
              <w:rPr>
                <w:rFonts w:asciiTheme="minorHAnsi" w:hAnsiTheme="minorHAnsi"/>
                <w:i w:val="0"/>
                <w:sz w:val="20"/>
                <w:szCs w:val="20"/>
              </w:rPr>
            </w:pPr>
            <w:r>
              <w:rPr>
                <w:rFonts w:asciiTheme="minorHAnsi" w:hAnsiTheme="minorHAnsi"/>
                <w:i w:val="0"/>
                <w:sz w:val="20"/>
                <w:szCs w:val="20"/>
              </w:rPr>
              <w:t>Ciljana vrijednost (2027</w:t>
            </w:r>
            <w:r w:rsidR="003F10CA" w:rsidRPr="00F0572D">
              <w:rPr>
                <w:rFonts w:asciiTheme="minorHAnsi" w:hAnsiTheme="minorHAnsi"/>
                <w:i w:val="0"/>
                <w:sz w:val="20"/>
                <w:szCs w:val="20"/>
              </w:rPr>
              <w:t>.)</w:t>
            </w:r>
          </w:p>
        </w:tc>
        <w:tc>
          <w:tcPr>
            <w:tcW w:w="6484" w:type="dxa"/>
          </w:tcPr>
          <w:p w14:paraId="67CD7639"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F10CA" w:rsidRPr="00F0572D" w14:paraId="71AD0B43" w14:textId="77777777" w:rsidTr="007D43F1">
        <w:tc>
          <w:tcPr>
            <w:tcW w:w="2802" w:type="dxa"/>
          </w:tcPr>
          <w:p w14:paraId="5DC671A3" w14:textId="77777777" w:rsidR="003F10CA" w:rsidRPr="00F0572D" w:rsidRDefault="00BB43DB" w:rsidP="007D43F1">
            <w:pPr>
              <w:jc w:val="both"/>
              <w:rPr>
                <w:rFonts w:asciiTheme="minorHAnsi" w:hAnsiTheme="minorHAnsi"/>
                <w:i w:val="0"/>
                <w:sz w:val="20"/>
                <w:szCs w:val="20"/>
              </w:rPr>
            </w:pPr>
            <w:r>
              <w:rPr>
                <w:rFonts w:asciiTheme="minorHAnsi" w:hAnsiTheme="minorHAnsi"/>
                <w:i w:val="0"/>
                <w:sz w:val="20"/>
                <w:szCs w:val="20"/>
              </w:rPr>
              <w:t>Ciljana vrijednost (2028</w:t>
            </w:r>
            <w:r w:rsidR="003F10CA" w:rsidRPr="00F0572D">
              <w:rPr>
                <w:rFonts w:asciiTheme="minorHAnsi" w:hAnsiTheme="minorHAnsi"/>
                <w:i w:val="0"/>
                <w:sz w:val="20"/>
                <w:szCs w:val="20"/>
              </w:rPr>
              <w:t>.)</w:t>
            </w:r>
          </w:p>
        </w:tc>
        <w:tc>
          <w:tcPr>
            <w:tcW w:w="6484" w:type="dxa"/>
          </w:tcPr>
          <w:p w14:paraId="21025614" w14:textId="77777777" w:rsidR="003F10CA" w:rsidRPr="00F0572D" w:rsidRDefault="003F10CA"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14:paraId="16960CEB" w14:textId="77777777" w:rsidR="003F10CA" w:rsidRDefault="003F10CA" w:rsidP="008E352F">
      <w:pPr>
        <w:tabs>
          <w:tab w:val="left" w:pos="567"/>
          <w:tab w:val="right" w:pos="6237"/>
          <w:tab w:val="right" w:pos="9070"/>
        </w:tabs>
        <w:spacing w:after="0"/>
        <w:jc w:val="both"/>
        <w:rPr>
          <w:rFonts w:asciiTheme="minorHAnsi" w:hAnsiTheme="minorHAnsi"/>
          <w:b w:val="0"/>
          <w:i w:val="0"/>
          <w:sz w:val="20"/>
          <w:szCs w:val="20"/>
        </w:rPr>
      </w:pPr>
    </w:p>
    <w:p w14:paraId="157A455A" w14:textId="77777777" w:rsidR="00BB43DB" w:rsidRDefault="00BB43DB" w:rsidP="008E352F">
      <w:pPr>
        <w:tabs>
          <w:tab w:val="left" w:pos="567"/>
          <w:tab w:val="right" w:pos="6237"/>
          <w:tab w:val="right" w:pos="9070"/>
        </w:tabs>
        <w:spacing w:after="0"/>
        <w:jc w:val="both"/>
        <w:rPr>
          <w:rFonts w:asciiTheme="minorHAnsi" w:hAnsiTheme="minorHAnsi"/>
          <w:b w:val="0"/>
          <w:i w:val="0"/>
          <w:sz w:val="20"/>
          <w:szCs w:val="20"/>
        </w:rPr>
      </w:pPr>
    </w:p>
    <w:p w14:paraId="0EC34718" w14:textId="77777777" w:rsidR="00AE19D2" w:rsidRDefault="00AE19D2" w:rsidP="008E352F">
      <w:pPr>
        <w:tabs>
          <w:tab w:val="left" w:pos="567"/>
          <w:tab w:val="right" w:pos="6237"/>
          <w:tab w:val="right" w:pos="9070"/>
        </w:tabs>
        <w:spacing w:after="0"/>
        <w:jc w:val="both"/>
        <w:rPr>
          <w:rFonts w:asciiTheme="minorHAnsi" w:hAnsiTheme="minorHAnsi"/>
          <w:b w:val="0"/>
          <w:i w:val="0"/>
          <w:sz w:val="20"/>
          <w:szCs w:val="20"/>
        </w:rPr>
      </w:pPr>
    </w:p>
    <w:p w14:paraId="748B1C70" w14:textId="77777777" w:rsidR="00AE19D2" w:rsidRDefault="00AE19D2" w:rsidP="008E352F">
      <w:pPr>
        <w:tabs>
          <w:tab w:val="left" w:pos="567"/>
          <w:tab w:val="right" w:pos="6237"/>
          <w:tab w:val="right" w:pos="9070"/>
        </w:tabs>
        <w:spacing w:after="0"/>
        <w:jc w:val="both"/>
        <w:rPr>
          <w:rFonts w:asciiTheme="minorHAnsi" w:hAnsiTheme="minorHAnsi"/>
          <w:b w:val="0"/>
          <w:i w:val="0"/>
          <w:sz w:val="20"/>
          <w:szCs w:val="20"/>
        </w:rPr>
      </w:pPr>
    </w:p>
    <w:p w14:paraId="17CEE1C9" w14:textId="77777777" w:rsidR="00AE19D2" w:rsidRPr="00F0572D" w:rsidRDefault="00AE19D2" w:rsidP="008E352F">
      <w:pPr>
        <w:tabs>
          <w:tab w:val="left" w:pos="567"/>
          <w:tab w:val="right" w:pos="6237"/>
          <w:tab w:val="right" w:pos="9070"/>
        </w:tabs>
        <w:spacing w:after="0"/>
        <w:jc w:val="both"/>
        <w:rPr>
          <w:rFonts w:asciiTheme="minorHAnsi" w:hAnsiTheme="minorHAnsi"/>
          <w:b w:val="0"/>
          <w:i w:val="0"/>
          <w:sz w:val="20"/>
          <w:szCs w:val="20"/>
        </w:rPr>
      </w:pPr>
    </w:p>
    <w:p w14:paraId="76B8A17A" w14:textId="77777777" w:rsidR="003F10CA" w:rsidRPr="00F0572D" w:rsidRDefault="000A1055" w:rsidP="003F10CA">
      <w:pPr>
        <w:shd w:val="clear" w:color="auto" w:fill="FFFFFF"/>
        <w:tabs>
          <w:tab w:val="left" w:pos="2552"/>
          <w:tab w:val="right" w:pos="9070"/>
        </w:tabs>
        <w:spacing w:after="0"/>
        <w:jc w:val="both"/>
        <w:rPr>
          <w:rFonts w:ascii="Calibri" w:hAnsi="Calibri"/>
          <w:i w:val="0"/>
          <w:u w:val="single"/>
        </w:rPr>
      </w:pPr>
      <w:r>
        <w:rPr>
          <w:rFonts w:ascii="Calibri" w:hAnsi="Calibri"/>
          <w:i w:val="0"/>
          <w:u w:val="single"/>
          <w:shd w:val="clear" w:color="auto" w:fill="FFFFFF"/>
        </w:rPr>
        <w:t>KAPITALNI PROJEKT K201309</w:t>
      </w:r>
      <w:r w:rsidR="003F10CA" w:rsidRPr="00F0572D">
        <w:rPr>
          <w:rFonts w:ascii="Calibri" w:hAnsi="Calibri"/>
          <w:i w:val="0"/>
          <w:u w:val="single"/>
          <w:shd w:val="clear" w:color="auto" w:fill="FFFFFF"/>
        </w:rPr>
        <w:t xml:space="preserve"> </w:t>
      </w:r>
      <w:r>
        <w:rPr>
          <w:rFonts w:ascii="Calibri" w:hAnsi="Calibri"/>
          <w:i w:val="0"/>
          <w:u w:val="single"/>
          <w:shd w:val="clear" w:color="auto" w:fill="FFFFFF"/>
        </w:rPr>
        <w:t>SUNČANA ELEKTRANA BARBIČIN</w:t>
      </w:r>
    </w:p>
    <w:p w14:paraId="2417ADC6" w14:textId="77777777" w:rsidR="003F10CA" w:rsidRPr="00F0572D" w:rsidRDefault="000A1055" w:rsidP="003F10CA">
      <w:pPr>
        <w:tabs>
          <w:tab w:val="left" w:pos="567"/>
          <w:tab w:val="right" w:pos="6237"/>
          <w:tab w:val="right" w:pos="9070"/>
        </w:tabs>
        <w:spacing w:after="0"/>
        <w:jc w:val="both"/>
        <w:rPr>
          <w:rFonts w:ascii="Calibri" w:hAnsi="Calibri"/>
          <w:i w:val="0"/>
        </w:rPr>
      </w:pPr>
      <w:r>
        <w:rPr>
          <w:rFonts w:ascii="Calibri" w:hAnsi="Calibri"/>
          <w:i w:val="0"/>
        </w:rPr>
        <w:t>Izvori:  11</w:t>
      </w:r>
      <w:r w:rsidR="003F10CA" w:rsidRPr="00F0572D">
        <w:rPr>
          <w:rFonts w:ascii="Calibri" w:hAnsi="Calibri"/>
          <w:i w:val="0"/>
        </w:rPr>
        <w:t xml:space="preserve"> </w:t>
      </w:r>
      <w:r>
        <w:rPr>
          <w:rFonts w:ascii="Calibri" w:hAnsi="Calibri"/>
          <w:i w:val="0"/>
        </w:rPr>
        <w:t>OPĆI PRIHODI I PRIMICI</w:t>
      </w:r>
    </w:p>
    <w:p w14:paraId="3B724080" w14:textId="77777777" w:rsidR="0050573F" w:rsidRPr="00036716" w:rsidRDefault="003F10CA" w:rsidP="0050573F">
      <w:pPr>
        <w:tabs>
          <w:tab w:val="left" w:pos="567"/>
          <w:tab w:val="right" w:pos="6237"/>
          <w:tab w:val="right" w:pos="9070"/>
        </w:tabs>
        <w:spacing w:after="0"/>
        <w:jc w:val="both"/>
        <w:rPr>
          <w:rFonts w:ascii="Calibri" w:hAnsi="Calibri"/>
          <w:b w:val="0"/>
          <w:i w:val="0"/>
        </w:rPr>
      </w:pPr>
      <w:r w:rsidRPr="00F0572D">
        <w:rPr>
          <w:rFonts w:ascii="Calibri" w:hAnsi="Calibri"/>
          <w:i w:val="0"/>
        </w:rPr>
        <w:lastRenderedPageBreak/>
        <w:t xml:space="preserve">Opis: </w:t>
      </w:r>
      <w:r w:rsidR="00036716">
        <w:rPr>
          <w:rFonts w:ascii="Calibri" w:hAnsi="Calibri"/>
          <w:b w:val="0"/>
          <w:i w:val="0"/>
        </w:rPr>
        <w:t>U 2026. godini planira se povećanje temeljnog kapitala u novcu u društvo Otok Krk Energija d.o.o. u iznosu od 150.000,00 eura. U projekcijama za 2027. i 2028. godinu se ne očekuju ulaganja u ovaj kapitalni projekt.</w:t>
      </w:r>
      <w:r w:rsidR="00B3414C">
        <w:rPr>
          <w:rFonts w:ascii="Calibri" w:hAnsi="Calibri"/>
          <w:b w:val="0"/>
          <w:i w:val="0"/>
        </w:rPr>
        <w:t xml:space="preserve"> </w:t>
      </w:r>
    </w:p>
    <w:p w14:paraId="2921317D" w14:textId="77777777" w:rsidR="003F10CA" w:rsidRPr="007B685B" w:rsidRDefault="003F10CA" w:rsidP="0050573F">
      <w:pPr>
        <w:tabs>
          <w:tab w:val="left" w:pos="567"/>
          <w:tab w:val="right" w:pos="6237"/>
          <w:tab w:val="right" w:pos="9070"/>
        </w:tabs>
        <w:spacing w:after="0"/>
        <w:jc w:val="both"/>
        <w:rPr>
          <w:rFonts w:asciiTheme="minorHAnsi" w:hAnsiTheme="minorHAnsi"/>
          <w:b w:val="0"/>
          <w:i w:val="0"/>
        </w:rPr>
      </w:pPr>
    </w:p>
    <w:p w14:paraId="79744AB8" w14:textId="77777777" w:rsidR="008E352F" w:rsidRPr="00E61303" w:rsidRDefault="008E352F" w:rsidP="008E352F">
      <w:pPr>
        <w:shd w:val="clear" w:color="auto" w:fill="FFFFFF"/>
        <w:tabs>
          <w:tab w:val="left" w:pos="2977"/>
          <w:tab w:val="right" w:pos="9070"/>
        </w:tabs>
        <w:spacing w:after="0"/>
        <w:jc w:val="both"/>
        <w:rPr>
          <w:rFonts w:ascii="Calibri" w:hAnsi="Calibri"/>
          <w:b w:val="0"/>
          <w:i w:val="0"/>
          <w:sz w:val="20"/>
          <w:szCs w:val="20"/>
          <w:u w:val="single"/>
          <w:shd w:val="clear" w:color="auto" w:fill="FFFFFF"/>
        </w:rPr>
      </w:pPr>
    </w:p>
    <w:p w14:paraId="7D636B87" w14:textId="77777777" w:rsidR="008E352F" w:rsidRPr="00F0572D" w:rsidRDefault="008E352F" w:rsidP="008E352F">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TEKUĆI PROJEKT T201312 KATASTAR NEKRETNINA K.O. JURANDVOR</w:t>
      </w:r>
    </w:p>
    <w:p w14:paraId="6A210F74" w14:textId="77777777"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Izvori: 1</w:t>
      </w:r>
      <w:r w:rsidR="00B3414C">
        <w:rPr>
          <w:rFonts w:ascii="Calibri" w:hAnsi="Calibri"/>
          <w:i w:val="0"/>
        </w:rPr>
        <w:t>1</w:t>
      </w:r>
      <w:r w:rsidRPr="00F0572D">
        <w:rPr>
          <w:rFonts w:ascii="Calibri" w:hAnsi="Calibri"/>
          <w:i w:val="0"/>
        </w:rPr>
        <w:t xml:space="preserve"> OPĆI PRIHODI I PRIMICI</w:t>
      </w:r>
    </w:p>
    <w:p w14:paraId="115AC742" w14:textId="77777777" w:rsidR="008E352F" w:rsidRPr="00F0572D" w:rsidRDefault="008E352F" w:rsidP="008E352F">
      <w:pPr>
        <w:shd w:val="clear" w:color="auto" w:fill="FFFFFF"/>
        <w:tabs>
          <w:tab w:val="left" w:pos="2977"/>
          <w:tab w:val="right" w:pos="9070"/>
        </w:tabs>
        <w:spacing w:after="0"/>
        <w:jc w:val="both"/>
        <w:rPr>
          <w:rFonts w:asciiTheme="minorHAnsi" w:hAnsiTheme="minorHAnsi"/>
          <w:b w:val="0"/>
          <w:i w:val="0"/>
        </w:rPr>
      </w:pPr>
      <w:r w:rsidRPr="00F0572D">
        <w:rPr>
          <w:rFonts w:ascii="Calibri" w:hAnsi="Calibri"/>
          <w:i w:val="0"/>
        </w:rPr>
        <w:t>Opis:</w:t>
      </w:r>
      <w:r w:rsidRPr="00F0572D">
        <w:rPr>
          <w:rFonts w:ascii="Calibri" w:hAnsi="Calibri"/>
          <w:b w:val="0"/>
          <w:i w:val="0"/>
        </w:rPr>
        <w:t xml:space="preserve"> Osigurava sredstva za </w:t>
      </w:r>
      <w:r w:rsidR="00F72173" w:rsidRPr="00F0572D">
        <w:rPr>
          <w:rFonts w:ascii="Calibri" w:hAnsi="Calibri"/>
          <w:b w:val="0"/>
          <w:i w:val="0"/>
        </w:rPr>
        <w:t xml:space="preserve"> sufinanciranje provedbe</w:t>
      </w:r>
      <w:r w:rsidRPr="00F0572D">
        <w:rPr>
          <w:rFonts w:ascii="Calibri" w:hAnsi="Calibri"/>
          <w:b w:val="0"/>
          <w:i w:val="0"/>
        </w:rPr>
        <w:t xml:space="preserve"> nove katastarske izmjere i obnove zemljišne knjige za k.o. Jurandvor, te po završetku za k.o. Batomalj i Draga Bašćanska. Obveza Općine je osigurati prostor i sredstava za plaće referenata geodetske uprave, </w:t>
      </w:r>
      <w:r w:rsidR="009522FC" w:rsidRPr="00F0572D">
        <w:rPr>
          <w:rFonts w:ascii="Calibri" w:hAnsi="Calibri"/>
          <w:b w:val="0"/>
          <w:i w:val="0"/>
        </w:rPr>
        <w:t xml:space="preserve">kao i smještaj za sudsku savjetnicu na poslovima obnove zemljišne knjige k.o. Jurandvor </w:t>
      </w:r>
      <w:r w:rsidRPr="00F0572D">
        <w:rPr>
          <w:rFonts w:ascii="Calibri" w:hAnsi="Calibri"/>
          <w:b w:val="0"/>
          <w:i w:val="0"/>
        </w:rPr>
        <w:t>a po završetku izlaganja i obnove zemljišne knjige za 700 čestica novostvorene katastarske općine, površine 63 ha, preostaje obveza naknade 50% ugovorenog iznosa za izvršenu uslugu predočavanja rezultata.</w:t>
      </w:r>
      <w:r w:rsidR="009522FC" w:rsidRPr="00F0572D">
        <w:rPr>
          <w:rFonts w:ascii="Calibri" w:hAnsi="Calibri"/>
          <w:b w:val="0"/>
          <w:i w:val="0"/>
        </w:rPr>
        <w:t xml:space="preserve"> </w:t>
      </w:r>
      <w:r w:rsidR="009522FC" w:rsidRPr="00F0572D">
        <w:rPr>
          <w:rFonts w:asciiTheme="minorHAnsi" w:hAnsiTheme="minorHAnsi"/>
          <w:b w:val="0"/>
          <w:i w:val="0"/>
        </w:rPr>
        <w:t xml:space="preserve">Planirani su u iznosu </w:t>
      </w:r>
      <w:r w:rsidR="00A07995">
        <w:rPr>
          <w:rFonts w:asciiTheme="minorHAnsi" w:hAnsiTheme="minorHAnsi"/>
          <w:b w:val="0"/>
          <w:i w:val="0"/>
        </w:rPr>
        <w:t>22.640,00</w:t>
      </w:r>
      <w:r w:rsidR="009522FC" w:rsidRPr="00F0572D">
        <w:rPr>
          <w:rFonts w:asciiTheme="minorHAnsi" w:hAnsiTheme="minorHAnsi"/>
          <w:b w:val="0"/>
          <w:i w:val="0"/>
        </w:rPr>
        <w:t xml:space="preserve"> </w:t>
      </w:r>
      <w:r w:rsidR="00191FDC">
        <w:rPr>
          <w:rFonts w:asciiTheme="minorHAnsi" w:hAnsiTheme="minorHAnsi"/>
          <w:b w:val="0"/>
          <w:i w:val="0"/>
        </w:rPr>
        <w:t>eura za 2026</w:t>
      </w:r>
      <w:r w:rsidR="009522FC" w:rsidRPr="00F0572D">
        <w:rPr>
          <w:rFonts w:asciiTheme="minorHAnsi" w:hAnsiTheme="minorHAnsi"/>
          <w:b w:val="0"/>
          <w:i w:val="0"/>
        </w:rPr>
        <w:t>. godinu</w:t>
      </w:r>
      <w:r w:rsidR="00A07995">
        <w:rPr>
          <w:rFonts w:asciiTheme="minorHAnsi" w:hAnsiTheme="minorHAnsi"/>
          <w:b w:val="0"/>
          <w:i w:val="0"/>
        </w:rPr>
        <w:t>. Isti iznos planiran je i u projekcijama za naredne dvije godine.</w:t>
      </w:r>
    </w:p>
    <w:p w14:paraId="629AFAF4" w14:textId="77777777" w:rsidR="001F664D" w:rsidRDefault="001F664D" w:rsidP="008E352F">
      <w:pPr>
        <w:shd w:val="clear" w:color="auto" w:fill="FFFFFF"/>
        <w:tabs>
          <w:tab w:val="left" w:pos="2977"/>
          <w:tab w:val="right" w:pos="9070"/>
        </w:tabs>
        <w:spacing w:after="0"/>
        <w:jc w:val="both"/>
        <w:rPr>
          <w:rFonts w:ascii="Calibri" w:hAnsi="Calibri"/>
          <w:b w:val="0"/>
          <w:i w:val="0"/>
        </w:rPr>
      </w:pPr>
    </w:p>
    <w:p w14:paraId="6E9A4385" w14:textId="77777777" w:rsidR="001F664D" w:rsidRPr="00F0572D" w:rsidRDefault="001F664D" w:rsidP="001F664D">
      <w:pPr>
        <w:spacing w:after="0"/>
        <w:jc w:val="both"/>
        <w:rPr>
          <w:b w:val="0"/>
          <w:sz w:val="20"/>
          <w:szCs w:val="20"/>
        </w:rPr>
      </w:pPr>
      <w:r w:rsidRPr="00F0572D">
        <w:rPr>
          <w:rFonts w:ascii="Calibri" w:hAnsi="Calibri"/>
          <w:b w:val="0"/>
          <w:i w:val="0"/>
          <w:sz w:val="20"/>
          <w:szCs w:val="20"/>
        </w:rPr>
        <w:t xml:space="preserve"> </w:t>
      </w:r>
      <w:r w:rsidRPr="00F0572D">
        <w:rPr>
          <w:rFonts w:ascii="Calibri" w:hAnsi="Calibri"/>
          <w:i w:val="0"/>
          <w:sz w:val="20"/>
          <w:szCs w:val="20"/>
        </w:rPr>
        <w:t xml:space="preserve">Cilj: </w:t>
      </w:r>
      <w:r w:rsidR="00F72173" w:rsidRPr="00F0572D">
        <w:rPr>
          <w:rFonts w:ascii="Calibri" w:hAnsi="Calibri"/>
          <w:b w:val="0"/>
          <w:i w:val="0"/>
          <w:sz w:val="20"/>
          <w:szCs w:val="20"/>
        </w:rPr>
        <w:t>Izrada novog katastra zemljišta i obnova zemljišnih knjiga</w:t>
      </w:r>
    </w:p>
    <w:tbl>
      <w:tblPr>
        <w:tblStyle w:val="TableGrid"/>
        <w:tblW w:w="0" w:type="auto"/>
        <w:tblLook w:val="04A0" w:firstRow="1" w:lastRow="0" w:firstColumn="1" w:lastColumn="0" w:noHBand="0" w:noVBand="1"/>
      </w:tblPr>
      <w:tblGrid>
        <w:gridCol w:w="2747"/>
        <w:gridCol w:w="6313"/>
      </w:tblGrid>
      <w:tr w:rsidR="001F664D" w:rsidRPr="00F0572D" w14:paraId="51D6F510" w14:textId="77777777" w:rsidTr="007D43F1">
        <w:tc>
          <w:tcPr>
            <w:tcW w:w="2802" w:type="dxa"/>
          </w:tcPr>
          <w:p w14:paraId="2F1D4033" w14:textId="77777777"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1034BA2C" w14:textId="77777777"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Postotak izvršenosti ugovora</w:t>
            </w:r>
          </w:p>
        </w:tc>
      </w:tr>
      <w:tr w:rsidR="001F664D" w:rsidRPr="00F0572D" w14:paraId="6B8C6EC6" w14:textId="77777777" w:rsidTr="007D43F1">
        <w:tc>
          <w:tcPr>
            <w:tcW w:w="2802" w:type="dxa"/>
          </w:tcPr>
          <w:p w14:paraId="3E8440CD" w14:textId="77777777"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72B6D814" w14:textId="77777777"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Sređivanje imovinskog stanja zemljišta</w:t>
            </w:r>
          </w:p>
        </w:tc>
      </w:tr>
      <w:tr w:rsidR="001F664D" w:rsidRPr="00F0572D" w14:paraId="34DE432F" w14:textId="77777777" w:rsidTr="007D43F1">
        <w:tc>
          <w:tcPr>
            <w:tcW w:w="2802" w:type="dxa"/>
          </w:tcPr>
          <w:p w14:paraId="05829759" w14:textId="77777777"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7DF4D6B8" w14:textId="77777777"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1F664D" w:rsidRPr="00F0572D" w14:paraId="65210F1A" w14:textId="77777777" w:rsidTr="007D43F1">
        <w:tc>
          <w:tcPr>
            <w:tcW w:w="2802" w:type="dxa"/>
          </w:tcPr>
          <w:p w14:paraId="4DC4431B" w14:textId="77777777"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7D4F4543" w14:textId="77777777" w:rsidR="001F664D" w:rsidRPr="00F0572D" w:rsidRDefault="00F4200E" w:rsidP="007D43F1">
            <w:pPr>
              <w:jc w:val="both"/>
              <w:rPr>
                <w:rFonts w:asciiTheme="minorHAnsi" w:hAnsiTheme="minorHAnsi"/>
                <w:b w:val="0"/>
                <w:i w:val="0"/>
                <w:sz w:val="20"/>
                <w:szCs w:val="20"/>
              </w:rPr>
            </w:pPr>
            <w:r>
              <w:rPr>
                <w:rFonts w:asciiTheme="minorHAnsi" w:hAnsiTheme="minorHAnsi"/>
                <w:b w:val="0"/>
                <w:i w:val="0"/>
                <w:sz w:val="20"/>
                <w:szCs w:val="20"/>
              </w:rPr>
              <w:t>10</w:t>
            </w:r>
            <w:r w:rsidR="001F664D" w:rsidRPr="00F0572D">
              <w:rPr>
                <w:rFonts w:asciiTheme="minorHAnsi" w:hAnsiTheme="minorHAnsi"/>
                <w:b w:val="0"/>
                <w:i w:val="0"/>
                <w:sz w:val="20"/>
                <w:szCs w:val="20"/>
              </w:rPr>
              <w:t>0</w:t>
            </w:r>
          </w:p>
        </w:tc>
      </w:tr>
      <w:tr w:rsidR="001F664D" w:rsidRPr="00F0572D" w14:paraId="2FB2C58C" w14:textId="77777777" w:rsidTr="007D43F1">
        <w:tc>
          <w:tcPr>
            <w:tcW w:w="2802" w:type="dxa"/>
          </w:tcPr>
          <w:p w14:paraId="404D4AB6" w14:textId="77777777" w:rsidR="001F664D" w:rsidRPr="00F0572D" w:rsidRDefault="001F664D"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70380207" w14:textId="77777777"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1F664D" w:rsidRPr="00F0572D" w14:paraId="6CDEBC20" w14:textId="77777777" w:rsidTr="007D43F1">
        <w:tc>
          <w:tcPr>
            <w:tcW w:w="2802" w:type="dxa"/>
          </w:tcPr>
          <w:p w14:paraId="78516133" w14:textId="77777777" w:rsidR="001F664D"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(2026</w:t>
            </w:r>
            <w:r w:rsidR="001F664D" w:rsidRPr="00F0572D">
              <w:rPr>
                <w:rFonts w:asciiTheme="minorHAnsi" w:hAnsiTheme="minorHAnsi"/>
                <w:i w:val="0"/>
                <w:sz w:val="20"/>
                <w:szCs w:val="20"/>
              </w:rPr>
              <w:t>.)</w:t>
            </w:r>
          </w:p>
        </w:tc>
        <w:tc>
          <w:tcPr>
            <w:tcW w:w="6484" w:type="dxa"/>
          </w:tcPr>
          <w:p w14:paraId="650ADD75" w14:textId="77777777" w:rsidR="001F664D" w:rsidRPr="00F0572D" w:rsidRDefault="001F664D"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F664D" w:rsidRPr="00F0572D" w14:paraId="28B7417B" w14:textId="77777777" w:rsidTr="007D43F1">
        <w:tc>
          <w:tcPr>
            <w:tcW w:w="2802" w:type="dxa"/>
          </w:tcPr>
          <w:p w14:paraId="37E403AC" w14:textId="77777777" w:rsidR="001F664D"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(2027</w:t>
            </w:r>
            <w:r w:rsidR="001F664D" w:rsidRPr="00F0572D">
              <w:rPr>
                <w:rFonts w:asciiTheme="minorHAnsi" w:hAnsiTheme="minorHAnsi"/>
                <w:i w:val="0"/>
                <w:sz w:val="20"/>
                <w:szCs w:val="20"/>
              </w:rPr>
              <w:t>.)</w:t>
            </w:r>
          </w:p>
        </w:tc>
        <w:tc>
          <w:tcPr>
            <w:tcW w:w="6484" w:type="dxa"/>
          </w:tcPr>
          <w:p w14:paraId="416DB4A0" w14:textId="77777777"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10</w:t>
            </w:r>
            <w:r w:rsidR="001F664D" w:rsidRPr="00F0572D">
              <w:rPr>
                <w:rFonts w:asciiTheme="minorHAnsi" w:hAnsiTheme="minorHAnsi"/>
                <w:b w:val="0"/>
                <w:i w:val="0"/>
                <w:sz w:val="20"/>
                <w:szCs w:val="20"/>
              </w:rPr>
              <w:t>0</w:t>
            </w:r>
          </w:p>
        </w:tc>
      </w:tr>
      <w:tr w:rsidR="001F664D" w:rsidRPr="00F0572D" w14:paraId="1CEB152E" w14:textId="77777777" w:rsidTr="007D43F1">
        <w:tc>
          <w:tcPr>
            <w:tcW w:w="2802" w:type="dxa"/>
          </w:tcPr>
          <w:p w14:paraId="1957DFFB" w14:textId="77777777" w:rsidR="001F664D"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(2028</w:t>
            </w:r>
            <w:r w:rsidR="001F664D" w:rsidRPr="00F0572D">
              <w:rPr>
                <w:rFonts w:asciiTheme="minorHAnsi" w:hAnsiTheme="minorHAnsi"/>
                <w:i w:val="0"/>
                <w:sz w:val="20"/>
                <w:szCs w:val="20"/>
              </w:rPr>
              <w:t>.)</w:t>
            </w:r>
          </w:p>
        </w:tc>
        <w:tc>
          <w:tcPr>
            <w:tcW w:w="6484" w:type="dxa"/>
          </w:tcPr>
          <w:p w14:paraId="5B3860EC" w14:textId="77777777" w:rsidR="001F664D" w:rsidRPr="00F0572D" w:rsidRDefault="00F72173" w:rsidP="007D43F1">
            <w:pPr>
              <w:jc w:val="both"/>
              <w:rPr>
                <w:rFonts w:asciiTheme="minorHAnsi" w:hAnsiTheme="minorHAnsi"/>
                <w:b w:val="0"/>
                <w:i w:val="0"/>
                <w:sz w:val="20"/>
                <w:szCs w:val="20"/>
              </w:rPr>
            </w:pPr>
            <w:r w:rsidRPr="00F0572D">
              <w:rPr>
                <w:rFonts w:asciiTheme="minorHAnsi" w:hAnsiTheme="minorHAnsi"/>
                <w:b w:val="0"/>
                <w:i w:val="0"/>
                <w:sz w:val="20"/>
                <w:szCs w:val="20"/>
              </w:rPr>
              <w:t>10</w:t>
            </w:r>
            <w:r w:rsidR="001F664D" w:rsidRPr="00F0572D">
              <w:rPr>
                <w:rFonts w:asciiTheme="minorHAnsi" w:hAnsiTheme="minorHAnsi"/>
                <w:b w:val="0"/>
                <w:i w:val="0"/>
                <w:sz w:val="20"/>
                <w:szCs w:val="20"/>
              </w:rPr>
              <w:t>0</w:t>
            </w:r>
          </w:p>
        </w:tc>
      </w:tr>
    </w:tbl>
    <w:p w14:paraId="01983837" w14:textId="77777777" w:rsidR="001F664D" w:rsidRPr="003F3DBC" w:rsidRDefault="001F664D" w:rsidP="008E352F">
      <w:pPr>
        <w:shd w:val="clear" w:color="auto" w:fill="FFFFFF"/>
        <w:tabs>
          <w:tab w:val="left" w:pos="2977"/>
          <w:tab w:val="right" w:pos="9070"/>
        </w:tabs>
        <w:spacing w:after="0"/>
        <w:jc w:val="both"/>
        <w:rPr>
          <w:rFonts w:ascii="Calibri" w:hAnsi="Calibri"/>
          <w:b w:val="0"/>
          <w:i w:val="0"/>
        </w:rPr>
      </w:pPr>
    </w:p>
    <w:p w14:paraId="47B159CA" w14:textId="77777777" w:rsidR="008E352F" w:rsidRPr="00F0572D" w:rsidRDefault="008E352F" w:rsidP="008E352F">
      <w:pPr>
        <w:shd w:val="clear" w:color="auto" w:fill="FFFFFF"/>
        <w:tabs>
          <w:tab w:val="left" w:pos="2977"/>
          <w:tab w:val="right" w:pos="9070"/>
        </w:tabs>
        <w:spacing w:after="0"/>
        <w:jc w:val="both"/>
        <w:rPr>
          <w:rFonts w:ascii="Calibri" w:hAnsi="Calibri"/>
          <w:i w:val="0"/>
          <w:u w:val="single"/>
          <w:shd w:val="clear" w:color="auto" w:fill="FFFFFF"/>
        </w:rPr>
      </w:pPr>
    </w:p>
    <w:p w14:paraId="79CE82FB" w14:textId="77777777" w:rsidR="008E352F" w:rsidRPr="00F0572D" w:rsidRDefault="008E352F" w:rsidP="008E352F">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K201314 PROST</w:t>
      </w:r>
      <w:r w:rsidR="002F4A4E" w:rsidRPr="00F0572D">
        <w:rPr>
          <w:rFonts w:ascii="Calibri" w:hAnsi="Calibri"/>
          <w:i w:val="0"/>
          <w:u w:val="single"/>
          <w:shd w:val="clear" w:color="auto" w:fill="FFFFFF"/>
        </w:rPr>
        <w:t>ORNO PLANIRANJE I PROJEKTIRANJE</w:t>
      </w:r>
    </w:p>
    <w:p w14:paraId="0283D25F" w14:textId="77777777"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 xml:space="preserve">Izvori: </w:t>
      </w:r>
      <w:r w:rsidR="00F4200E">
        <w:rPr>
          <w:rFonts w:ascii="Calibri" w:hAnsi="Calibri"/>
          <w:i w:val="0"/>
        </w:rPr>
        <w:t xml:space="preserve">11 OPĆI PRIHODI I PRIMICI, </w:t>
      </w:r>
      <w:r w:rsidR="007B529C" w:rsidRPr="00F0572D">
        <w:rPr>
          <w:rFonts w:ascii="Calibri" w:hAnsi="Calibri"/>
          <w:i w:val="0"/>
        </w:rPr>
        <w:t>4</w:t>
      </w:r>
      <w:r w:rsidR="00F4200E">
        <w:rPr>
          <w:rFonts w:ascii="Calibri" w:hAnsi="Calibri"/>
          <w:i w:val="0"/>
        </w:rPr>
        <w:t>3</w:t>
      </w:r>
      <w:r w:rsidRPr="00F0572D">
        <w:rPr>
          <w:rFonts w:ascii="Calibri" w:hAnsi="Calibri"/>
          <w:i w:val="0"/>
        </w:rPr>
        <w:t xml:space="preserve"> </w:t>
      </w:r>
      <w:r w:rsidR="00F4200E">
        <w:rPr>
          <w:rFonts w:ascii="Calibri" w:hAnsi="Calibri"/>
          <w:i w:val="0"/>
        </w:rPr>
        <w:t>OSTALI PRIHODI ZA POSEBNE NAMJENE</w:t>
      </w:r>
    </w:p>
    <w:p w14:paraId="162A2B4E" w14:textId="77777777" w:rsidR="008E352F" w:rsidRPr="00F0572D" w:rsidRDefault="008E352F" w:rsidP="008E352F">
      <w:pPr>
        <w:spacing w:after="0"/>
        <w:jc w:val="both"/>
        <w:rPr>
          <w:rFonts w:asciiTheme="minorHAnsi" w:hAnsiTheme="minorHAnsi"/>
          <w:b w:val="0"/>
          <w:i w:val="0"/>
        </w:rPr>
      </w:pPr>
      <w:r w:rsidRPr="00F0572D">
        <w:rPr>
          <w:rFonts w:ascii="Calibri" w:hAnsi="Calibri"/>
          <w:i w:val="0"/>
        </w:rPr>
        <w:t>Opis:</w:t>
      </w:r>
      <w:r w:rsidRPr="00F0572D">
        <w:rPr>
          <w:rFonts w:ascii="Calibri" w:hAnsi="Calibri"/>
          <w:b w:val="0"/>
          <w:i w:val="0"/>
        </w:rPr>
        <w:t xml:space="preserve"> Osigurava sredstva za prostorno-plansku dokumentaciju, izmjene i dopune Urbanističkog plana uređenja UPU-1. </w:t>
      </w:r>
      <w:r w:rsidR="007B529C" w:rsidRPr="00F0572D">
        <w:rPr>
          <w:rFonts w:ascii="Calibri" w:hAnsi="Calibri"/>
          <w:b w:val="0"/>
          <w:i w:val="0"/>
        </w:rPr>
        <w:t xml:space="preserve"> </w:t>
      </w:r>
      <w:r w:rsidR="007B529C" w:rsidRPr="00F0572D">
        <w:rPr>
          <w:rFonts w:asciiTheme="minorHAnsi" w:hAnsiTheme="minorHAnsi"/>
          <w:b w:val="0"/>
          <w:i w:val="0"/>
        </w:rPr>
        <w:t>Planirani su</w:t>
      </w:r>
      <w:r w:rsidR="00A07995">
        <w:rPr>
          <w:rFonts w:asciiTheme="minorHAnsi" w:hAnsiTheme="minorHAnsi"/>
          <w:b w:val="0"/>
          <w:i w:val="0"/>
        </w:rPr>
        <w:t xml:space="preserve"> u iznosu 47.756,00 eura za 2026</w:t>
      </w:r>
      <w:r w:rsidR="007B529C" w:rsidRPr="00F0572D">
        <w:rPr>
          <w:rFonts w:asciiTheme="minorHAnsi" w:hAnsiTheme="minorHAnsi"/>
          <w:b w:val="0"/>
          <w:i w:val="0"/>
        </w:rPr>
        <w:t>. godinu.</w:t>
      </w:r>
      <w:r w:rsidR="00A07995">
        <w:rPr>
          <w:rFonts w:asciiTheme="minorHAnsi" w:hAnsiTheme="minorHAnsi"/>
          <w:b w:val="0"/>
          <w:i w:val="0"/>
        </w:rPr>
        <w:t xml:space="preserve"> Isti iznos planiran je i u projekcijama za naredne dvije godine.</w:t>
      </w:r>
    </w:p>
    <w:p w14:paraId="6ACC09EE" w14:textId="77777777" w:rsidR="002F4A4E" w:rsidRDefault="002F4A4E" w:rsidP="008E352F">
      <w:pPr>
        <w:spacing w:after="0"/>
        <w:jc w:val="both"/>
        <w:rPr>
          <w:rFonts w:asciiTheme="minorHAnsi" w:hAnsiTheme="minorHAnsi"/>
          <w:b w:val="0"/>
          <w:i w:val="0"/>
        </w:rPr>
      </w:pPr>
    </w:p>
    <w:p w14:paraId="30A5E1F4" w14:textId="77777777" w:rsidR="002F4A4E" w:rsidRPr="00F0572D" w:rsidRDefault="002F4A4E" w:rsidP="002F4A4E">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Izrada izmjena Urbanističkog plana uređenja (UPU-1) te izrada ostale prostorno-planske dokumentacije</w:t>
      </w:r>
    </w:p>
    <w:tbl>
      <w:tblPr>
        <w:tblStyle w:val="TableGrid"/>
        <w:tblW w:w="0" w:type="auto"/>
        <w:tblLook w:val="04A0" w:firstRow="1" w:lastRow="0" w:firstColumn="1" w:lastColumn="0" w:noHBand="0" w:noVBand="1"/>
      </w:tblPr>
      <w:tblGrid>
        <w:gridCol w:w="2745"/>
        <w:gridCol w:w="6315"/>
      </w:tblGrid>
      <w:tr w:rsidR="002F4A4E" w:rsidRPr="00F0572D" w14:paraId="123864D1" w14:textId="77777777" w:rsidTr="007D43F1">
        <w:tc>
          <w:tcPr>
            <w:tcW w:w="2802" w:type="dxa"/>
          </w:tcPr>
          <w:p w14:paraId="66DA1618"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578E895C" w14:textId="77777777" w:rsidR="002F4A4E" w:rsidRPr="00F0572D" w:rsidRDefault="004369F4" w:rsidP="007D43F1">
            <w:pPr>
              <w:jc w:val="both"/>
              <w:rPr>
                <w:rFonts w:asciiTheme="minorHAnsi" w:hAnsiTheme="minorHAnsi"/>
                <w:b w:val="0"/>
                <w:i w:val="0"/>
                <w:sz w:val="20"/>
                <w:szCs w:val="20"/>
              </w:rPr>
            </w:pPr>
            <w:r w:rsidRPr="00F0572D">
              <w:rPr>
                <w:rFonts w:asciiTheme="minorHAnsi" w:hAnsiTheme="minorHAnsi"/>
                <w:b w:val="0"/>
                <w:i w:val="0"/>
                <w:sz w:val="20"/>
                <w:szCs w:val="20"/>
              </w:rPr>
              <w:t>Postotak</w:t>
            </w:r>
            <w:r w:rsidR="002F4A4E" w:rsidRPr="00F0572D">
              <w:rPr>
                <w:rFonts w:asciiTheme="minorHAnsi" w:hAnsiTheme="minorHAnsi"/>
                <w:b w:val="0"/>
                <w:i w:val="0"/>
                <w:sz w:val="20"/>
                <w:szCs w:val="20"/>
              </w:rPr>
              <w:t xml:space="preserve"> izvršenosti ugovora</w:t>
            </w:r>
          </w:p>
        </w:tc>
      </w:tr>
      <w:tr w:rsidR="002F4A4E" w:rsidRPr="00F0572D" w14:paraId="3E3E3395" w14:textId="77777777" w:rsidTr="007D43F1">
        <w:tc>
          <w:tcPr>
            <w:tcW w:w="2802" w:type="dxa"/>
          </w:tcPr>
          <w:p w14:paraId="188069F7"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116DD983"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 xml:space="preserve">Izmjena Urbanističkog plana uređenja </w:t>
            </w:r>
          </w:p>
        </w:tc>
      </w:tr>
      <w:tr w:rsidR="002F4A4E" w:rsidRPr="00F0572D" w14:paraId="39201FAF" w14:textId="77777777" w:rsidTr="007D43F1">
        <w:tc>
          <w:tcPr>
            <w:tcW w:w="2802" w:type="dxa"/>
          </w:tcPr>
          <w:p w14:paraId="734DAF6C"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064FA957"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2F4A4E" w:rsidRPr="00F0572D" w14:paraId="38334786" w14:textId="77777777" w:rsidTr="007D43F1">
        <w:tc>
          <w:tcPr>
            <w:tcW w:w="2802" w:type="dxa"/>
          </w:tcPr>
          <w:p w14:paraId="206C5571"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771693DC"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2F4A4E" w:rsidRPr="00F0572D" w14:paraId="69F8675A" w14:textId="77777777" w:rsidTr="007D43F1">
        <w:tc>
          <w:tcPr>
            <w:tcW w:w="2802" w:type="dxa"/>
          </w:tcPr>
          <w:p w14:paraId="224BA909"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4BA09171"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2F4A4E" w:rsidRPr="00F0572D" w14:paraId="5F38E1CA" w14:textId="77777777" w:rsidTr="007D43F1">
        <w:tc>
          <w:tcPr>
            <w:tcW w:w="2802" w:type="dxa"/>
          </w:tcPr>
          <w:p w14:paraId="79A1D696" w14:textId="77777777" w:rsidR="002F4A4E"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(2026</w:t>
            </w:r>
            <w:r w:rsidR="002F4A4E" w:rsidRPr="00F0572D">
              <w:rPr>
                <w:rFonts w:asciiTheme="minorHAnsi" w:hAnsiTheme="minorHAnsi"/>
                <w:i w:val="0"/>
                <w:sz w:val="20"/>
                <w:szCs w:val="20"/>
              </w:rPr>
              <w:t>.)</w:t>
            </w:r>
          </w:p>
        </w:tc>
        <w:tc>
          <w:tcPr>
            <w:tcW w:w="6484" w:type="dxa"/>
          </w:tcPr>
          <w:p w14:paraId="50B2321A"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14:paraId="11E67DC1" w14:textId="77777777" w:rsidTr="007D43F1">
        <w:tc>
          <w:tcPr>
            <w:tcW w:w="2802" w:type="dxa"/>
          </w:tcPr>
          <w:p w14:paraId="243AF420" w14:textId="77777777" w:rsidR="002F4A4E"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(2027</w:t>
            </w:r>
            <w:r w:rsidR="002F4A4E" w:rsidRPr="00F0572D">
              <w:rPr>
                <w:rFonts w:asciiTheme="minorHAnsi" w:hAnsiTheme="minorHAnsi"/>
                <w:i w:val="0"/>
                <w:sz w:val="20"/>
                <w:szCs w:val="20"/>
              </w:rPr>
              <w:t>.)</w:t>
            </w:r>
          </w:p>
        </w:tc>
        <w:tc>
          <w:tcPr>
            <w:tcW w:w="6484" w:type="dxa"/>
          </w:tcPr>
          <w:p w14:paraId="04B43F21"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14:paraId="00BF10EF" w14:textId="77777777" w:rsidTr="007D43F1">
        <w:tc>
          <w:tcPr>
            <w:tcW w:w="2802" w:type="dxa"/>
          </w:tcPr>
          <w:p w14:paraId="52730165" w14:textId="77777777" w:rsidR="002F4A4E" w:rsidRPr="00F0572D" w:rsidRDefault="00A07995" w:rsidP="007D43F1">
            <w:pPr>
              <w:jc w:val="both"/>
              <w:rPr>
                <w:rFonts w:asciiTheme="minorHAnsi" w:hAnsiTheme="minorHAnsi"/>
                <w:i w:val="0"/>
                <w:sz w:val="20"/>
                <w:szCs w:val="20"/>
              </w:rPr>
            </w:pPr>
            <w:r>
              <w:rPr>
                <w:rFonts w:asciiTheme="minorHAnsi" w:hAnsiTheme="minorHAnsi"/>
                <w:i w:val="0"/>
                <w:sz w:val="20"/>
                <w:szCs w:val="20"/>
              </w:rPr>
              <w:t>Ciljana vrijednost (2028</w:t>
            </w:r>
            <w:r w:rsidR="002F4A4E" w:rsidRPr="00F0572D">
              <w:rPr>
                <w:rFonts w:asciiTheme="minorHAnsi" w:hAnsiTheme="minorHAnsi"/>
                <w:i w:val="0"/>
                <w:sz w:val="20"/>
                <w:szCs w:val="20"/>
              </w:rPr>
              <w:t>.)</w:t>
            </w:r>
          </w:p>
        </w:tc>
        <w:tc>
          <w:tcPr>
            <w:tcW w:w="6484" w:type="dxa"/>
          </w:tcPr>
          <w:p w14:paraId="210966F2"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14:paraId="3CF94B16" w14:textId="77777777" w:rsidR="002F4A4E" w:rsidRDefault="002F4A4E" w:rsidP="002F4A4E">
      <w:pPr>
        <w:shd w:val="clear" w:color="auto" w:fill="FFFFFF"/>
        <w:tabs>
          <w:tab w:val="left" w:pos="2977"/>
          <w:tab w:val="right" w:pos="9070"/>
        </w:tabs>
        <w:spacing w:after="0"/>
        <w:jc w:val="both"/>
        <w:rPr>
          <w:rFonts w:ascii="Calibri" w:hAnsi="Calibri"/>
          <w:b w:val="0"/>
          <w:i w:val="0"/>
        </w:rPr>
      </w:pPr>
    </w:p>
    <w:p w14:paraId="42C24F8E" w14:textId="77777777" w:rsidR="002F4A4E" w:rsidRDefault="002F4A4E" w:rsidP="002F4A4E">
      <w:pPr>
        <w:shd w:val="clear" w:color="auto" w:fill="FFFFFF"/>
        <w:tabs>
          <w:tab w:val="left" w:pos="2977"/>
          <w:tab w:val="right" w:pos="9070"/>
        </w:tabs>
        <w:spacing w:after="0"/>
        <w:jc w:val="both"/>
        <w:rPr>
          <w:rFonts w:ascii="Calibri" w:hAnsi="Calibri"/>
          <w:b w:val="0"/>
          <w:i w:val="0"/>
        </w:rPr>
      </w:pPr>
    </w:p>
    <w:p w14:paraId="3372C13F" w14:textId="77777777" w:rsidR="00AE19D2" w:rsidRDefault="00AE19D2" w:rsidP="002F4A4E">
      <w:pPr>
        <w:shd w:val="clear" w:color="auto" w:fill="FFFFFF"/>
        <w:tabs>
          <w:tab w:val="left" w:pos="2977"/>
          <w:tab w:val="right" w:pos="9070"/>
        </w:tabs>
        <w:spacing w:after="0"/>
        <w:jc w:val="both"/>
        <w:rPr>
          <w:rFonts w:ascii="Calibri" w:hAnsi="Calibri"/>
          <w:b w:val="0"/>
          <w:i w:val="0"/>
        </w:rPr>
      </w:pPr>
    </w:p>
    <w:p w14:paraId="546C4C60" w14:textId="77777777" w:rsidR="00AE19D2" w:rsidRDefault="00AE19D2" w:rsidP="002F4A4E">
      <w:pPr>
        <w:shd w:val="clear" w:color="auto" w:fill="FFFFFF"/>
        <w:tabs>
          <w:tab w:val="left" w:pos="2977"/>
          <w:tab w:val="right" w:pos="9070"/>
        </w:tabs>
        <w:spacing w:after="0"/>
        <w:jc w:val="both"/>
        <w:rPr>
          <w:rFonts w:ascii="Calibri" w:hAnsi="Calibri"/>
          <w:b w:val="0"/>
          <w:i w:val="0"/>
        </w:rPr>
      </w:pPr>
    </w:p>
    <w:p w14:paraId="59BAEB72" w14:textId="77777777" w:rsidR="00AE19D2" w:rsidRDefault="00AE19D2" w:rsidP="002F4A4E">
      <w:pPr>
        <w:shd w:val="clear" w:color="auto" w:fill="FFFFFF"/>
        <w:tabs>
          <w:tab w:val="left" w:pos="2977"/>
          <w:tab w:val="right" w:pos="9070"/>
        </w:tabs>
        <w:spacing w:after="0"/>
        <w:jc w:val="both"/>
        <w:rPr>
          <w:rFonts w:ascii="Calibri" w:hAnsi="Calibri"/>
          <w:b w:val="0"/>
          <w:i w:val="0"/>
        </w:rPr>
      </w:pPr>
    </w:p>
    <w:p w14:paraId="72E755D1" w14:textId="77777777" w:rsidR="00AE19D2" w:rsidRDefault="00AE19D2" w:rsidP="002F4A4E">
      <w:pPr>
        <w:shd w:val="clear" w:color="auto" w:fill="FFFFFF"/>
        <w:tabs>
          <w:tab w:val="left" w:pos="2977"/>
          <w:tab w:val="right" w:pos="9070"/>
        </w:tabs>
        <w:spacing w:after="0"/>
        <w:jc w:val="both"/>
        <w:rPr>
          <w:rFonts w:ascii="Calibri" w:hAnsi="Calibri"/>
          <w:b w:val="0"/>
          <w:i w:val="0"/>
        </w:rPr>
      </w:pPr>
    </w:p>
    <w:p w14:paraId="2FD43839" w14:textId="77777777" w:rsidR="002F4A4E" w:rsidRPr="00F0572D" w:rsidRDefault="00A12753" w:rsidP="002F4A4E">
      <w:pPr>
        <w:shd w:val="clear" w:color="auto" w:fill="FFFFFF"/>
        <w:tabs>
          <w:tab w:val="left" w:pos="2977"/>
          <w:tab w:val="right" w:pos="9070"/>
        </w:tabs>
        <w:spacing w:after="0"/>
        <w:jc w:val="both"/>
        <w:rPr>
          <w:rFonts w:ascii="Calibri" w:hAnsi="Calibri"/>
          <w:i w:val="0"/>
          <w:u w:val="single"/>
        </w:rPr>
      </w:pPr>
      <w:r w:rsidRPr="00F0572D">
        <w:rPr>
          <w:rFonts w:ascii="Calibri" w:hAnsi="Calibri"/>
          <w:i w:val="0"/>
          <w:u w:val="single"/>
          <w:shd w:val="clear" w:color="auto" w:fill="FFFFFF"/>
        </w:rPr>
        <w:t>KAPITALNI PROJEKT K201315</w:t>
      </w:r>
      <w:r w:rsidR="002F4A4E" w:rsidRPr="00F0572D">
        <w:rPr>
          <w:rFonts w:ascii="Calibri" w:hAnsi="Calibri"/>
          <w:i w:val="0"/>
          <w:u w:val="single"/>
          <w:shd w:val="clear" w:color="auto" w:fill="FFFFFF"/>
        </w:rPr>
        <w:t xml:space="preserve"> </w:t>
      </w:r>
      <w:r w:rsidRPr="00F0572D">
        <w:rPr>
          <w:rFonts w:ascii="Calibri" w:hAnsi="Calibri"/>
          <w:i w:val="0"/>
          <w:u w:val="single"/>
          <w:shd w:val="clear" w:color="auto" w:fill="FFFFFF"/>
        </w:rPr>
        <w:t>OPTIČKA MREŽA – PROJEKTI, IZGRADNJA, REKONSTRUKCIJA</w:t>
      </w:r>
    </w:p>
    <w:p w14:paraId="7B7DC1F0" w14:textId="77777777" w:rsidR="002F4A4E" w:rsidRPr="00F0572D" w:rsidRDefault="002F4A4E" w:rsidP="002F4A4E">
      <w:pPr>
        <w:tabs>
          <w:tab w:val="left" w:pos="709"/>
          <w:tab w:val="right" w:pos="9070"/>
        </w:tabs>
        <w:spacing w:after="0"/>
        <w:jc w:val="both"/>
        <w:rPr>
          <w:rFonts w:ascii="Calibri" w:hAnsi="Calibri"/>
          <w:i w:val="0"/>
        </w:rPr>
      </w:pPr>
      <w:r w:rsidRPr="00F0572D">
        <w:rPr>
          <w:rFonts w:ascii="Calibri" w:hAnsi="Calibri"/>
          <w:i w:val="0"/>
        </w:rPr>
        <w:t xml:space="preserve">Izvori: </w:t>
      </w:r>
      <w:r w:rsidR="00724419">
        <w:rPr>
          <w:rFonts w:ascii="Calibri" w:hAnsi="Calibri"/>
          <w:i w:val="0"/>
        </w:rPr>
        <w:t>1</w:t>
      </w:r>
      <w:r w:rsidR="00A12753" w:rsidRPr="00F0572D">
        <w:rPr>
          <w:rFonts w:ascii="Calibri" w:hAnsi="Calibri"/>
          <w:i w:val="0"/>
        </w:rPr>
        <w:t>1 OPĆI PRIHODI I PRIMICI</w:t>
      </w:r>
    </w:p>
    <w:p w14:paraId="22860F39" w14:textId="77777777" w:rsidR="00724419" w:rsidRPr="00F0572D" w:rsidRDefault="002F4A4E" w:rsidP="00724419">
      <w:pPr>
        <w:spacing w:after="0"/>
        <w:jc w:val="both"/>
        <w:rPr>
          <w:rFonts w:asciiTheme="minorHAnsi" w:hAnsiTheme="minorHAnsi"/>
          <w:b w:val="0"/>
          <w:i w:val="0"/>
        </w:rPr>
      </w:pPr>
      <w:r w:rsidRPr="00F0572D">
        <w:rPr>
          <w:rFonts w:ascii="Calibri" w:hAnsi="Calibri"/>
          <w:i w:val="0"/>
        </w:rPr>
        <w:lastRenderedPageBreak/>
        <w:t>Opis:</w:t>
      </w:r>
      <w:r w:rsidRPr="00F0572D">
        <w:rPr>
          <w:rFonts w:ascii="Calibri" w:hAnsi="Calibri"/>
          <w:b w:val="0"/>
          <w:i w:val="0"/>
        </w:rPr>
        <w:t xml:space="preserve"> </w:t>
      </w:r>
      <w:r w:rsidR="00A12753" w:rsidRPr="00F0572D">
        <w:rPr>
          <w:rFonts w:ascii="Calibri" w:hAnsi="Calibri"/>
          <w:b w:val="0"/>
          <w:i w:val="0"/>
        </w:rPr>
        <w:t xml:space="preserve"> Izgradnja elektroničke komunikacijske infrastrukture u sklopu Projekta prikupljanja, odvodnje i pročišćavanje otpadnih voda na području otoka Krka</w:t>
      </w:r>
      <w:r w:rsidR="00F27880" w:rsidRPr="00F0572D">
        <w:rPr>
          <w:rFonts w:ascii="Calibri" w:hAnsi="Calibri"/>
          <w:b w:val="0"/>
          <w:i w:val="0"/>
        </w:rPr>
        <w:t xml:space="preserve">. </w:t>
      </w:r>
      <w:r w:rsidR="00F27880" w:rsidRPr="00F0572D">
        <w:rPr>
          <w:rFonts w:asciiTheme="minorHAnsi" w:hAnsiTheme="minorHAnsi"/>
          <w:b w:val="0"/>
          <w:i w:val="0"/>
        </w:rPr>
        <w:t xml:space="preserve">Planirani su u iznosu </w:t>
      </w:r>
      <w:r w:rsidR="00724419">
        <w:rPr>
          <w:rFonts w:asciiTheme="minorHAnsi" w:hAnsiTheme="minorHAnsi"/>
          <w:b w:val="0"/>
          <w:i w:val="0"/>
        </w:rPr>
        <w:t>12.864,56 eura za 2026</w:t>
      </w:r>
      <w:r w:rsidR="00F27880" w:rsidRPr="00F0572D">
        <w:rPr>
          <w:rFonts w:asciiTheme="minorHAnsi" w:hAnsiTheme="minorHAnsi"/>
          <w:b w:val="0"/>
          <w:i w:val="0"/>
        </w:rPr>
        <w:t>. godinu</w:t>
      </w:r>
      <w:r w:rsidR="00724419">
        <w:rPr>
          <w:rFonts w:asciiTheme="minorHAnsi" w:hAnsiTheme="minorHAnsi"/>
          <w:b w:val="0"/>
          <w:i w:val="0"/>
        </w:rPr>
        <w:t>. Isti iznos planiran je i u projekcijama za naredne dvije godine.</w:t>
      </w:r>
    </w:p>
    <w:p w14:paraId="0C02BB14" w14:textId="77777777" w:rsidR="002F4A4E" w:rsidRDefault="002F4A4E" w:rsidP="002F4A4E">
      <w:pPr>
        <w:spacing w:after="0"/>
        <w:jc w:val="both"/>
        <w:rPr>
          <w:rFonts w:asciiTheme="minorHAnsi" w:hAnsiTheme="minorHAnsi"/>
          <w:b w:val="0"/>
          <w:i w:val="0"/>
        </w:rPr>
      </w:pPr>
    </w:p>
    <w:p w14:paraId="5FCF98AC" w14:textId="77777777" w:rsidR="002F4A4E" w:rsidRPr="00F0572D" w:rsidRDefault="002F4A4E" w:rsidP="002F4A4E">
      <w:pPr>
        <w:spacing w:after="0"/>
        <w:jc w:val="both"/>
        <w:rPr>
          <w:b w:val="0"/>
          <w:sz w:val="20"/>
          <w:szCs w:val="20"/>
        </w:rPr>
      </w:pPr>
      <w:r w:rsidRPr="00F0572D">
        <w:rPr>
          <w:rFonts w:ascii="Calibri" w:hAnsi="Calibri"/>
          <w:i w:val="0"/>
          <w:sz w:val="20"/>
          <w:szCs w:val="20"/>
        </w:rPr>
        <w:t xml:space="preserve">Cilj: </w:t>
      </w:r>
      <w:r w:rsidR="00F27880" w:rsidRPr="00F0572D">
        <w:rPr>
          <w:rFonts w:ascii="Calibri" w:hAnsi="Calibri"/>
          <w:b w:val="0"/>
          <w:i w:val="0"/>
          <w:sz w:val="20"/>
          <w:szCs w:val="20"/>
        </w:rPr>
        <w:t>Prilikom izgradnje vodovoda ili sanitarne kanalizacije ugrađuje se oprema za elektroničku komunikacijsku infrastrukturu od strane Smart island Krk d.o.o.</w:t>
      </w:r>
    </w:p>
    <w:tbl>
      <w:tblPr>
        <w:tblStyle w:val="TableGrid"/>
        <w:tblW w:w="0" w:type="auto"/>
        <w:tblLook w:val="04A0" w:firstRow="1" w:lastRow="0" w:firstColumn="1" w:lastColumn="0" w:noHBand="0" w:noVBand="1"/>
      </w:tblPr>
      <w:tblGrid>
        <w:gridCol w:w="2747"/>
        <w:gridCol w:w="6313"/>
      </w:tblGrid>
      <w:tr w:rsidR="002F4A4E" w:rsidRPr="00F0572D" w14:paraId="141FEBC8" w14:textId="77777777" w:rsidTr="007D43F1">
        <w:tc>
          <w:tcPr>
            <w:tcW w:w="2802" w:type="dxa"/>
          </w:tcPr>
          <w:p w14:paraId="3A20F758"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1DBDC449" w14:textId="77777777" w:rsidR="002F4A4E" w:rsidRPr="00F0572D" w:rsidRDefault="004369F4" w:rsidP="007D43F1">
            <w:pPr>
              <w:jc w:val="both"/>
              <w:rPr>
                <w:rFonts w:asciiTheme="minorHAnsi" w:hAnsiTheme="minorHAnsi"/>
                <w:b w:val="0"/>
                <w:i w:val="0"/>
                <w:sz w:val="20"/>
                <w:szCs w:val="20"/>
              </w:rPr>
            </w:pPr>
            <w:r w:rsidRPr="00F0572D">
              <w:rPr>
                <w:rFonts w:asciiTheme="minorHAnsi" w:hAnsiTheme="minorHAnsi"/>
                <w:b w:val="0"/>
                <w:i w:val="0"/>
                <w:sz w:val="20"/>
                <w:szCs w:val="20"/>
              </w:rPr>
              <w:t>Postotak</w:t>
            </w:r>
            <w:r w:rsidR="00F27880" w:rsidRPr="00F0572D">
              <w:rPr>
                <w:rFonts w:asciiTheme="minorHAnsi" w:hAnsiTheme="minorHAnsi"/>
                <w:b w:val="0"/>
                <w:i w:val="0"/>
                <w:sz w:val="20"/>
                <w:szCs w:val="20"/>
              </w:rPr>
              <w:t xml:space="preserve"> </w:t>
            </w:r>
            <w:r w:rsidRPr="00F0572D">
              <w:rPr>
                <w:rFonts w:asciiTheme="minorHAnsi" w:hAnsiTheme="minorHAnsi"/>
                <w:b w:val="0"/>
                <w:i w:val="0"/>
                <w:sz w:val="20"/>
                <w:szCs w:val="20"/>
              </w:rPr>
              <w:t>realizacije</w:t>
            </w:r>
            <w:r w:rsidR="00F27880" w:rsidRPr="00F0572D">
              <w:rPr>
                <w:rFonts w:asciiTheme="minorHAnsi" w:hAnsiTheme="minorHAnsi"/>
                <w:b w:val="0"/>
                <w:i w:val="0"/>
                <w:sz w:val="20"/>
                <w:szCs w:val="20"/>
              </w:rPr>
              <w:t xml:space="preserve"> planiranog projekta</w:t>
            </w:r>
          </w:p>
        </w:tc>
      </w:tr>
      <w:tr w:rsidR="002F4A4E" w:rsidRPr="00F0572D" w14:paraId="7D6B611C" w14:textId="77777777" w:rsidTr="007D43F1">
        <w:tc>
          <w:tcPr>
            <w:tcW w:w="2802" w:type="dxa"/>
          </w:tcPr>
          <w:p w14:paraId="27A5012B"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002A9A3A" w14:textId="77777777" w:rsidR="002F4A4E" w:rsidRPr="00F0572D" w:rsidRDefault="00F27880" w:rsidP="007D43F1">
            <w:pPr>
              <w:jc w:val="both"/>
              <w:rPr>
                <w:rFonts w:asciiTheme="minorHAnsi" w:hAnsiTheme="minorHAnsi"/>
                <w:b w:val="0"/>
                <w:i w:val="0"/>
                <w:sz w:val="20"/>
                <w:szCs w:val="20"/>
              </w:rPr>
            </w:pPr>
            <w:r w:rsidRPr="00F0572D">
              <w:rPr>
                <w:rFonts w:asciiTheme="minorHAnsi" w:hAnsiTheme="minorHAnsi"/>
                <w:b w:val="0"/>
                <w:i w:val="0"/>
                <w:sz w:val="20"/>
                <w:szCs w:val="20"/>
              </w:rPr>
              <w:t xml:space="preserve">Povećanje kvalitete cjelovitog </w:t>
            </w:r>
            <w:r w:rsidR="004369F4" w:rsidRPr="00F0572D">
              <w:rPr>
                <w:rFonts w:asciiTheme="minorHAnsi" w:hAnsiTheme="minorHAnsi"/>
                <w:b w:val="0"/>
                <w:i w:val="0"/>
                <w:sz w:val="20"/>
                <w:szCs w:val="20"/>
              </w:rPr>
              <w:t>Internet</w:t>
            </w:r>
            <w:r w:rsidRPr="00F0572D">
              <w:rPr>
                <w:rFonts w:asciiTheme="minorHAnsi" w:hAnsiTheme="minorHAnsi"/>
                <w:b w:val="0"/>
                <w:i w:val="0"/>
                <w:sz w:val="20"/>
                <w:szCs w:val="20"/>
              </w:rPr>
              <w:t xml:space="preserve"> iskustva</w:t>
            </w:r>
            <w:r w:rsidR="002F4A4E" w:rsidRPr="00F0572D">
              <w:rPr>
                <w:rFonts w:asciiTheme="minorHAnsi" w:hAnsiTheme="minorHAnsi"/>
                <w:b w:val="0"/>
                <w:i w:val="0"/>
                <w:sz w:val="20"/>
                <w:szCs w:val="20"/>
              </w:rPr>
              <w:t xml:space="preserve"> </w:t>
            </w:r>
          </w:p>
        </w:tc>
      </w:tr>
      <w:tr w:rsidR="002F4A4E" w:rsidRPr="00F0572D" w14:paraId="5D7A3FF7" w14:textId="77777777" w:rsidTr="007D43F1">
        <w:tc>
          <w:tcPr>
            <w:tcW w:w="2802" w:type="dxa"/>
          </w:tcPr>
          <w:p w14:paraId="1B79584D"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193D3DD8"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2F4A4E" w:rsidRPr="00F0572D" w14:paraId="720C6FE9" w14:textId="77777777" w:rsidTr="007D43F1">
        <w:tc>
          <w:tcPr>
            <w:tcW w:w="2802" w:type="dxa"/>
          </w:tcPr>
          <w:p w14:paraId="35F4BEEC"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094D358F" w14:textId="77777777" w:rsidR="002F4A4E" w:rsidRPr="00F0572D" w:rsidRDefault="00724419" w:rsidP="007D43F1">
            <w:pPr>
              <w:jc w:val="both"/>
              <w:rPr>
                <w:rFonts w:asciiTheme="minorHAnsi" w:hAnsiTheme="minorHAnsi"/>
                <w:b w:val="0"/>
                <w:i w:val="0"/>
                <w:sz w:val="20"/>
                <w:szCs w:val="20"/>
              </w:rPr>
            </w:pPr>
            <w:r>
              <w:rPr>
                <w:rFonts w:asciiTheme="minorHAnsi" w:hAnsiTheme="minorHAnsi"/>
                <w:b w:val="0"/>
                <w:i w:val="0"/>
                <w:sz w:val="20"/>
                <w:szCs w:val="20"/>
              </w:rPr>
              <w:t>10</w:t>
            </w:r>
            <w:r w:rsidR="002F4A4E" w:rsidRPr="00F0572D">
              <w:rPr>
                <w:rFonts w:asciiTheme="minorHAnsi" w:hAnsiTheme="minorHAnsi"/>
                <w:b w:val="0"/>
                <w:i w:val="0"/>
                <w:sz w:val="20"/>
                <w:szCs w:val="20"/>
              </w:rPr>
              <w:t>0</w:t>
            </w:r>
          </w:p>
        </w:tc>
      </w:tr>
      <w:tr w:rsidR="002F4A4E" w:rsidRPr="00F0572D" w14:paraId="4AD573F8" w14:textId="77777777" w:rsidTr="007D43F1">
        <w:tc>
          <w:tcPr>
            <w:tcW w:w="2802" w:type="dxa"/>
          </w:tcPr>
          <w:p w14:paraId="622E29FD"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200DC1ED"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2F4A4E" w:rsidRPr="00F0572D" w14:paraId="757AFF6D" w14:textId="77777777" w:rsidTr="007D43F1">
        <w:tc>
          <w:tcPr>
            <w:tcW w:w="2802" w:type="dxa"/>
          </w:tcPr>
          <w:p w14:paraId="79CEC6E2" w14:textId="77777777" w:rsidR="002F4A4E" w:rsidRPr="00F0572D" w:rsidRDefault="002F4A4E" w:rsidP="007D43F1">
            <w:pPr>
              <w:jc w:val="both"/>
              <w:rPr>
                <w:rFonts w:asciiTheme="minorHAnsi" w:hAnsiTheme="minorHAnsi"/>
                <w:i w:val="0"/>
                <w:sz w:val="20"/>
                <w:szCs w:val="20"/>
              </w:rPr>
            </w:pPr>
            <w:r w:rsidRPr="00F0572D">
              <w:rPr>
                <w:rFonts w:asciiTheme="minorHAnsi" w:hAnsiTheme="minorHAnsi"/>
                <w:i w:val="0"/>
                <w:sz w:val="20"/>
                <w:szCs w:val="20"/>
              </w:rPr>
              <w:t>Ciljana vri</w:t>
            </w:r>
            <w:r w:rsidR="00724419">
              <w:rPr>
                <w:rFonts w:asciiTheme="minorHAnsi" w:hAnsiTheme="minorHAnsi"/>
                <w:i w:val="0"/>
                <w:sz w:val="20"/>
                <w:szCs w:val="20"/>
              </w:rPr>
              <w:t>jednost (2026</w:t>
            </w:r>
            <w:r w:rsidRPr="00F0572D">
              <w:rPr>
                <w:rFonts w:asciiTheme="minorHAnsi" w:hAnsiTheme="minorHAnsi"/>
                <w:i w:val="0"/>
                <w:sz w:val="20"/>
                <w:szCs w:val="20"/>
              </w:rPr>
              <w:t>.)</w:t>
            </w:r>
          </w:p>
        </w:tc>
        <w:tc>
          <w:tcPr>
            <w:tcW w:w="6484" w:type="dxa"/>
          </w:tcPr>
          <w:p w14:paraId="0CB0CB7C"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14:paraId="56BAFB0F" w14:textId="77777777" w:rsidTr="007D43F1">
        <w:tc>
          <w:tcPr>
            <w:tcW w:w="2802" w:type="dxa"/>
          </w:tcPr>
          <w:p w14:paraId="0AA5FF53" w14:textId="77777777" w:rsidR="002F4A4E" w:rsidRPr="00F0572D" w:rsidRDefault="00724419" w:rsidP="007D43F1">
            <w:pPr>
              <w:jc w:val="both"/>
              <w:rPr>
                <w:rFonts w:asciiTheme="minorHAnsi" w:hAnsiTheme="minorHAnsi"/>
                <w:i w:val="0"/>
                <w:sz w:val="20"/>
                <w:szCs w:val="20"/>
              </w:rPr>
            </w:pPr>
            <w:r>
              <w:rPr>
                <w:rFonts w:asciiTheme="minorHAnsi" w:hAnsiTheme="minorHAnsi"/>
                <w:i w:val="0"/>
                <w:sz w:val="20"/>
                <w:szCs w:val="20"/>
              </w:rPr>
              <w:t>Ciljana vrijednost (2027</w:t>
            </w:r>
            <w:r w:rsidR="002F4A4E" w:rsidRPr="00F0572D">
              <w:rPr>
                <w:rFonts w:asciiTheme="minorHAnsi" w:hAnsiTheme="minorHAnsi"/>
                <w:i w:val="0"/>
                <w:sz w:val="20"/>
                <w:szCs w:val="20"/>
              </w:rPr>
              <w:t>.)</w:t>
            </w:r>
          </w:p>
        </w:tc>
        <w:tc>
          <w:tcPr>
            <w:tcW w:w="6484" w:type="dxa"/>
          </w:tcPr>
          <w:p w14:paraId="1D40B70C"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2F4A4E" w:rsidRPr="00F0572D" w14:paraId="6C124263" w14:textId="77777777" w:rsidTr="007D43F1">
        <w:tc>
          <w:tcPr>
            <w:tcW w:w="2802" w:type="dxa"/>
          </w:tcPr>
          <w:p w14:paraId="5E3E5506" w14:textId="77777777" w:rsidR="002F4A4E" w:rsidRPr="00F0572D" w:rsidRDefault="00724419" w:rsidP="007D43F1">
            <w:pPr>
              <w:jc w:val="both"/>
              <w:rPr>
                <w:rFonts w:asciiTheme="minorHAnsi" w:hAnsiTheme="minorHAnsi"/>
                <w:i w:val="0"/>
                <w:sz w:val="20"/>
                <w:szCs w:val="20"/>
              </w:rPr>
            </w:pPr>
            <w:r>
              <w:rPr>
                <w:rFonts w:asciiTheme="minorHAnsi" w:hAnsiTheme="minorHAnsi"/>
                <w:i w:val="0"/>
                <w:sz w:val="20"/>
                <w:szCs w:val="20"/>
              </w:rPr>
              <w:t>Ciljana vrijednost (2028</w:t>
            </w:r>
            <w:r w:rsidR="002F4A4E" w:rsidRPr="00F0572D">
              <w:rPr>
                <w:rFonts w:asciiTheme="minorHAnsi" w:hAnsiTheme="minorHAnsi"/>
                <w:i w:val="0"/>
                <w:sz w:val="20"/>
                <w:szCs w:val="20"/>
              </w:rPr>
              <w:t>.)</w:t>
            </w:r>
          </w:p>
        </w:tc>
        <w:tc>
          <w:tcPr>
            <w:tcW w:w="6484" w:type="dxa"/>
          </w:tcPr>
          <w:p w14:paraId="1850BA92" w14:textId="77777777" w:rsidR="002F4A4E" w:rsidRPr="00F0572D" w:rsidRDefault="002F4A4E"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14:paraId="1389B785" w14:textId="77777777" w:rsidR="002F4A4E" w:rsidRPr="003F3DBC" w:rsidRDefault="002F4A4E" w:rsidP="002F4A4E">
      <w:pPr>
        <w:shd w:val="clear" w:color="auto" w:fill="FFFFFF"/>
        <w:tabs>
          <w:tab w:val="left" w:pos="2977"/>
          <w:tab w:val="right" w:pos="9070"/>
        </w:tabs>
        <w:spacing w:after="0"/>
        <w:jc w:val="both"/>
        <w:rPr>
          <w:rFonts w:ascii="Calibri" w:hAnsi="Calibri"/>
          <w:b w:val="0"/>
          <w:i w:val="0"/>
        </w:rPr>
      </w:pPr>
    </w:p>
    <w:p w14:paraId="25521DFE" w14:textId="77777777" w:rsidR="007B529C" w:rsidRPr="00746EFC" w:rsidRDefault="007B529C" w:rsidP="008E352F">
      <w:pPr>
        <w:spacing w:after="0"/>
        <w:jc w:val="both"/>
        <w:rPr>
          <w:rFonts w:ascii="Calibri" w:hAnsi="Calibri"/>
          <w:b w:val="0"/>
          <w:i w:val="0"/>
        </w:rPr>
      </w:pPr>
    </w:p>
    <w:p w14:paraId="5A556759" w14:textId="77777777" w:rsidR="008E352F" w:rsidRDefault="008E352F" w:rsidP="008E352F">
      <w:pPr>
        <w:spacing w:after="0"/>
        <w:jc w:val="both"/>
        <w:rPr>
          <w:rFonts w:ascii="Calibri" w:hAnsi="Calibri"/>
          <w:b w:val="0"/>
          <w:i w:val="0"/>
          <w:sz w:val="20"/>
          <w:szCs w:val="20"/>
        </w:rPr>
      </w:pPr>
    </w:p>
    <w:p w14:paraId="196AA584" w14:textId="77777777"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PROGRAM 2014 ZAŠTITA OKOLIŠA</w:t>
      </w:r>
    </w:p>
    <w:p w14:paraId="2B5C66D0" w14:textId="77777777"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pacing w:after="0"/>
        <w:ind w:left="2552" w:hanging="2552"/>
        <w:jc w:val="both"/>
        <w:rPr>
          <w:rFonts w:ascii="Calibri" w:eastAsia="Times New Roman" w:hAnsi="Calibri"/>
          <w:sz w:val="20"/>
          <w:szCs w:val="20"/>
          <w:lang w:eastAsia="hr-HR"/>
        </w:rPr>
      </w:pPr>
      <w:r w:rsidRPr="007D36DD">
        <w:rPr>
          <w:rFonts w:ascii="Calibri" w:eastAsia="Times New Roman" w:hAnsi="Calibri"/>
          <w:i w:val="0"/>
          <w:sz w:val="20"/>
          <w:szCs w:val="20"/>
          <w:lang w:eastAsia="hr-HR"/>
        </w:rPr>
        <w:t xml:space="preserve">Zakonska osnova: </w:t>
      </w:r>
      <w:r w:rsidRPr="007D36DD">
        <w:rPr>
          <w:rFonts w:ascii="Calibri" w:eastAsia="Times New Roman" w:hAnsi="Calibri"/>
          <w:b w:val="0"/>
          <w:i w:val="0"/>
          <w:sz w:val="20"/>
          <w:szCs w:val="20"/>
          <w:lang w:eastAsia="hr-HR"/>
        </w:rPr>
        <w:tab/>
        <w:t>Zakon o lokalnoj i područnoj (regionalnoj) samoupravi (“Narodne novine” broj 33/01, 60/01, 129/05, 109/07, 125/08, 36/09, 150/11, 144/12, 9/13-pročišćeni tekst, 137/15, 123/17, 98/19</w:t>
      </w:r>
      <w:r>
        <w:rPr>
          <w:rFonts w:ascii="Calibri" w:eastAsia="Times New Roman" w:hAnsi="Calibri"/>
          <w:b w:val="0"/>
          <w:i w:val="0"/>
          <w:sz w:val="20"/>
          <w:szCs w:val="20"/>
          <w:lang w:eastAsia="hr-HR"/>
        </w:rPr>
        <w:t>, 144/20</w:t>
      </w:r>
      <w:r w:rsidRPr="007D36DD">
        <w:rPr>
          <w:rFonts w:ascii="Calibri" w:eastAsia="Times New Roman" w:hAnsi="Calibri"/>
          <w:b w:val="0"/>
          <w:i w:val="0"/>
          <w:sz w:val="20"/>
          <w:szCs w:val="20"/>
          <w:lang w:eastAsia="hr-HR"/>
        </w:rPr>
        <w:t>), Zakon o komunalnom gospodarstvu (“Narodne novine” broj 68/18, 110/18, 32/20</w:t>
      </w:r>
      <w:r w:rsidR="00724419">
        <w:rPr>
          <w:rFonts w:ascii="Calibri" w:eastAsia="Times New Roman" w:hAnsi="Calibri"/>
          <w:b w:val="0"/>
          <w:i w:val="0"/>
          <w:sz w:val="20"/>
          <w:szCs w:val="20"/>
          <w:lang w:eastAsia="hr-HR"/>
        </w:rPr>
        <w:t>, 145/24</w:t>
      </w:r>
      <w:r>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program održavanja komunalne infrastrukture</w:t>
      </w:r>
    </w:p>
    <w:p w14:paraId="12E0F356" w14:textId="1EC0E850" w:rsidR="008E352F" w:rsidRPr="00D41F48" w:rsidRDefault="008E352F" w:rsidP="00724419">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left"/>
        <w:rPr>
          <w:rFonts w:ascii="Calibri" w:hAnsi="Calibri"/>
          <w:b w:val="0"/>
          <w:i w:val="0"/>
          <w:sz w:val="20"/>
          <w:szCs w:val="20"/>
          <w:shd w:val="clear" w:color="auto" w:fill="FFFFFF"/>
        </w:rPr>
      </w:pPr>
      <w:r w:rsidRPr="007D36DD">
        <w:rPr>
          <w:rFonts w:ascii="Calibri" w:eastAsia="Times New Roman" w:hAnsi="Calibri"/>
          <w:i w:val="0"/>
          <w:sz w:val="20"/>
          <w:szCs w:val="20"/>
          <w:lang w:eastAsia="hr-HR"/>
        </w:rPr>
        <w:t xml:space="preserve">Opis: </w:t>
      </w:r>
      <w:r w:rsidRPr="007D36DD">
        <w:rPr>
          <w:rFonts w:ascii="Calibri" w:eastAsia="Times New Roman" w:hAnsi="Calibri"/>
          <w:b w:val="0"/>
          <w:i w:val="0"/>
          <w:sz w:val="20"/>
          <w:szCs w:val="20"/>
          <w:lang w:eastAsia="hr-HR"/>
        </w:rPr>
        <w:tab/>
      </w:r>
      <w:r w:rsidR="00724419">
        <w:rPr>
          <w:rFonts w:ascii="Calibri" w:eastAsia="Times New Roman" w:hAnsi="Calibri"/>
          <w:b w:val="0"/>
          <w:i w:val="0"/>
          <w:sz w:val="20"/>
          <w:szCs w:val="20"/>
          <w:lang w:eastAsia="hr-HR"/>
        </w:rPr>
        <w:tab/>
        <w:t xml:space="preserve">T201407  MOJA BAŠKA BEZ AZBESTA                                                                                 </w:t>
      </w:r>
      <w:r w:rsidR="007D0EC0">
        <w:rPr>
          <w:rFonts w:ascii="Calibri" w:hAnsi="Calibri"/>
          <w:b w:val="0"/>
          <w:i w:val="0"/>
          <w:sz w:val="20"/>
          <w:szCs w:val="20"/>
          <w:shd w:val="clear" w:color="auto" w:fill="FFFFFF"/>
        </w:rPr>
        <w:t>K201412</w:t>
      </w:r>
      <w:r w:rsidRPr="007D36DD">
        <w:rPr>
          <w:rFonts w:ascii="Calibri" w:hAnsi="Calibri"/>
          <w:b w:val="0"/>
          <w:i w:val="0"/>
          <w:sz w:val="20"/>
          <w:szCs w:val="20"/>
          <w:shd w:val="clear" w:color="auto" w:fill="FFFFFF"/>
        </w:rPr>
        <w:t xml:space="preserve"> NABAVA </w:t>
      </w:r>
      <w:r w:rsidR="004F4ECF">
        <w:rPr>
          <w:rFonts w:ascii="Calibri" w:hAnsi="Calibri"/>
          <w:b w:val="0"/>
          <w:i w:val="0"/>
          <w:sz w:val="20"/>
          <w:szCs w:val="20"/>
          <w:shd w:val="clear" w:color="auto" w:fill="FFFFFF"/>
        </w:rPr>
        <w:t>UKOPANIH SPREMNIKA</w:t>
      </w:r>
      <w:r w:rsidR="004F4ECF">
        <w:rPr>
          <w:rFonts w:ascii="Calibri" w:hAnsi="Calibri"/>
          <w:b w:val="0"/>
          <w:i w:val="0"/>
          <w:sz w:val="20"/>
          <w:szCs w:val="20"/>
          <w:shd w:val="clear" w:color="auto" w:fill="FFFFFF"/>
        </w:rPr>
        <w:tab/>
      </w:r>
      <w:r w:rsidR="004F4ECF">
        <w:rPr>
          <w:rFonts w:ascii="Calibri" w:hAnsi="Calibri"/>
          <w:b w:val="0"/>
          <w:i w:val="0"/>
          <w:sz w:val="20"/>
          <w:szCs w:val="20"/>
          <w:shd w:val="clear" w:color="auto" w:fill="FFFFFF"/>
        </w:rPr>
        <w:tab/>
      </w:r>
      <w:r w:rsidRPr="007D36DD">
        <w:rPr>
          <w:rFonts w:ascii="Calibri" w:hAnsi="Calibri"/>
          <w:b w:val="0"/>
          <w:i w:val="0"/>
          <w:sz w:val="20"/>
          <w:szCs w:val="20"/>
          <w:shd w:val="clear" w:color="auto" w:fill="FFFFFF"/>
        </w:rPr>
        <w:tab/>
        <w:t xml:space="preserve"> </w:t>
      </w:r>
      <w:r>
        <w:rPr>
          <w:rFonts w:ascii="Calibri" w:hAnsi="Calibri"/>
          <w:b w:val="0"/>
          <w:i w:val="0"/>
          <w:sz w:val="20"/>
          <w:szCs w:val="20"/>
          <w:shd w:val="clear" w:color="auto" w:fill="FFFFFF"/>
        </w:rPr>
        <w:tab/>
      </w:r>
      <w:r w:rsidR="004F4ECF">
        <w:rPr>
          <w:rFonts w:ascii="Calibri" w:hAnsi="Calibri"/>
          <w:b w:val="0"/>
          <w:i w:val="0"/>
          <w:sz w:val="20"/>
          <w:szCs w:val="20"/>
          <w:shd w:val="clear" w:color="auto" w:fill="FFFFFF"/>
        </w:rPr>
        <w:tab/>
      </w:r>
      <w:r>
        <w:rPr>
          <w:rFonts w:ascii="Calibri" w:hAnsi="Calibri"/>
          <w:b w:val="0"/>
          <w:i w:val="0"/>
          <w:sz w:val="20"/>
          <w:szCs w:val="20"/>
          <w:shd w:val="clear" w:color="auto" w:fill="FFFFFF"/>
        </w:rPr>
        <w:t>A201415 PROGRAM ZAŠTITE DIVLJAČI</w:t>
      </w:r>
      <w:r>
        <w:rPr>
          <w:rFonts w:ascii="Calibri" w:hAnsi="Calibri"/>
          <w:b w:val="0"/>
          <w:i w:val="0"/>
          <w:sz w:val="20"/>
          <w:szCs w:val="20"/>
          <w:shd w:val="clear" w:color="auto" w:fill="FFFFFF"/>
        </w:rPr>
        <w:tab/>
      </w:r>
      <w:r w:rsidR="003E74D7">
        <w:rPr>
          <w:rFonts w:ascii="Calibri" w:hAnsi="Calibri"/>
          <w:b w:val="0"/>
          <w:i w:val="0"/>
          <w:sz w:val="20"/>
          <w:szCs w:val="20"/>
          <w:shd w:val="clear" w:color="auto" w:fill="FFFFFF"/>
        </w:rPr>
        <w:t xml:space="preserve">                                   </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003E74D7">
        <w:rPr>
          <w:rFonts w:ascii="Calibri" w:hAnsi="Calibri"/>
          <w:b w:val="0"/>
          <w:i w:val="0"/>
          <w:sz w:val="20"/>
          <w:szCs w:val="20"/>
          <w:shd w:val="clear" w:color="auto" w:fill="FFFFFF"/>
        </w:rPr>
        <w:t>T201418 POTICANJE ENERGETSKE UČINKOVITOSTI</w:t>
      </w:r>
    </w:p>
    <w:p w14:paraId="5AE3DF71" w14:textId="77777777" w:rsidR="008E352F" w:rsidRPr="007D36DD"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Pr>
          <w:rFonts w:ascii="Calibri" w:eastAsia="Times New Roman" w:hAnsi="Calibri"/>
          <w:i w:val="0"/>
          <w:sz w:val="20"/>
          <w:szCs w:val="20"/>
          <w:lang w:eastAsia="hr-HR"/>
        </w:rPr>
        <w:t>C</w:t>
      </w:r>
      <w:r w:rsidRPr="007D36DD">
        <w:rPr>
          <w:rFonts w:ascii="Calibri" w:eastAsia="Times New Roman" w:hAnsi="Calibri"/>
          <w:i w:val="0"/>
          <w:sz w:val="20"/>
          <w:szCs w:val="20"/>
          <w:lang w:eastAsia="hr-HR"/>
        </w:rPr>
        <w:t>ilj:</w:t>
      </w:r>
      <w:r w:rsidRPr="007D36DD">
        <w:rPr>
          <w:rFonts w:ascii="Calibri" w:eastAsia="Times New Roman" w:hAnsi="Calibri"/>
          <w:b w:val="0"/>
          <w:i w:val="0"/>
          <w:sz w:val="20"/>
          <w:szCs w:val="20"/>
          <w:lang w:eastAsia="hr-HR"/>
        </w:rPr>
        <w:tab/>
      </w:r>
      <w:r w:rsidR="00F0572D">
        <w:rPr>
          <w:rFonts w:ascii="Calibri" w:eastAsia="Times New Roman" w:hAnsi="Calibri"/>
          <w:b w:val="0"/>
          <w:i w:val="0"/>
          <w:sz w:val="20"/>
          <w:szCs w:val="20"/>
          <w:lang w:eastAsia="hr-HR"/>
        </w:rPr>
        <w:t>P</w:t>
      </w:r>
      <w:r w:rsidRPr="007D36DD">
        <w:rPr>
          <w:rFonts w:ascii="Calibri" w:eastAsia="Times New Roman" w:hAnsi="Calibri"/>
          <w:b w:val="0"/>
          <w:i w:val="0"/>
          <w:sz w:val="20"/>
          <w:szCs w:val="20"/>
          <w:lang w:eastAsia="hr-HR"/>
        </w:rPr>
        <w:t xml:space="preserve">oboljšanje mjera za uklanjanje otpada, smanjenje divljih odlagališta </w:t>
      </w:r>
      <w:r w:rsidRPr="007D36DD">
        <w:rPr>
          <w:rFonts w:ascii="Calibri" w:eastAsia="Times New Roman" w:hAnsi="Calibri"/>
          <w:b w:val="0"/>
          <w:i w:val="0"/>
          <w:sz w:val="20"/>
          <w:szCs w:val="20"/>
          <w:lang w:eastAsia="hr-HR"/>
        </w:rPr>
        <w:tab/>
        <w:t>otpada</w:t>
      </w:r>
      <w:r>
        <w:rPr>
          <w:rFonts w:ascii="Calibri" w:eastAsia="Times New Roman" w:hAnsi="Calibri"/>
          <w:b w:val="0"/>
          <w:i w:val="0"/>
          <w:sz w:val="20"/>
          <w:szCs w:val="20"/>
          <w:lang w:eastAsia="hr-HR"/>
        </w:rPr>
        <w:t>, korištenje obnovljivih izvora energije</w:t>
      </w:r>
    </w:p>
    <w:p w14:paraId="72FFCA8A" w14:textId="77777777" w:rsidR="008E352F" w:rsidRPr="00485D41"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sidRPr="007D36DD">
        <w:rPr>
          <w:rFonts w:ascii="Calibri" w:eastAsia="Times New Roman" w:hAnsi="Calibri"/>
          <w:i w:val="0"/>
          <w:sz w:val="20"/>
          <w:szCs w:val="20"/>
          <w:lang w:eastAsia="hr-HR"/>
        </w:rPr>
        <w:t>Pokazatelj uspješnosti:</w:t>
      </w:r>
      <w:r w:rsidRPr="007D36DD">
        <w:rPr>
          <w:rFonts w:ascii="Calibri" w:eastAsia="Times New Roman" w:hAnsi="Calibri"/>
          <w:b w:val="0"/>
          <w:i w:val="0"/>
          <w:sz w:val="20"/>
          <w:szCs w:val="20"/>
          <w:lang w:eastAsia="hr-HR"/>
        </w:rPr>
        <w:t xml:space="preserve"> </w:t>
      </w:r>
      <w:r w:rsidRPr="007D36DD">
        <w:rPr>
          <w:rFonts w:ascii="Calibri" w:eastAsia="Times New Roman" w:hAnsi="Calibri"/>
          <w:b w:val="0"/>
          <w:i w:val="0"/>
          <w:sz w:val="20"/>
          <w:szCs w:val="20"/>
          <w:lang w:eastAsia="hr-HR"/>
        </w:rPr>
        <w:tab/>
      </w:r>
      <w:r w:rsidR="00F0572D">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ukopanih spremnika za od</w:t>
      </w:r>
      <w:r w:rsidR="004F4ECF">
        <w:rPr>
          <w:rFonts w:ascii="Calibri" w:eastAsia="Times New Roman" w:hAnsi="Calibri"/>
          <w:b w:val="0"/>
          <w:i w:val="0"/>
          <w:sz w:val="20"/>
          <w:szCs w:val="20"/>
          <w:lang w:eastAsia="hr-HR"/>
        </w:rPr>
        <w:t>vojeno prikupljanje otpada</w:t>
      </w:r>
      <w:r w:rsidR="005A1C5B">
        <w:rPr>
          <w:rFonts w:ascii="Calibri" w:eastAsia="Times New Roman" w:hAnsi="Calibri"/>
          <w:b w:val="0"/>
          <w:i w:val="0"/>
          <w:sz w:val="20"/>
          <w:szCs w:val="20"/>
          <w:lang w:eastAsia="hr-HR"/>
        </w:rPr>
        <w:t xml:space="preserve"> i zaštita divljači za </w:t>
      </w:r>
      <w:r w:rsidR="005A1C5B">
        <w:rPr>
          <w:rFonts w:ascii="Calibri" w:eastAsia="Times New Roman" w:hAnsi="Calibri"/>
          <w:b w:val="0"/>
          <w:i w:val="0"/>
          <w:sz w:val="20"/>
          <w:szCs w:val="20"/>
          <w:lang w:eastAsia="hr-HR"/>
        </w:rPr>
        <w:tab/>
        <w:t>površine izvan lovišta</w:t>
      </w:r>
      <w:r w:rsidR="004F4ECF">
        <w:rPr>
          <w:rFonts w:ascii="Calibri" w:eastAsia="Times New Roman" w:hAnsi="Calibri"/>
          <w:b w:val="0"/>
          <w:i w:val="0"/>
          <w:sz w:val="20"/>
          <w:szCs w:val="20"/>
          <w:lang w:eastAsia="hr-HR"/>
        </w:rPr>
        <w:tab/>
      </w:r>
      <w:r w:rsidR="004F4ECF">
        <w:rPr>
          <w:rFonts w:ascii="Calibri" w:eastAsia="Times New Roman" w:hAnsi="Calibri"/>
          <w:b w:val="0"/>
          <w:i w:val="0"/>
          <w:sz w:val="20"/>
          <w:szCs w:val="20"/>
          <w:lang w:eastAsia="hr-HR"/>
        </w:rPr>
        <w:tab/>
      </w:r>
    </w:p>
    <w:p w14:paraId="5A09FDD4" w14:textId="77777777" w:rsidR="00724419" w:rsidRDefault="00724419" w:rsidP="00724419">
      <w:pPr>
        <w:tabs>
          <w:tab w:val="left" w:pos="0"/>
          <w:tab w:val="left" w:pos="4395"/>
          <w:tab w:val="right" w:pos="9070"/>
        </w:tabs>
        <w:spacing w:after="0"/>
        <w:jc w:val="both"/>
        <w:rPr>
          <w:rFonts w:ascii="Calibri" w:hAnsi="Calibri"/>
          <w:i w:val="0"/>
          <w:sz w:val="20"/>
          <w:szCs w:val="20"/>
        </w:rPr>
      </w:pPr>
    </w:p>
    <w:p w14:paraId="4C5B84DB" w14:textId="77777777" w:rsidR="00724419" w:rsidRDefault="00724419" w:rsidP="00724419">
      <w:pPr>
        <w:tabs>
          <w:tab w:val="left" w:pos="0"/>
          <w:tab w:val="left" w:pos="4395"/>
          <w:tab w:val="right" w:pos="9070"/>
        </w:tabs>
        <w:spacing w:after="0"/>
        <w:jc w:val="both"/>
        <w:rPr>
          <w:rFonts w:ascii="Calibri" w:hAnsi="Calibri"/>
          <w:i w:val="0"/>
          <w:sz w:val="20"/>
          <w:szCs w:val="20"/>
        </w:rPr>
      </w:pPr>
    </w:p>
    <w:p w14:paraId="6E04B367" w14:textId="77777777" w:rsidR="00724419" w:rsidRPr="00F0572D" w:rsidRDefault="00724419" w:rsidP="00724419">
      <w:pPr>
        <w:tabs>
          <w:tab w:val="left" w:pos="0"/>
          <w:tab w:val="left" w:pos="4395"/>
          <w:tab w:val="right" w:pos="9070"/>
        </w:tabs>
        <w:spacing w:after="0"/>
        <w:jc w:val="both"/>
        <w:rPr>
          <w:rFonts w:ascii="Calibri" w:hAnsi="Calibri"/>
          <w:i w:val="0"/>
          <w:u w:val="single"/>
        </w:rPr>
      </w:pPr>
      <w:r>
        <w:rPr>
          <w:rFonts w:ascii="Calibri" w:hAnsi="Calibri"/>
          <w:i w:val="0"/>
          <w:u w:val="single"/>
        </w:rPr>
        <w:t>TEKUĆI PROJEK T201407</w:t>
      </w:r>
      <w:r w:rsidRPr="00F0572D">
        <w:rPr>
          <w:rFonts w:ascii="Calibri" w:hAnsi="Calibri"/>
          <w:i w:val="0"/>
          <w:u w:val="single"/>
        </w:rPr>
        <w:t xml:space="preserve"> </w:t>
      </w:r>
      <w:r>
        <w:rPr>
          <w:rFonts w:ascii="Calibri" w:hAnsi="Calibri"/>
          <w:i w:val="0"/>
          <w:u w:val="single"/>
        </w:rPr>
        <w:t>MOJA BAŠKA BEZ AZBESTA</w:t>
      </w:r>
      <w:r w:rsidRPr="00F0572D">
        <w:rPr>
          <w:rFonts w:ascii="Calibri" w:hAnsi="Calibri"/>
          <w:i w:val="0"/>
          <w:u w:val="single"/>
        </w:rPr>
        <w:t xml:space="preserve"> </w:t>
      </w:r>
    </w:p>
    <w:p w14:paraId="45635B32" w14:textId="77777777" w:rsidR="00724419" w:rsidRPr="00F0572D" w:rsidRDefault="00724419" w:rsidP="00724419">
      <w:pPr>
        <w:tabs>
          <w:tab w:val="left" w:pos="0"/>
          <w:tab w:val="left" w:pos="4395"/>
          <w:tab w:val="decimal" w:pos="7938"/>
        </w:tabs>
        <w:spacing w:after="0"/>
        <w:jc w:val="both"/>
        <w:rPr>
          <w:rFonts w:ascii="Calibri" w:hAnsi="Calibri"/>
          <w:i w:val="0"/>
        </w:rPr>
      </w:pPr>
      <w:r w:rsidRPr="00F0572D">
        <w:rPr>
          <w:rFonts w:ascii="Calibri" w:hAnsi="Calibri"/>
          <w:i w:val="0"/>
        </w:rPr>
        <w:t>Izvori: 1</w:t>
      </w:r>
      <w:r>
        <w:rPr>
          <w:rFonts w:ascii="Calibri" w:hAnsi="Calibri"/>
          <w:i w:val="0"/>
        </w:rPr>
        <w:t>1</w:t>
      </w:r>
      <w:r w:rsidRPr="00F0572D">
        <w:rPr>
          <w:rFonts w:ascii="Calibri" w:hAnsi="Calibri"/>
          <w:i w:val="0"/>
        </w:rPr>
        <w:t xml:space="preserve"> OPĆ</w:t>
      </w:r>
      <w:r>
        <w:rPr>
          <w:rFonts w:ascii="Calibri" w:hAnsi="Calibri"/>
          <w:i w:val="0"/>
        </w:rPr>
        <w:t>I PRIHODI I PRIMICI</w:t>
      </w:r>
    </w:p>
    <w:p w14:paraId="0FAE72D8" w14:textId="31038AE0" w:rsidR="00724419" w:rsidRPr="00F0572D" w:rsidRDefault="00724419" w:rsidP="00724419">
      <w:pPr>
        <w:tabs>
          <w:tab w:val="left" w:pos="0"/>
          <w:tab w:val="left" w:pos="4395"/>
          <w:tab w:val="decimal" w:pos="7938"/>
        </w:tabs>
        <w:spacing w:after="0"/>
        <w:jc w:val="both"/>
        <w:rPr>
          <w:rFonts w:ascii="Calibri" w:hAnsi="Calibri"/>
          <w:b w:val="0"/>
          <w:i w:val="0"/>
        </w:rPr>
      </w:pPr>
      <w:r w:rsidRPr="00F0572D">
        <w:rPr>
          <w:rFonts w:ascii="Calibri" w:hAnsi="Calibri"/>
          <w:i w:val="0"/>
        </w:rPr>
        <w:t xml:space="preserve">Opis:  </w:t>
      </w:r>
      <w:r w:rsidR="00746489" w:rsidRPr="00746489">
        <w:rPr>
          <w:rFonts w:ascii="Calibri" w:hAnsi="Calibri"/>
          <w:b w:val="0"/>
          <w:i w:val="0"/>
        </w:rPr>
        <w:t>Osigurana su sredstva za sufinanciranje provedbe aktivnosti uklanjanja i zamjene azbestnih krovova u vlasništvu fizičkih osoba s prebivalištem na pod</w:t>
      </w:r>
      <w:r w:rsidR="00746489">
        <w:rPr>
          <w:rFonts w:ascii="Calibri" w:hAnsi="Calibri"/>
          <w:b w:val="0"/>
          <w:i w:val="0"/>
        </w:rPr>
        <w:t xml:space="preserve">ručju Općine Baška iznosom. Planirani su iznosu od </w:t>
      </w:r>
      <w:r w:rsidR="003E74D7">
        <w:rPr>
          <w:rFonts w:ascii="Calibri" w:hAnsi="Calibri"/>
          <w:b w:val="0"/>
          <w:i w:val="0"/>
        </w:rPr>
        <w:t>10.000,</w:t>
      </w:r>
      <w:r w:rsidR="00746489">
        <w:rPr>
          <w:rFonts w:ascii="Calibri" w:hAnsi="Calibri"/>
          <w:b w:val="0"/>
          <w:i w:val="0"/>
        </w:rPr>
        <w:t>00 eura za 2026. godinu</w:t>
      </w:r>
    </w:p>
    <w:p w14:paraId="32788E9A" w14:textId="77777777" w:rsidR="00724419" w:rsidRPr="00F0572D" w:rsidRDefault="00724419" w:rsidP="00724419">
      <w:pPr>
        <w:tabs>
          <w:tab w:val="left" w:pos="0"/>
          <w:tab w:val="left" w:pos="4395"/>
          <w:tab w:val="decimal" w:pos="7938"/>
        </w:tabs>
        <w:spacing w:after="0"/>
        <w:jc w:val="both"/>
        <w:rPr>
          <w:rFonts w:ascii="Calibri" w:hAnsi="Calibri"/>
          <w:b w:val="0"/>
          <w:i w:val="0"/>
        </w:rPr>
      </w:pPr>
    </w:p>
    <w:p w14:paraId="56038462" w14:textId="77777777" w:rsidR="00724419" w:rsidRPr="00F0572D" w:rsidRDefault="00724419" w:rsidP="00724419">
      <w:pPr>
        <w:spacing w:after="0"/>
        <w:jc w:val="both"/>
        <w:rPr>
          <w:b w:val="0"/>
          <w:sz w:val="20"/>
          <w:szCs w:val="20"/>
        </w:rPr>
      </w:pPr>
      <w:r w:rsidRPr="00F0572D">
        <w:rPr>
          <w:rFonts w:ascii="Calibri" w:hAnsi="Calibri"/>
          <w:i w:val="0"/>
          <w:sz w:val="20"/>
          <w:szCs w:val="20"/>
        </w:rPr>
        <w:t xml:space="preserve">Cilj: </w:t>
      </w:r>
      <w:r w:rsidR="00746489">
        <w:rPr>
          <w:rFonts w:ascii="Calibri" w:hAnsi="Calibri"/>
          <w:b w:val="0"/>
          <w:i w:val="0"/>
          <w:sz w:val="20"/>
          <w:szCs w:val="20"/>
        </w:rPr>
        <w:t>Uklanjanje i zamjena azbestnih krovova</w:t>
      </w:r>
    </w:p>
    <w:tbl>
      <w:tblPr>
        <w:tblStyle w:val="TableGrid"/>
        <w:tblW w:w="0" w:type="auto"/>
        <w:tblLook w:val="04A0" w:firstRow="1" w:lastRow="0" w:firstColumn="1" w:lastColumn="0" w:noHBand="0" w:noVBand="1"/>
      </w:tblPr>
      <w:tblGrid>
        <w:gridCol w:w="2747"/>
        <w:gridCol w:w="6313"/>
      </w:tblGrid>
      <w:tr w:rsidR="00724419" w:rsidRPr="00F0572D" w14:paraId="68415825" w14:textId="77777777" w:rsidTr="00710156">
        <w:tc>
          <w:tcPr>
            <w:tcW w:w="2802" w:type="dxa"/>
          </w:tcPr>
          <w:p w14:paraId="5FFA86A8" w14:textId="77777777" w:rsidR="00724419" w:rsidRPr="00F0572D" w:rsidRDefault="00724419" w:rsidP="00710156">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290CB9D1" w14:textId="77777777" w:rsidR="00724419" w:rsidRPr="00F0572D" w:rsidRDefault="004369F4" w:rsidP="00746489">
            <w:pPr>
              <w:jc w:val="both"/>
              <w:rPr>
                <w:rFonts w:asciiTheme="minorHAnsi" w:hAnsiTheme="minorHAnsi"/>
                <w:b w:val="0"/>
                <w:i w:val="0"/>
                <w:sz w:val="20"/>
                <w:szCs w:val="20"/>
              </w:rPr>
            </w:pPr>
            <w:r w:rsidRPr="00F0572D">
              <w:rPr>
                <w:rFonts w:asciiTheme="minorHAnsi" w:hAnsiTheme="minorHAnsi"/>
                <w:b w:val="0"/>
                <w:i w:val="0"/>
                <w:sz w:val="20"/>
                <w:szCs w:val="20"/>
              </w:rPr>
              <w:t>Postotak</w:t>
            </w:r>
            <w:r w:rsidR="00724419" w:rsidRPr="00F0572D">
              <w:rPr>
                <w:rFonts w:asciiTheme="minorHAnsi" w:hAnsiTheme="minorHAnsi"/>
                <w:b w:val="0"/>
                <w:i w:val="0"/>
                <w:sz w:val="20"/>
                <w:szCs w:val="20"/>
              </w:rPr>
              <w:t xml:space="preserve"> realizacije planiranog </w:t>
            </w:r>
            <w:r w:rsidR="00746489">
              <w:rPr>
                <w:rFonts w:asciiTheme="minorHAnsi" w:hAnsiTheme="minorHAnsi"/>
                <w:b w:val="0"/>
                <w:i w:val="0"/>
                <w:sz w:val="20"/>
                <w:szCs w:val="20"/>
              </w:rPr>
              <w:t>tekućeg projekta</w:t>
            </w:r>
          </w:p>
        </w:tc>
      </w:tr>
      <w:tr w:rsidR="00724419" w:rsidRPr="00F0572D" w14:paraId="6951381C" w14:textId="77777777" w:rsidTr="00710156">
        <w:tc>
          <w:tcPr>
            <w:tcW w:w="2802" w:type="dxa"/>
          </w:tcPr>
          <w:p w14:paraId="2DDF7FC0" w14:textId="77777777" w:rsidR="00724419" w:rsidRPr="00F0572D" w:rsidRDefault="00724419" w:rsidP="00710156">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7234A956" w14:textId="77777777" w:rsidR="00724419" w:rsidRPr="00F0572D" w:rsidRDefault="00746489" w:rsidP="00710156">
            <w:pPr>
              <w:jc w:val="both"/>
              <w:rPr>
                <w:rFonts w:asciiTheme="minorHAnsi" w:hAnsiTheme="minorHAnsi"/>
                <w:b w:val="0"/>
                <w:i w:val="0"/>
                <w:sz w:val="20"/>
                <w:szCs w:val="20"/>
              </w:rPr>
            </w:pPr>
            <w:r>
              <w:rPr>
                <w:rFonts w:asciiTheme="minorHAnsi" w:hAnsiTheme="minorHAnsi"/>
                <w:b w:val="0"/>
                <w:i w:val="0"/>
                <w:sz w:val="20"/>
                <w:szCs w:val="20"/>
              </w:rPr>
              <w:t>Poboljšanje kvalitete života i zaštita okoliša</w:t>
            </w:r>
          </w:p>
        </w:tc>
      </w:tr>
      <w:tr w:rsidR="00724419" w:rsidRPr="00F0572D" w14:paraId="129CD384" w14:textId="77777777" w:rsidTr="00710156">
        <w:tc>
          <w:tcPr>
            <w:tcW w:w="2802" w:type="dxa"/>
          </w:tcPr>
          <w:p w14:paraId="6BE26B5A" w14:textId="77777777" w:rsidR="00724419" w:rsidRPr="00F0572D" w:rsidRDefault="00724419" w:rsidP="00710156">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683D4C16" w14:textId="77777777" w:rsidR="00724419" w:rsidRPr="00F0572D" w:rsidRDefault="00724419" w:rsidP="00710156">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724419" w:rsidRPr="00F0572D" w14:paraId="73945C9C" w14:textId="77777777" w:rsidTr="00710156">
        <w:tc>
          <w:tcPr>
            <w:tcW w:w="2802" w:type="dxa"/>
          </w:tcPr>
          <w:p w14:paraId="256B3B88" w14:textId="77777777" w:rsidR="00724419" w:rsidRPr="00F0572D" w:rsidRDefault="00724419" w:rsidP="00710156">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1DD79C50" w14:textId="77777777" w:rsidR="00724419" w:rsidRPr="00F0572D" w:rsidRDefault="00724419" w:rsidP="00710156">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724419" w:rsidRPr="00F0572D" w14:paraId="416C0A5E" w14:textId="77777777" w:rsidTr="00710156">
        <w:tc>
          <w:tcPr>
            <w:tcW w:w="2802" w:type="dxa"/>
          </w:tcPr>
          <w:p w14:paraId="1DB1CBAE" w14:textId="77777777" w:rsidR="00724419" w:rsidRPr="00F0572D" w:rsidRDefault="00724419" w:rsidP="00710156">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48DF8131" w14:textId="77777777" w:rsidR="00724419" w:rsidRPr="00F0572D" w:rsidRDefault="00724419" w:rsidP="00710156">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724419" w:rsidRPr="00F0572D" w14:paraId="0DE7C940" w14:textId="77777777" w:rsidTr="00710156">
        <w:tc>
          <w:tcPr>
            <w:tcW w:w="2802" w:type="dxa"/>
          </w:tcPr>
          <w:p w14:paraId="68D6A29F" w14:textId="77777777" w:rsidR="00724419" w:rsidRPr="00F0572D" w:rsidRDefault="00746489" w:rsidP="00710156">
            <w:pPr>
              <w:jc w:val="both"/>
              <w:rPr>
                <w:rFonts w:asciiTheme="minorHAnsi" w:hAnsiTheme="minorHAnsi"/>
                <w:i w:val="0"/>
                <w:sz w:val="20"/>
                <w:szCs w:val="20"/>
              </w:rPr>
            </w:pPr>
            <w:r>
              <w:rPr>
                <w:rFonts w:asciiTheme="minorHAnsi" w:hAnsiTheme="minorHAnsi"/>
                <w:i w:val="0"/>
                <w:sz w:val="20"/>
                <w:szCs w:val="20"/>
              </w:rPr>
              <w:t>Ciljana vrijednost (2026</w:t>
            </w:r>
            <w:r w:rsidR="00724419" w:rsidRPr="00F0572D">
              <w:rPr>
                <w:rFonts w:asciiTheme="minorHAnsi" w:hAnsiTheme="minorHAnsi"/>
                <w:i w:val="0"/>
                <w:sz w:val="20"/>
                <w:szCs w:val="20"/>
              </w:rPr>
              <w:t>.)</w:t>
            </w:r>
          </w:p>
        </w:tc>
        <w:tc>
          <w:tcPr>
            <w:tcW w:w="6484" w:type="dxa"/>
          </w:tcPr>
          <w:p w14:paraId="0D298BE0" w14:textId="77777777" w:rsidR="00724419" w:rsidRPr="00F0572D" w:rsidRDefault="00724419" w:rsidP="00710156">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724419" w:rsidRPr="00F0572D" w14:paraId="3EDAED75" w14:textId="77777777" w:rsidTr="00710156">
        <w:tc>
          <w:tcPr>
            <w:tcW w:w="2802" w:type="dxa"/>
          </w:tcPr>
          <w:p w14:paraId="10204A8F" w14:textId="77777777" w:rsidR="00724419" w:rsidRPr="00F0572D" w:rsidRDefault="00746489" w:rsidP="00710156">
            <w:pPr>
              <w:jc w:val="both"/>
              <w:rPr>
                <w:rFonts w:asciiTheme="minorHAnsi" w:hAnsiTheme="minorHAnsi"/>
                <w:i w:val="0"/>
                <w:sz w:val="20"/>
                <w:szCs w:val="20"/>
              </w:rPr>
            </w:pPr>
            <w:r>
              <w:rPr>
                <w:rFonts w:asciiTheme="minorHAnsi" w:hAnsiTheme="minorHAnsi"/>
                <w:i w:val="0"/>
                <w:sz w:val="20"/>
                <w:szCs w:val="20"/>
              </w:rPr>
              <w:t>Ciljana vrijednost (2027</w:t>
            </w:r>
            <w:r w:rsidR="00724419" w:rsidRPr="00F0572D">
              <w:rPr>
                <w:rFonts w:asciiTheme="minorHAnsi" w:hAnsiTheme="minorHAnsi"/>
                <w:i w:val="0"/>
                <w:sz w:val="20"/>
                <w:szCs w:val="20"/>
              </w:rPr>
              <w:t>.)</w:t>
            </w:r>
          </w:p>
        </w:tc>
        <w:tc>
          <w:tcPr>
            <w:tcW w:w="6484" w:type="dxa"/>
          </w:tcPr>
          <w:p w14:paraId="41D90D2A" w14:textId="77777777" w:rsidR="00724419" w:rsidRPr="00F0572D" w:rsidRDefault="00746489" w:rsidP="00710156">
            <w:pPr>
              <w:jc w:val="both"/>
              <w:rPr>
                <w:rFonts w:asciiTheme="minorHAnsi" w:hAnsiTheme="minorHAnsi"/>
                <w:b w:val="0"/>
                <w:i w:val="0"/>
                <w:sz w:val="20"/>
                <w:szCs w:val="20"/>
              </w:rPr>
            </w:pPr>
            <w:r>
              <w:rPr>
                <w:rFonts w:asciiTheme="minorHAnsi" w:hAnsiTheme="minorHAnsi"/>
                <w:b w:val="0"/>
                <w:i w:val="0"/>
                <w:sz w:val="20"/>
                <w:szCs w:val="20"/>
              </w:rPr>
              <w:t>0</w:t>
            </w:r>
          </w:p>
        </w:tc>
      </w:tr>
      <w:tr w:rsidR="00724419" w:rsidRPr="00F0572D" w14:paraId="6CAE53CE" w14:textId="77777777" w:rsidTr="00710156">
        <w:tc>
          <w:tcPr>
            <w:tcW w:w="2802" w:type="dxa"/>
          </w:tcPr>
          <w:p w14:paraId="6FD47C3D" w14:textId="77777777" w:rsidR="00724419" w:rsidRPr="00F0572D" w:rsidRDefault="00746489" w:rsidP="00710156">
            <w:pPr>
              <w:jc w:val="both"/>
              <w:rPr>
                <w:rFonts w:asciiTheme="minorHAnsi" w:hAnsiTheme="minorHAnsi"/>
                <w:i w:val="0"/>
                <w:sz w:val="20"/>
                <w:szCs w:val="20"/>
              </w:rPr>
            </w:pPr>
            <w:r>
              <w:rPr>
                <w:rFonts w:asciiTheme="minorHAnsi" w:hAnsiTheme="minorHAnsi"/>
                <w:i w:val="0"/>
                <w:sz w:val="20"/>
                <w:szCs w:val="20"/>
              </w:rPr>
              <w:t>Ciljana vrijednost (2028</w:t>
            </w:r>
            <w:r w:rsidR="00724419" w:rsidRPr="00F0572D">
              <w:rPr>
                <w:rFonts w:asciiTheme="minorHAnsi" w:hAnsiTheme="minorHAnsi"/>
                <w:i w:val="0"/>
                <w:sz w:val="20"/>
                <w:szCs w:val="20"/>
              </w:rPr>
              <w:t>.)</w:t>
            </w:r>
          </w:p>
        </w:tc>
        <w:tc>
          <w:tcPr>
            <w:tcW w:w="6484" w:type="dxa"/>
          </w:tcPr>
          <w:p w14:paraId="45AF2F17" w14:textId="77777777" w:rsidR="00724419" w:rsidRPr="00F0572D" w:rsidRDefault="00724419" w:rsidP="00710156">
            <w:pPr>
              <w:jc w:val="both"/>
              <w:rPr>
                <w:rFonts w:asciiTheme="minorHAnsi" w:hAnsiTheme="minorHAnsi"/>
                <w:b w:val="0"/>
                <w:i w:val="0"/>
                <w:sz w:val="20"/>
                <w:szCs w:val="20"/>
              </w:rPr>
            </w:pPr>
            <w:r w:rsidRPr="00F0572D">
              <w:rPr>
                <w:rFonts w:asciiTheme="minorHAnsi" w:hAnsiTheme="minorHAnsi"/>
                <w:b w:val="0"/>
                <w:i w:val="0"/>
                <w:sz w:val="20"/>
                <w:szCs w:val="20"/>
              </w:rPr>
              <w:t>0</w:t>
            </w:r>
          </w:p>
        </w:tc>
      </w:tr>
    </w:tbl>
    <w:p w14:paraId="76D1E67E" w14:textId="77777777" w:rsidR="00724419" w:rsidRDefault="00724419" w:rsidP="008E352F">
      <w:pPr>
        <w:tabs>
          <w:tab w:val="left" w:pos="0"/>
          <w:tab w:val="left" w:pos="4395"/>
          <w:tab w:val="decimal" w:pos="7938"/>
        </w:tabs>
        <w:spacing w:after="0"/>
        <w:jc w:val="both"/>
        <w:rPr>
          <w:rFonts w:ascii="Calibri" w:hAnsi="Calibri"/>
          <w:b w:val="0"/>
          <w:i w:val="0"/>
          <w:color w:val="FF0000"/>
          <w:sz w:val="20"/>
          <w:szCs w:val="20"/>
        </w:rPr>
      </w:pPr>
    </w:p>
    <w:p w14:paraId="6D8455E6" w14:textId="77777777" w:rsidR="00724419" w:rsidRPr="007D67AD" w:rsidRDefault="00724419" w:rsidP="008E352F">
      <w:pPr>
        <w:tabs>
          <w:tab w:val="left" w:pos="0"/>
          <w:tab w:val="left" w:pos="4395"/>
          <w:tab w:val="decimal" w:pos="7938"/>
        </w:tabs>
        <w:spacing w:after="0"/>
        <w:jc w:val="both"/>
        <w:rPr>
          <w:rFonts w:ascii="Calibri" w:hAnsi="Calibri"/>
          <w:b w:val="0"/>
          <w:i w:val="0"/>
          <w:color w:val="FF0000"/>
          <w:sz w:val="20"/>
          <w:szCs w:val="20"/>
        </w:rPr>
      </w:pPr>
    </w:p>
    <w:p w14:paraId="08E04894" w14:textId="77777777" w:rsidR="008E352F" w:rsidRPr="00F0572D" w:rsidRDefault="004F4ECF" w:rsidP="008E352F">
      <w:pPr>
        <w:tabs>
          <w:tab w:val="left" w:pos="0"/>
          <w:tab w:val="left" w:pos="4395"/>
          <w:tab w:val="right" w:pos="9070"/>
        </w:tabs>
        <w:spacing w:after="0"/>
        <w:jc w:val="both"/>
        <w:rPr>
          <w:rFonts w:ascii="Calibri" w:hAnsi="Calibri"/>
          <w:i w:val="0"/>
          <w:u w:val="single"/>
        </w:rPr>
      </w:pPr>
      <w:r w:rsidRPr="00F0572D">
        <w:rPr>
          <w:rFonts w:ascii="Calibri" w:hAnsi="Calibri"/>
          <w:i w:val="0"/>
          <w:u w:val="single"/>
        </w:rPr>
        <w:lastRenderedPageBreak/>
        <w:t>KAPITALNI PROJEKT K201412</w:t>
      </w:r>
      <w:r w:rsidR="008E352F" w:rsidRPr="00F0572D">
        <w:rPr>
          <w:rFonts w:ascii="Calibri" w:hAnsi="Calibri"/>
          <w:i w:val="0"/>
          <w:u w:val="single"/>
        </w:rPr>
        <w:t xml:space="preserve"> NABAVA </w:t>
      </w:r>
      <w:r w:rsidRPr="00F0572D">
        <w:rPr>
          <w:rFonts w:ascii="Calibri" w:hAnsi="Calibri"/>
          <w:i w:val="0"/>
          <w:u w:val="single"/>
        </w:rPr>
        <w:t xml:space="preserve">UKOPANIH SPREMNIKA </w:t>
      </w:r>
    </w:p>
    <w:p w14:paraId="1F4CF829" w14:textId="77777777"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1B0D04" w:rsidRPr="00F0572D">
        <w:rPr>
          <w:rFonts w:ascii="Calibri" w:hAnsi="Calibri"/>
          <w:i w:val="0"/>
        </w:rPr>
        <w:t>1</w:t>
      </w:r>
      <w:r w:rsidR="007B69EE">
        <w:rPr>
          <w:rFonts w:ascii="Calibri" w:hAnsi="Calibri"/>
          <w:i w:val="0"/>
        </w:rPr>
        <w:t>1</w:t>
      </w:r>
      <w:r w:rsidR="001B0D04" w:rsidRPr="00F0572D">
        <w:rPr>
          <w:rFonts w:ascii="Calibri" w:hAnsi="Calibri"/>
          <w:i w:val="0"/>
        </w:rPr>
        <w:t xml:space="preserve"> OPĆ</w:t>
      </w:r>
      <w:r w:rsidR="007B69EE">
        <w:rPr>
          <w:rFonts w:ascii="Calibri" w:hAnsi="Calibri"/>
          <w:i w:val="0"/>
        </w:rPr>
        <w:t>I PRIHODI I PRIMICI</w:t>
      </w:r>
    </w:p>
    <w:p w14:paraId="66D8FEAE" w14:textId="77777777" w:rsidR="008E352F" w:rsidRPr="00F0572D" w:rsidRDefault="008E352F" w:rsidP="008E352F">
      <w:pPr>
        <w:tabs>
          <w:tab w:val="left" w:pos="0"/>
          <w:tab w:val="left" w:pos="4395"/>
          <w:tab w:val="decimal" w:pos="7938"/>
        </w:tabs>
        <w:spacing w:after="0"/>
        <w:jc w:val="both"/>
        <w:rPr>
          <w:rFonts w:ascii="Calibri" w:hAnsi="Calibri"/>
          <w:b w:val="0"/>
          <w:i w:val="0"/>
        </w:rPr>
      </w:pPr>
      <w:r w:rsidRPr="00F0572D">
        <w:rPr>
          <w:rFonts w:ascii="Calibri" w:hAnsi="Calibri"/>
          <w:i w:val="0"/>
        </w:rPr>
        <w:t xml:space="preserve">Opis: </w:t>
      </w:r>
      <w:r w:rsidR="005A1C5B" w:rsidRPr="00F0572D">
        <w:rPr>
          <w:rFonts w:ascii="Calibri" w:hAnsi="Calibri"/>
          <w:i w:val="0"/>
        </w:rPr>
        <w:t xml:space="preserve"> </w:t>
      </w:r>
      <w:r w:rsidR="007B69EE">
        <w:rPr>
          <w:rFonts w:ascii="Calibri" w:hAnsi="Calibri"/>
          <w:b w:val="0"/>
          <w:i w:val="0"/>
        </w:rPr>
        <w:t>U 2026</w:t>
      </w:r>
      <w:r w:rsidR="005A1C5B" w:rsidRPr="00F0572D">
        <w:rPr>
          <w:rFonts w:ascii="Calibri" w:hAnsi="Calibri"/>
          <w:b w:val="0"/>
          <w:i w:val="0"/>
        </w:rPr>
        <w:t>. godini planira se izrada projektne dokumentacije za nabavu ukopanih spremnika na novoj lokaciji</w:t>
      </w:r>
      <w:r w:rsidR="007B69EE">
        <w:rPr>
          <w:rFonts w:ascii="Calibri" w:hAnsi="Calibri"/>
          <w:b w:val="0"/>
          <w:i w:val="0"/>
        </w:rPr>
        <w:t xml:space="preserve"> te početak radova</w:t>
      </w:r>
      <w:r w:rsidR="005A1C5B" w:rsidRPr="00F0572D">
        <w:rPr>
          <w:rFonts w:ascii="Calibri" w:hAnsi="Calibri"/>
          <w:b w:val="0"/>
          <w:i w:val="0"/>
        </w:rPr>
        <w:t xml:space="preserve"> u iznosu od </w:t>
      </w:r>
      <w:r w:rsidR="007B69EE">
        <w:rPr>
          <w:rFonts w:ascii="Calibri" w:hAnsi="Calibri"/>
          <w:b w:val="0"/>
          <w:i w:val="0"/>
        </w:rPr>
        <w:t>40.000,00 eura te se u 2027</w:t>
      </w:r>
      <w:r w:rsidR="005A1C5B" w:rsidRPr="00F0572D">
        <w:rPr>
          <w:rFonts w:ascii="Calibri" w:hAnsi="Calibri"/>
          <w:b w:val="0"/>
          <w:i w:val="0"/>
        </w:rPr>
        <w:t>.</w:t>
      </w:r>
      <w:r w:rsidR="007B69EE">
        <w:rPr>
          <w:rFonts w:ascii="Calibri" w:hAnsi="Calibri"/>
          <w:b w:val="0"/>
          <w:i w:val="0"/>
        </w:rPr>
        <w:t xml:space="preserve"> i 2028.</w:t>
      </w:r>
      <w:r w:rsidR="005A1C5B" w:rsidRPr="00F0572D">
        <w:rPr>
          <w:rFonts w:ascii="Calibri" w:hAnsi="Calibri"/>
          <w:b w:val="0"/>
          <w:i w:val="0"/>
        </w:rPr>
        <w:t xml:space="preserve"> godini planiraju nabaviti i ugraditi ukopani spremnici na novoj</w:t>
      </w:r>
      <w:r w:rsidR="007B69EE">
        <w:rPr>
          <w:rFonts w:ascii="Calibri" w:hAnsi="Calibri"/>
          <w:b w:val="0"/>
          <w:i w:val="0"/>
        </w:rPr>
        <w:t xml:space="preserve"> lokaciji u iznosu od 88.000,00</w:t>
      </w:r>
      <w:r w:rsidR="005A1C5B" w:rsidRPr="00F0572D">
        <w:rPr>
          <w:rFonts w:ascii="Calibri" w:hAnsi="Calibri"/>
          <w:b w:val="0"/>
          <w:i w:val="0"/>
        </w:rPr>
        <w:t xml:space="preserve"> eura.</w:t>
      </w:r>
      <w:r w:rsidRPr="00F0572D">
        <w:rPr>
          <w:rFonts w:ascii="Calibri" w:hAnsi="Calibri"/>
          <w:b w:val="0"/>
          <w:i w:val="0"/>
        </w:rPr>
        <w:t xml:space="preserve"> </w:t>
      </w:r>
    </w:p>
    <w:p w14:paraId="2DAF457C" w14:textId="77777777" w:rsidR="001B0D04" w:rsidRPr="00F0572D" w:rsidRDefault="001B0D04" w:rsidP="008E352F">
      <w:pPr>
        <w:tabs>
          <w:tab w:val="left" w:pos="0"/>
          <w:tab w:val="left" w:pos="4395"/>
          <w:tab w:val="decimal" w:pos="7938"/>
        </w:tabs>
        <w:spacing w:after="0"/>
        <w:jc w:val="both"/>
        <w:rPr>
          <w:rFonts w:ascii="Calibri" w:hAnsi="Calibri"/>
          <w:b w:val="0"/>
          <w:i w:val="0"/>
        </w:rPr>
      </w:pPr>
    </w:p>
    <w:p w14:paraId="38096B95" w14:textId="77777777" w:rsidR="001B0D04" w:rsidRPr="00F0572D" w:rsidRDefault="001B0D04" w:rsidP="001B0D04">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Poticanje odvajanja otpada i smanjivanje mase miješanog otpada</w:t>
      </w:r>
    </w:p>
    <w:tbl>
      <w:tblPr>
        <w:tblStyle w:val="TableGrid"/>
        <w:tblW w:w="0" w:type="auto"/>
        <w:tblLook w:val="04A0" w:firstRow="1" w:lastRow="0" w:firstColumn="1" w:lastColumn="0" w:noHBand="0" w:noVBand="1"/>
      </w:tblPr>
      <w:tblGrid>
        <w:gridCol w:w="2745"/>
        <w:gridCol w:w="6315"/>
      </w:tblGrid>
      <w:tr w:rsidR="001B0D04" w:rsidRPr="00F0572D" w14:paraId="68962C15" w14:textId="77777777" w:rsidTr="007D43F1">
        <w:tc>
          <w:tcPr>
            <w:tcW w:w="2802" w:type="dxa"/>
          </w:tcPr>
          <w:p w14:paraId="5C70FC2F" w14:textId="77777777"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758774BB" w14:textId="77777777" w:rsidR="001B0D04" w:rsidRPr="00F0572D" w:rsidRDefault="004369F4" w:rsidP="007D43F1">
            <w:pPr>
              <w:jc w:val="both"/>
              <w:rPr>
                <w:rFonts w:asciiTheme="minorHAnsi" w:hAnsiTheme="minorHAnsi"/>
                <w:b w:val="0"/>
                <w:i w:val="0"/>
                <w:sz w:val="20"/>
                <w:szCs w:val="20"/>
              </w:rPr>
            </w:pPr>
            <w:r w:rsidRPr="00F0572D">
              <w:rPr>
                <w:rFonts w:asciiTheme="minorHAnsi" w:hAnsiTheme="minorHAnsi"/>
                <w:b w:val="0"/>
                <w:i w:val="0"/>
                <w:sz w:val="20"/>
                <w:szCs w:val="20"/>
              </w:rPr>
              <w:t>Postotak</w:t>
            </w:r>
            <w:r w:rsidR="001B0D04" w:rsidRPr="00F0572D">
              <w:rPr>
                <w:rFonts w:asciiTheme="minorHAnsi" w:hAnsiTheme="minorHAnsi"/>
                <w:b w:val="0"/>
                <w:i w:val="0"/>
                <w:sz w:val="20"/>
                <w:szCs w:val="20"/>
              </w:rPr>
              <w:t xml:space="preserve"> realizacije planiranog kapitalnog projekta</w:t>
            </w:r>
          </w:p>
        </w:tc>
      </w:tr>
      <w:tr w:rsidR="001B0D04" w:rsidRPr="00F0572D" w14:paraId="54E6F572" w14:textId="77777777" w:rsidTr="007D43F1">
        <w:tc>
          <w:tcPr>
            <w:tcW w:w="2802" w:type="dxa"/>
          </w:tcPr>
          <w:p w14:paraId="64260F19" w14:textId="77777777"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231E1A62"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Unaprjeđenje sustava gospodarenja otpadom na području Općine Baška.</w:t>
            </w:r>
          </w:p>
        </w:tc>
      </w:tr>
      <w:tr w:rsidR="001B0D04" w:rsidRPr="00F0572D" w14:paraId="756A5C95" w14:textId="77777777" w:rsidTr="007D43F1">
        <w:tc>
          <w:tcPr>
            <w:tcW w:w="2802" w:type="dxa"/>
          </w:tcPr>
          <w:p w14:paraId="3B62FA12" w14:textId="77777777"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5F204E58"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1B0D04" w:rsidRPr="00F0572D" w14:paraId="59E939CB" w14:textId="77777777" w:rsidTr="007D43F1">
        <w:tc>
          <w:tcPr>
            <w:tcW w:w="2802" w:type="dxa"/>
          </w:tcPr>
          <w:p w14:paraId="0C6EBF70" w14:textId="77777777"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0FB2D02E"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1B0D04" w:rsidRPr="00F0572D" w14:paraId="25BE2431" w14:textId="77777777" w:rsidTr="007D43F1">
        <w:tc>
          <w:tcPr>
            <w:tcW w:w="2802" w:type="dxa"/>
          </w:tcPr>
          <w:p w14:paraId="635B0CB7" w14:textId="77777777" w:rsidR="001B0D04" w:rsidRPr="00F0572D" w:rsidRDefault="001B0D04"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3703BEDE"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1B0D04" w:rsidRPr="00F0572D" w14:paraId="013B593C" w14:textId="77777777" w:rsidTr="007D43F1">
        <w:tc>
          <w:tcPr>
            <w:tcW w:w="2802" w:type="dxa"/>
          </w:tcPr>
          <w:p w14:paraId="0A7F219A" w14:textId="77777777" w:rsidR="001B0D04" w:rsidRPr="00F0572D" w:rsidRDefault="007B69EE" w:rsidP="007D43F1">
            <w:pPr>
              <w:jc w:val="both"/>
              <w:rPr>
                <w:rFonts w:asciiTheme="minorHAnsi" w:hAnsiTheme="minorHAnsi"/>
                <w:i w:val="0"/>
                <w:sz w:val="20"/>
                <w:szCs w:val="20"/>
              </w:rPr>
            </w:pPr>
            <w:r>
              <w:rPr>
                <w:rFonts w:asciiTheme="minorHAnsi" w:hAnsiTheme="minorHAnsi"/>
                <w:i w:val="0"/>
                <w:sz w:val="20"/>
                <w:szCs w:val="20"/>
              </w:rPr>
              <w:t>Ciljana vrijednost (2026</w:t>
            </w:r>
            <w:r w:rsidR="001B0D04" w:rsidRPr="00F0572D">
              <w:rPr>
                <w:rFonts w:asciiTheme="minorHAnsi" w:hAnsiTheme="minorHAnsi"/>
                <w:i w:val="0"/>
                <w:sz w:val="20"/>
                <w:szCs w:val="20"/>
              </w:rPr>
              <w:t>.)</w:t>
            </w:r>
          </w:p>
        </w:tc>
        <w:tc>
          <w:tcPr>
            <w:tcW w:w="6484" w:type="dxa"/>
          </w:tcPr>
          <w:p w14:paraId="4A38D475"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B0D04" w:rsidRPr="00F0572D" w14:paraId="7DA8334C" w14:textId="77777777" w:rsidTr="007D43F1">
        <w:tc>
          <w:tcPr>
            <w:tcW w:w="2802" w:type="dxa"/>
          </w:tcPr>
          <w:p w14:paraId="5CDB0645" w14:textId="77777777" w:rsidR="001B0D04" w:rsidRPr="00F0572D" w:rsidRDefault="007B69EE" w:rsidP="007D43F1">
            <w:pPr>
              <w:jc w:val="both"/>
              <w:rPr>
                <w:rFonts w:asciiTheme="minorHAnsi" w:hAnsiTheme="minorHAnsi"/>
                <w:i w:val="0"/>
                <w:sz w:val="20"/>
                <w:szCs w:val="20"/>
              </w:rPr>
            </w:pPr>
            <w:r>
              <w:rPr>
                <w:rFonts w:asciiTheme="minorHAnsi" w:hAnsiTheme="minorHAnsi"/>
                <w:i w:val="0"/>
                <w:sz w:val="20"/>
                <w:szCs w:val="20"/>
              </w:rPr>
              <w:t>Ciljana vrijednost (2027</w:t>
            </w:r>
            <w:r w:rsidR="001B0D04" w:rsidRPr="00F0572D">
              <w:rPr>
                <w:rFonts w:asciiTheme="minorHAnsi" w:hAnsiTheme="minorHAnsi"/>
                <w:i w:val="0"/>
                <w:sz w:val="20"/>
                <w:szCs w:val="20"/>
              </w:rPr>
              <w:t>.)</w:t>
            </w:r>
          </w:p>
        </w:tc>
        <w:tc>
          <w:tcPr>
            <w:tcW w:w="6484" w:type="dxa"/>
          </w:tcPr>
          <w:p w14:paraId="598C7D1A" w14:textId="77777777" w:rsidR="001B0D04" w:rsidRPr="00F0572D" w:rsidRDefault="001B0D04"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1B0D04" w:rsidRPr="00F0572D" w14:paraId="2EEEFAB4" w14:textId="77777777" w:rsidTr="007D43F1">
        <w:tc>
          <w:tcPr>
            <w:tcW w:w="2802" w:type="dxa"/>
          </w:tcPr>
          <w:p w14:paraId="38C4D72E" w14:textId="77777777" w:rsidR="001B0D04" w:rsidRPr="00F0572D" w:rsidRDefault="007B69EE" w:rsidP="007D43F1">
            <w:pPr>
              <w:jc w:val="both"/>
              <w:rPr>
                <w:rFonts w:asciiTheme="minorHAnsi" w:hAnsiTheme="minorHAnsi"/>
                <w:i w:val="0"/>
                <w:sz w:val="20"/>
                <w:szCs w:val="20"/>
              </w:rPr>
            </w:pPr>
            <w:r>
              <w:rPr>
                <w:rFonts w:asciiTheme="minorHAnsi" w:hAnsiTheme="minorHAnsi"/>
                <w:i w:val="0"/>
                <w:sz w:val="20"/>
                <w:szCs w:val="20"/>
              </w:rPr>
              <w:t>Ciljana vrijednost (2028</w:t>
            </w:r>
            <w:r w:rsidR="001B0D04" w:rsidRPr="00F0572D">
              <w:rPr>
                <w:rFonts w:asciiTheme="minorHAnsi" w:hAnsiTheme="minorHAnsi"/>
                <w:i w:val="0"/>
                <w:sz w:val="20"/>
                <w:szCs w:val="20"/>
              </w:rPr>
              <w:t>.)</w:t>
            </w:r>
          </w:p>
        </w:tc>
        <w:tc>
          <w:tcPr>
            <w:tcW w:w="6484" w:type="dxa"/>
          </w:tcPr>
          <w:p w14:paraId="727FE131" w14:textId="77777777" w:rsidR="001B0D04" w:rsidRPr="00F0572D" w:rsidRDefault="007B69EE" w:rsidP="007D43F1">
            <w:pPr>
              <w:jc w:val="both"/>
              <w:rPr>
                <w:rFonts w:asciiTheme="minorHAnsi" w:hAnsiTheme="minorHAnsi"/>
                <w:b w:val="0"/>
                <w:i w:val="0"/>
                <w:sz w:val="20"/>
                <w:szCs w:val="20"/>
              </w:rPr>
            </w:pPr>
            <w:r>
              <w:rPr>
                <w:rFonts w:asciiTheme="minorHAnsi" w:hAnsiTheme="minorHAnsi"/>
                <w:b w:val="0"/>
                <w:i w:val="0"/>
                <w:sz w:val="20"/>
                <w:szCs w:val="20"/>
              </w:rPr>
              <w:t>100</w:t>
            </w:r>
          </w:p>
        </w:tc>
      </w:tr>
    </w:tbl>
    <w:p w14:paraId="2114A66E" w14:textId="77777777" w:rsidR="008E352F" w:rsidRDefault="008E352F" w:rsidP="008E352F">
      <w:pPr>
        <w:tabs>
          <w:tab w:val="left" w:pos="0"/>
          <w:tab w:val="left" w:pos="4395"/>
          <w:tab w:val="decimal" w:pos="7938"/>
        </w:tabs>
        <w:spacing w:after="0"/>
        <w:jc w:val="both"/>
        <w:rPr>
          <w:rFonts w:ascii="Calibri" w:hAnsi="Calibri"/>
          <w:b w:val="0"/>
          <w:i w:val="0"/>
          <w:sz w:val="20"/>
          <w:szCs w:val="20"/>
        </w:rPr>
      </w:pPr>
    </w:p>
    <w:p w14:paraId="2C548990" w14:textId="16777F79" w:rsidR="003E74D7" w:rsidRPr="00F0572D" w:rsidRDefault="000E1A4B" w:rsidP="003E74D7">
      <w:pPr>
        <w:tabs>
          <w:tab w:val="left" w:pos="0"/>
          <w:tab w:val="left" w:pos="4395"/>
          <w:tab w:val="right" w:pos="9070"/>
        </w:tabs>
        <w:spacing w:after="0"/>
        <w:jc w:val="both"/>
        <w:rPr>
          <w:rFonts w:ascii="Calibri" w:hAnsi="Calibri"/>
          <w:i w:val="0"/>
          <w:u w:val="single"/>
        </w:rPr>
      </w:pPr>
      <w:r>
        <w:rPr>
          <w:rFonts w:ascii="Calibri" w:hAnsi="Calibri"/>
          <w:i w:val="0"/>
          <w:u w:val="single"/>
        </w:rPr>
        <w:t>TEKUĆI</w:t>
      </w:r>
      <w:r w:rsidR="003E74D7" w:rsidRPr="00F0572D">
        <w:rPr>
          <w:rFonts w:ascii="Calibri" w:hAnsi="Calibri"/>
          <w:i w:val="0"/>
          <w:u w:val="single"/>
        </w:rPr>
        <w:t xml:space="preserve"> PROJEKT K20141</w:t>
      </w:r>
      <w:r w:rsidR="003E74D7">
        <w:rPr>
          <w:rFonts w:ascii="Calibri" w:hAnsi="Calibri"/>
          <w:i w:val="0"/>
          <w:u w:val="single"/>
        </w:rPr>
        <w:t>8</w:t>
      </w:r>
      <w:r w:rsidR="003E74D7" w:rsidRPr="00F0572D">
        <w:rPr>
          <w:rFonts w:ascii="Calibri" w:hAnsi="Calibri"/>
          <w:i w:val="0"/>
          <w:u w:val="single"/>
        </w:rPr>
        <w:t xml:space="preserve"> </w:t>
      </w:r>
      <w:r w:rsidR="003E74D7">
        <w:rPr>
          <w:rFonts w:ascii="Calibri" w:hAnsi="Calibri"/>
          <w:i w:val="0"/>
          <w:u w:val="single"/>
        </w:rPr>
        <w:t>POTICANJE ENERGETSKE UČINKOVITOSTI</w:t>
      </w:r>
      <w:r w:rsidR="003E74D7" w:rsidRPr="00F0572D">
        <w:rPr>
          <w:rFonts w:ascii="Calibri" w:hAnsi="Calibri"/>
          <w:i w:val="0"/>
          <w:u w:val="single"/>
        </w:rPr>
        <w:t xml:space="preserve"> </w:t>
      </w:r>
    </w:p>
    <w:p w14:paraId="422E3733" w14:textId="77777777" w:rsidR="003E74D7" w:rsidRPr="00F0572D" w:rsidRDefault="003E74D7" w:rsidP="003E74D7">
      <w:pPr>
        <w:tabs>
          <w:tab w:val="left" w:pos="0"/>
          <w:tab w:val="left" w:pos="4395"/>
          <w:tab w:val="decimal" w:pos="7938"/>
        </w:tabs>
        <w:spacing w:after="0"/>
        <w:jc w:val="both"/>
        <w:rPr>
          <w:rFonts w:ascii="Calibri" w:hAnsi="Calibri"/>
          <w:i w:val="0"/>
        </w:rPr>
      </w:pPr>
      <w:r w:rsidRPr="00F0572D">
        <w:rPr>
          <w:rFonts w:ascii="Calibri" w:hAnsi="Calibri"/>
          <w:i w:val="0"/>
        </w:rPr>
        <w:t>Izvori: 1</w:t>
      </w:r>
      <w:r>
        <w:rPr>
          <w:rFonts w:ascii="Calibri" w:hAnsi="Calibri"/>
          <w:i w:val="0"/>
        </w:rPr>
        <w:t>1</w:t>
      </w:r>
      <w:r w:rsidRPr="00F0572D">
        <w:rPr>
          <w:rFonts w:ascii="Calibri" w:hAnsi="Calibri"/>
          <w:i w:val="0"/>
        </w:rPr>
        <w:t xml:space="preserve"> OPĆ</w:t>
      </w:r>
      <w:r>
        <w:rPr>
          <w:rFonts w:ascii="Calibri" w:hAnsi="Calibri"/>
          <w:i w:val="0"/>
        </w:rPr>
        <w:t>I PRIHODI I PRIMICI</w:t>
      </w:r>
    </w:p>
    <w:p w14:paraId="020869DC" w14:textId="66D6F1CE" w:rsidR="003E74D7" w:rsidRPr="003E74D7" w:rsidRDefault="003E74D7" w:rsidP="003E74D7">
      <w:pPr>
        <w:ind w:right="-2"/>
        <w:jc w:val="both"/>
        <w:rPr>
          <w:rFonts w:asciiTheme="minorHAnsi" w:hAnsiTheme="minorHAnsi" w:cstheme="minorHAnsi"/>
          <w:b w:val="0"/>
          <w:bCs/>
          <w:i w:val="0"/>
          <w:iCs/>
        </w:rPr>
      </w:pPr>
      <w:r w:rsidRPr="00F0572D">
        <w:rPr>
          <w:rFonts w:ascii="Calibri" w:hAnsi="Calibri"/>
          <w:i w:val="0"/>
        </w:rPr>
        <w:t xml:space="preserve">Opis:  </w:t>
      </w:r>
      <w:r w:rsidRPr="003E74D7">
        <w:rPr>
          <w:rFonts w:asciiTheme="minorHAnsi" w:hAnsiTheme="minorHAnsi" w:cstheme="minorHAnsi"/>
          <w:b w:val="0"/>
          <w:bCs/>
          <w:i w:val="0"/>
          <w:iCs/>
        </w:rPr>
        <w:t>Zbog sve veće potrebe za korištenjem obnovljivih izvora energije, poboljšanja kvalitete boravka u obiteljskim kućama, doprinosa ostvarenju ciljeva energetske tranzicije, povećanju energetske neovisnosti građani te smanjenju troškova režija i emisije CO₂, potrebno je osigurati sredstva za sufinanciranje ugradnje fotonaponskih elektrana u obiteljskim kućama, isključivo za vlastite potrebe u mrežnom radu,  na području Općine Baška.</w:t>
      </w:r>
    </w:p>
    <w:p w14:paraId="17D1D798" w14:textId="77777777" w:rsidR="003E74D7" w:rsidRPr="00F0572D" w:rsidRDefault="003E74D7" w:rsidP="003E74D7">
      <w:pPr>
        <w:tabs>
          <w:tab w:val="left" w:pos="0"/>
          <w:tab w:val="left" w:pos="4395"/>
          <w:tab w:val="decimal" w:pos="7938"/>
        </w:tabs>
        <w:spacing w:after="0"/>
        <w:jc w:val="both"/>
        <w:rPr>
          <w:rFonts w:ascii="Calibri" w:hAnsi="Calibri"/>
          <w:b w:val="0"/>
          <w:i w:val="0"/>
        </w:rPr>
      </w:pPr>
    </w:p>
    <w:p w14:paraId="68489E50" w14:textId="2B1028C7" w:rsidR="003E74D7" w:rsidRPr="00F0572D" w:rsidRDefault="003E74D7" w:rsidP="003E74D7">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 xml:space="preserve">Poticanje </w:t>
      </w:r>
      <w:r>
        <w:rPr>
          <w:rFonts w:ascii="Calibri" w:hAnsi="Calibri"/>
          <w:b w:val="0"/>
          <w:i w:val="0"/>
          <w:sz w:val="20"/>
          <w:szCs w:val="20"/>
        </w:rPr>
        <w:t>energetske učinkovitosti</w:t>
      </w:r>
    </w:p>
    <w:tbl>
      <w:tblPr>
        <w:tblStyle w:val="TableGrid"/>
        <w:tblW w:w="0" w:type="auto"/>
        <w:tblLook w:val="04A0" w:firstRow="1" w:lastRow="0" w:firstColumn="1" w:lastColumn="0" w:noHBand="0" w:noVBand="1"/>
      </w:tblPr>
      <w:tblGrid>
        <w:gridCol w:w="2745"/>
        <w:gridCol w:w="6315"/>
      </w:tblGrid>
      <w:tr w:rsidR="003E74D7" w:rsidRPr="00F0572D" w14:paraId="07FA3BD5" w14:textId="77777777" w:rsidTr="00F26904">
        <w:tc>
          <w:tcPr>
            <w:tcW w:w="2802" w:type="dxa"/>
          </w:tcPr>
          <w:p w14:paraId="44EE4777" w14:textId="77777777" w:rsidR="003E74D7" w:rsidRPr="00F0572D" w:rsidRDefault="003E74D7" w:rsidP="00F26904">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0438895C" w14:textId="63BE20D4"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 xml:space="preserve">Postotak realizacije planiranog </w:t>
            </w:r>
            <w:r>
              <w:rPr>
                <w:rFonts w:asciiTheme="minorHAnsi" w:hAnsiTheme="minorHAnsi"/>
                <w:b w:val="0"/>
                <w:i w:val="0"/>
                <w:sz w:val="20"/>
                <w:szCs w:val="20"/>
              </w:rPr>
              <w:t>tekućeg</w:t>
            </w:r>
            <w:r w:rsidRPr="00F0572D">
              <w:rPr>
                <w:rFonts w:asciiTheme="minorHAnsi" w:hAnsiTheme="minorHAnsi"/>
                <w:b w:val="0"/>
                <w:i w:val="0"/>
                <w:sz w:val="20"/>
                <w:szCs w:val="20"/>
              </w:rPr>
              <w:t xml:space="preserve"> projekta</w:t>
            </w:r>
          </w:p>
        </w:tc>
      </w:tr>
      <w:tr w:rsidR="003E74D7" w:rsidRPr="00F0572D" w14:paraId="0EF8D4AC" w14:textId="77777777" w:rsidTr="00F26904">
        <w:tc>
          <w:tcPr>
            <w:tcW w:w="2802" w:type="dxa"/>
          </w:tcPr>
          <w:p w14:paraId="25D610B4" w14:textId="77777777" w:rsidR="003E74D7" w:rsidRPr="00F0572D" w:rsidRDefault="003E74D7" w:rsidP="00F26904">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204B9751" w14:textId="26B7F64A"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 xml:space="preserve">Unaprjeđenje sustava </w:t>
            </w:r>
            <w:r>
              <w:rPr>
                <w:rFonts w:asciiTheme="minorHAnsi" w:hAnsiTheme="minorHAnsi"/>
                <w:b w:val="0"/>
                <w:i w:val="0"/>
                <w:sz w:val="20"/>
                <w:szCs w:val="20"/>
              </w:rPr>
              <w:t>korištenja obnovljivih izvora energije</w:t>
            </w:r>
          </w:p>
        </w:tc>
      </w:tr>
      <w:tr w:rsidR="003E74D7" w:rsidRPr="00F0572D" w14:paraId="5BBB8B45" w14:textId="77777777" w:rsidTr="00F26904">
        <w:tc>
          <w:tcPr>
            <w:tcW w:w="2802" w:type="dxa"/>
          </w:tcPr>
          <w:p w14:paraId="7B038094" w14:textId="77777777" w:rsidR="003E74D7" w:rsidRPr="00F0572D" w:rsidRDefault="003E74D7" w:rsidP="00F26904">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5068B383" w14:textId="77777777"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3E74D7" w:rsidRPr="00F0572D" w14:paraId="4C93AFAD" w14:textId="77777777" w:rsidTr="00F26904">
        <w:tc>
          <w:tcPr>
            <w:tcW w:w="2802" w:type="dxa"/>
          </w:tcPr>
          <w:p w14:paraId="44DAB85F" w14:textId="77777777" w:rsidR="003E74D7" w:rsidRPr="00F0572D" w:rsidRDefault="003E74D7" w:rsidP="00F26904">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15DFFA58" w14:textId="77777777"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0</w:t>
            </w:r>
          </w:p>
        </w:tc>
      </w:tr>
      <w:tr w:rsidR="003E74D7" w:rsidRPr="00F0572D" w14:paraId="21D2B737" w14:textId="77777777" w:rsidTr="00F26904">
        <w:tc>
          <w:tcPr>
            <w:tcW w:w="2802" w:type="dxa"/>
          </w:tcPr>
          <w:p w14:paraId="58C7520B" w14:textId="77777777" w:rsidR="003E74D7" w:rsidRPr="00F0572D" w:rsidRDefault="003E74D7" w:rsidP="00F26904">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71A353CC" w14:textId="77777777"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3E74D7" w:rsidRPr="00F0572D" w14:paraId="2EEEFE61" w14:textId="77777777" w:rsidTr="00F26904">
        <w:tc>
          <w:tcPr>
            <w:tcW w:w="2802" w:type="dxa"/>
          </w:tcPr>
          <w:p w14:paraId="2BCB876F" w14:textId="77777777" w:rsidR="003E74D7" w:rsidRPr="00F0572D" w:rsidRDefault="003E74D7" w:rsidP="00F26904">
            <w:pPr>
              <w:jc w:val="both"/>
              <w:rPr>
                <w:rFonts w:asciiTheme="minorHAnsi" w:hAnsiTheme="minorHAnsi"/>
                <w:i w:val="0"/>
                <w:sz w:val="20"/>
                <w:szCs w:val="20"/>
              </w:rPr>
            </w:pPr>
            <w:r>
              <w:rPr>
                <w:rFonts w:asciiTheme="minorHAnsi" w:hAnsiTheme="minorHAnsi"/>
                <w:i w:val="0"/>
                <w:sz w:val="20"/>
                <w:szCs w:val="20"/>
              </w:rPr>
              <w:t>Ciljana vrijednost (2026</w:t>
            </w:r>
            <w:r w:rsidRPr="00F0572D">
              <w:rPr>
                <w:rFonts w:asciiTheme="minorHAnsi" w:hAnsiTheme="minorHAnsi"/>
                <w:i w:val="0"/>
                <w:sz w:val="20"/>
                <w:szCs w:val="20"/>
              </w:rPr>
              <w:t>.)</w:t>
            </w:r>
          </w:p>
        </w:tc>
        <w:tc>
          <w:tcPr>
            <w:tcW w:w="6484" w:type="dxa"/>
          </w:tcPr>
          <w:p w14:paraId="3A17679E" w14:textId="77777777"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E74D7" w:rsidRPr="00F0572D" w14:paraId="08A95FA5" w14:textId="77777777" w:rsidTr="00F26904">
        <w:tc>
          <w:tcPr>
            <w:tcW w:w="2802" w:type="dxa"/>
          </w:tcPr>
          <w:p w14:paraId="21A18AE2" w14:textId="77777777" w:rsidR="003E74D7" w:rsidRPr="00F0572D" w:rsidRDefault="003E74D7" w:rsidP="00F26904">
            <w:pPr>
              <w:jc w:val="both"/>
              <w:rPr>
                <w:rFonts w:asciiTheme="minorHAnsi" w:hAnsiTheme="minorHAnsi"/>
                <w:i w:val="0"/>
                <w:sz w:val="20"/>
                <w:szCs w:val="20"/>
              </w:rPr>
            </w:pPr>
            <w:r>
              <w:rPr>
                <w:rFonts w:asciiTheme="minorHAnsi" w:hAnsiTheme="minorHAnsi"/>
                <w:i w:val="0"/>
                <w:sz w:val="20"/>
                <w:szCs w:val="20"/>
              </w:rPr>
              <w:t>Ciljana vrijednost (2027</w:t>
            </w:r>
            <w:r w:rsidRPr="00F0572D">
              <w:rPr>
                <w:rFonts w:asciiTheme="minorHAnsi" w:hAnsiTheme="minorHAnsi"/>
                <w:i w:val="0"/>
                <w:sz w:val="20"/>
                <w:szCs w:val="20"/>
              </w:rPr>
              <w:t>.)</w:t>
            </w:r>
          </w:p>
        </w:tc>
        <w:tc>
          <w:tcPr>
            <w:tcW w:w="6484" w:type="dxa"/>
          </w:tcPr>
          <w:p w14:paraId="4D59CA0E" w14:textId="77777777" w:rsidR="003E74D7" w:rsidRPr="00F0572D" w:rsidRDefault="003E74D7" w:rsidP="00F26904">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3E74D7" w:rsidRPr="00F0572D" w14:paraId="3ECCD93A" w14:textId="77777777" w:rsidTr="00F26904">
        <w:tc>
          <w:tcPr>
            <w:tcW w:w="2802" w:type="dxa"/>
          </w:tcPr>
          <w:p w14:paraId="64C6E746" w14:textId="77777777" w:rsidR="003E74D7" w:rsidRPr="00F0572D" w:rsidRDefault="003E74D7" w:rsidP="00F26904">
            <w:pPr>
              <w:jc w:val="both"/>
              <w:rPr>
                <w:rFonts w:asciiTheme="minorHAnsi" w:hAnsiTheme="minorHAnsi"/>
                <w:i w:val="0"/>
                <w:sz w:val="20"/>
                <w:szCs w:val="20"/>
              </w:rPr>
            </w:pPr>
            <w:r>
              <w:rPr>
                <w:rFonts w:asciiTheme="minorHAnsi" w:hAnsiTheme="minorHAnsi"/>
                <w:i w:val="0"/>
                <w:sz w:val="20"/>
                <w:szCs w:val="20"/>
              </w:rPr>
              <w:t>Ciljana vrijednost (2028</w:t>
            </w:r>
            <w:r w:rsidRPr="00F0572D">
              <w:rPr>
                <w:rFonts w:asciiTheme="minorHAnsi" w:hAnsiTheme="minorHAnsi"/>
                <w:i w:val="0"/>
                <w:sz w:val="20"/>
                <w:szCs w:val="20"/>
              </w:rPr>
              <w:t>.)</w:t>
            </w:r>
          </w:p>
        </w:tc>
        <w:tc>
          <w:tcPr>
            <w:tcW w:w="6484" w:type="dxa"/>
          </w:tcPr>
          <w:p w14:paraId="3DA35A52" w14:textId="77777777" w:rsidR="003E74D7" w:rsidRPr="00F0572D" w:rsidRDefault="003E74D7" w:rsidP="00F26904">
            <w:pPr>
              <w:jc w:val="both"/>
              <w:rPr>
                <w:rFonts w:asciiTheme="minorHAnsi" w:hAnsiTheme="minorHAnsi"/>
                <w:b w:val="0"/>
                <w:i w:val="0"/>
                <w:sz w:val="20"/>
                <w:szCs w:val="20"/>
              </w:rPr>
            </w:pPr>
            <w:r>
              <w:rPr>
                <w:rFonts w:asciiTheme="minorHAnsi" w:hAnsiTheme="minorHAnsi"/>
                <w:b w:val="0"/>
                <w:i w:val="0"/>
                <w:sz w:val="20"/>
                <w:szCs w:val="20"/>
              </w:rPr>
              <w:t>100</w:t>
            </w:r>
          </w:p>
        </w:tc>
      </w:tr>
    </w:tbl>
    <w:p w14:paraId="53B64CF4" w14:textId="77777777" w:rsidR="003E74D7" w:rsidRDefault="003E74D7" w:rsidP="003E74D7">
      <w:pPr>
        <w:tabs>
          <w:tab w:val="left" w:pos="0"/>
          <w:tab w:val="left" w:pos="4395"/>
          <w:tab w:val="decimal" w:pos="7938"/>
        </w:tabs>
        <w:spacing w:after="0"/>
        <w:jc w:val="both"/>
        <w:rPr>
          <w:rFonts w:ascii="Calibri" w:hAnsi="Calibri"/>
          <w:b w:val="0"/>
          <w:i w:val="0"/>
          <w:sz w:val="20"/>
          <w:szCs w:val="20"/>
        </w:rPr>
      </w:pPr>
    </w:p>
    <w:p w14:paraId="3041980A" w14:textId="77777777" w:rsidR="008E352F" w:rsidRDefault="008E352F" w:rsidP="008E352F">
      <w:pPr>
        <w:shd w:val="clear" w:color="auto" w:fill="FFFFFF"/>
        <w:tabs>
          <w:tab w:val="left" w:pos="2552"/>
          <w:tab w:val="right" w:pos="9072"/>
        </w:tabs>
        <w:spacing w:after="0"/>
        <w:ind w:right="-2"/>
        <w:jc w:val="both"/>
        <w:rPr>
          <w:rFonts w:ascii="Calibri" w:hAnsi="Calibri"/>
          <w:i w:val="0"/>
          <w:sz w:val="20"/>
          <w:szCs w:val="20"/>
          <w:u w:val="single"/>
          <w:shd w:val="clear" w:color="auto" w:fill="FFFFFF"/>
        </w:rPr>
      </w:pPr>
    </w:p>
    <w:p w14:paraId="5F727572" w14:textId="77777777" w:rsidR="008E352F" w:rsidRPr="00F0572D" w:rsidRDefault="008E352F" w:rsidP="008E352F">
      <w:pPr>
        <w:shd w:val="clear" w:color="auto" w:fill="FFFFFF"/>
        <w:tabs>
          <w:tab w:val="left" w:pos="2552"/>
          <w:tab w:val="right" w:pos="9072"/>
        </w:tabs>
        <w:spacing w:after="0"/>
        <w:ind w:right="-2"/>
        <w:jc w:val="both"/>
        <w:rPr>
          <w:rFonts w:ascii="Calibri" w:hAnsi="Calibri"/>
          <w:i w:val="0"/>
          <w:u w:val="single"/>
        </w:rPr>
      </w:pPr>
      <w:r w:rsidRPr="00F0572D">
        <w:rPr>
          <w:rFonts w:ascii="Calibri" w:hAnsi="Calibri"/>
          <w:i w:val="0"/>
          <w:u w:val="single"/>
          <w:shd w:val="clear" w:color="auto" w:fill="FFFFFF"/>
        </w:rPr>
        <w:t>AKTIVNOST A201415 PROGRAM ZAŠTITE DIVLJAČI</w:t>
      </w:r>
    </w:p>
    <w:p w14:paraId="451090FF" w14:textId="77777777" w:rsidR="008E352F" w:rsidRPr="00F0572D" w:rsidRDefault="008E352F" w:rsidP="008E352F">
      <w:pPr>
        <w:tabs>
          <w:tab w:val="left" w:pos="709"/>
          <w:tab w:val="right" w:pos="9070"/>
        </w:tabs>
        <w:spacing w:after="0"/>
        <w:jc w:val="both"/>
        <w:rPr>
          <w:rFonts w:ascii="Calibri" w:hAnsi="Calibri"/>
          <w:i w:val="0"/>
        </w:rPr>
      </w:pPr>
      <w:r w:rsidRPr="00F0572D">
        <w:rPr>
          <w:rFonts w:ascii="Calibri" w:hAnsi="Calibri"/>
          <w:i w:val="0"/>
        </w:rPr>
        <w:t>Izvori: 1</w:t>
      </w:r>
      <w:r w:rsidR="007B69EE">
        <w:rPr>
          <w:rFonts w:ascii="Calibri" w:hAnsi="Calibri"/>
          <w:i w:val="0"/>
        </w:rPr>
        <w:t>1</w:t>
      </w:r>
      <w:r w:rsidRPr="00F0572D">
        <w:rPr>
          <w:rFonts w:ascii="Calibri" w:hAnsi="Calibri"/>
          <w:i w:val="0"/>
        </w:rPr>
        <w:t xml:space="preserve"> OPĆI PRIHODI I PRIMICI</w:t>
      </w:r>
    </w:p>
    <w:p w14:paraId="279766C6" w14:textId="77777777" w:rsidR="008E352F" w:rsidRPr="00F0572D" w:rsidRDefault="008E352F" w:rsidP="008E352F">
      <w:pPr>
        <w:tabs>
          <w:tab w:val="left" w:pos="0"/>
          <w:tab w:val="left" w:pos="4395"/>
          <w:tab w:val="decimal" w:pos="7938"/>
        </w:tabs>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 xml:space="preserve">Osigurana su sredstva za financiranje provedbe programa zaštite divljači u granicama ne lovnih površina koji podrazumijeva prebrojavanje divljači, rad lovočuvarske službe, podjelu zaštitnih sredstava radi sprečavanja šteta, stupičarenje, sokolarenje, rastjerivanje i </w:t>
      </w:r>
      <w:r w:rsidR="004369F4" w:rsidRPr="00F0572D">
        <w:rPr>
          <w:rFonts w:ascii="Calibri" w:hAnsi="Calibri"/>
          <w:b w:val="0"/>
          <w:i w:val="0"/>
        </w:rPr>
        <w:t>odstrijeli</w:t>
      </w:r>
      <w:r w:rsidRPr="00F0572D">
        <w:rPr>
          <w:rFonts w:ascii="Calibri" w:hAnsi="Calibri"/>
          <w:b w:val="0"/>
          <w:i w:val="0"/>
        </w:rPr>
        <w:t xml:space="preserve"> divljači prema potrebama, koji provodi lovačko društvo.</w:t>
      </w:r>
      <w:r w:rsidR="001B0D04" w:rsidRPr="00F0572D">
        <w:rPr>
          <w:rFonts w:ascii="Calibri" w:hAnsi="Calibri"/>
          <w:b w:val="0"/>
          <w:i w:val="0"/>
        </w:rPr>
        <w:t xml:space="preserve"> </w:t>
      </w:r>
      <w:r w:rsidR="001B0D04" w:rsidRPr="00F0572D">
        <w:rPr>
          <w:rFonts w:asciiTheme="minorHAnsi" w:hAnsiTheme="minorHAnsi"/>
          <w:b w:val="0"/>
          <w:i w:val="0"/>
        </w:rPr>
        <w:t>Planirani su</w:t>
      </w:r>
      <w:r w:rsidR="00652972">
        <w:rPr>
          <w:rFonts w:asciiTheme="minorHAnsi" w:hAnsiTheme="minorHAnsi"/>
          <w:b w:val="0"/>
          <w:i w:val="0"/>
        </w:rPr>
        <w:t xml:space="preserve"> u iznosu 4.520,00 eura za 2026.</w:t>
      </w:r>
      <w:r w:rsidR="001B0D04" w:rsidRPr="00F0572D">
        <w:rPr>
          <w:rFonts w:asciiTheme="minorHAnsi" w:hAnsiTheme="minorHAnsi"/>
          <w:b w:val="0"/>
          <w:i w:val="0"/>
        </w:rPr>
        <w:t xml:space="preserve"> godinu.  </w:t>
      </w:r>
      <w:r w:rsidR="00652972">
        <w:rPr>
          <w:rFonts w:asciiTheme="minorHAnsi" w:hAnsiTheme="minorHAnsi"/>
          <w:b w:val="0"/>
          <w:i w:val="0"/>
        </w:rPr>
        <w:t>Isti iznos planiran je i u projekcijama za naredne dvije godine.</w:t>
      </w:r>
    </w:p>
    <w:p w14:paraId="764E6F20" w14:textId="77777777" w:rsidR="008E352F" w:rsidRDefault="008E352F" w:rsidP="008E352F">
      <w:pPr>
        <w:tabs>
          <w:tab w:val="left" w:pos="0"/>
          <w:tab w:val="left" w:pos="4395"/>
          <w:tab w:val="decimal" w:pos="7938"/>
        </w:tabs>
        <w:spacing w:after="0"/>
        <w:jc w:val="both"/>
        <w:rPr>
          <w:rFonts w:ascii="Calibri" w:hAnsi="Calibri"/>
          <w:b w:val="0"/>
          <w:i w:val="0"/>
          <w:sz w:val="20"/>
          <w:szCs w:val="20"/>
        </w:rPr>
      </w:pPr>
    </w:p>
    <w:p w14:paraId="3A0A1D7B" w14:textId="77777777" w:rsidR="008E352F" w:rsidRPr="00693643" w:rsidRDefault="008E352F" w:rsidP="008E352F">
      <w:pPr>
        <w:pBdr>
          <w:top w:val="single" w:sz="4" w:space="1" w:color="auto"/>
          <w:left w:val="single" w:sz="4" w:space="2"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PROGRAM 2015 UPRAVLJANJE IMOVINOM </w:t>
      </w:r>
    </w:p>
    <w:p w14:paraId="3119BF17" w14:textId="77777777" w:rsidR="008E352F" w:rsidRPr="00693643" w:rsidRDefault="008E352F" w:rsidP="008E352F">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sidRPr="00693643">
        <w:rPr>
          <w:rFonts w:ascii="Calibri" w:eastAsia="Times New Roman" w:hAnsi="Calibri"/>
          <w:i w:val="0"/>
          <w:sz w:val="20"/>
          <w:szCs w:val="20"/>
          <w:lang w:eastAsia="hr-HR"/>
        </w:rPr>
        <w:t xml:space="preserve">Zakonska osnova: </w:t>
      </w:r>
      <w:r w:rsidRPr="00693643">
        <w:rPr>
          <w:rFonts w:ascii="Calibri" w:eastAsia="Times New Roman" w:hAnsi="Calibri"/>
          <w:i w:val="0"/>
          <w:sz w:val="20"/>
          <w:szCs w:val="20"/>
          <w:lang w:eastAsia="hr-HR"/>
        </w:rPr>
        <w:tab/>
      </w:r>
      <w:r w:rsidRPr="00693643">
        <w:rPr>
          <w:rFonts w:ascii="Calibri" w:eastAsia="Times New Roman" w:hAnsi="Calibri"/>
          <w:b w:val="0"/>
          <w:i w:val="0"/>
          <w:sz w:val="20"/>
          <w:szCs w:val="20"/>
          <w:lang w:eastAsia="hr-HR"/>
        </w:rPr>
        <w:t>Zakon o lokalnoj i područnoj (regionalnoj) samoupravi (“Narodne novine” broj 33/01, 60/01, 129/05, 109/07, 125/08, 36/09, 150/11, 144/12, 19/13-pročišćeni tekst, 137/15, 123/17, 98/19</w:t>
      </w:r>
      <w:r>
        <w:rPr>
          <w:rFonts w:ascii="Calibri" w:eastAsia="Times New Roman" w:hAnsi="Calibri"/>
          <w:b w:val="0"/>
          <w:i w:val="0"/>
          <w:sz w:val="20"/>
          <w:szCs w:val="20"/>
          <w:lang w:eastAsia="hr-HR"/>
        </w:rPr>
        <w:t>, 144/20</w:t>
      </w:r>
      <w:r w:rsidRPr="00693643">
        <w:rPr>
          <w:rFonts w:ascii="Calibri" w:eastAsia="Times New Roman" w:hAnsi="Calibri"/>
          <w:b w:val="0"/>
          <w:i w:val="0"/>
          <w:sz w:val="20"/>
          <w:szCs w:val="20"/>
          <w:lang w:eastAsia="hr-HR"/>
        </w:rPr>
        <w:t>), Zakon o komunalnom gospodarstvu (“Narodne novine” broj 68/18, 110/18, 32/20</w:t>
      </w:r>
      <w:r w:rsidR="00652972">
        <w:rPr>
          <w:rFonts w:ascii="Calibri" w:eastAsia="Times New Roman" w:hAnsi="Calibri"/>
          <w:b w:val="0"/>
          <w:i w:val="0"/>
          <w:sz w:val="20"/>
          <w:szCs w:val="20"/>
          <w:lang w:eastAsia="hr-HR"/>
        </w:rPr>
        <w:t>, 145/24</w:t>
      </w:r>
      <w:r w:rsidRPr="00693643">
        <w:rPr>
          <w:rFonts w:ascii="Calibri" w:eastAsia="Times New Roman" w:hAnsi="Calibri"/>
          <w:b w:val="0"/>
          <w:i w:val="0"/>
          <w:sz w:val="20"/>
          <w:szCs w:val="20"/>
          <w:lang w:eastAsia="hr-HR"/>
        </w:rPr>
        <w:t>), program izgradnje komunalne infrastrukture</w:t>
      </w:r>
    </w:p>
    <w:p w14:paraId="43C4B32A" w14:textId="77777777" w:rsidR="008E352F" w:rsidRPr="00862A8B" w:rsidRDefault="008E352F" w:rsidP="007F7E35">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left"/>
        <w:rPr>
          <w:rFonts w:ascii="Calibri" w:hAnsi="Calibri"/>
          <w:b w:val="0"/>
          <w:i w:val="0"/>
          <w:sz w:val="20"/>
          <w:szCs w:val="20"/>
          <w:shd w:val="clear" w:color="auto" w:fill="FFFFFF"/>
        </w:rPr>
      </w:pPr>
      <w:r w:rsidRPr="00693643">
        <w:rPr>
          <w:rFonts w:ascii="Calibri" w:eastAsia="Times New Roman" w:hAnsi="Calibri"/>
          <w:i w:val="0"/>
          <w:sz w:val="20"/>
          <w:szCs w:val="20"/>
          <w:lang w:eastAsia="hr-HR"/>
        </w:rPr>
        <w:lastRenderedPageBreak/>
        <w:t xml:space="preserve">Opis: </w:t>
      </w:r>
      <w:r w:rsidRPr="00693643">
        <w:rPr>
          <w:rFonts w:ascii="Calibri" w:eastAsia="Times New Roman" w:hAnsi="Calibri"/>
          <w:i w:val="0"/>
          <w:sz w:val="20"/>
          <w:szCs w:val="20"/>
          <w:lang w:eastAsia="hr-HR"/>
        </w:rPr>
        <w:tab/>
      </w:r>
      <w:r w:rsidRPr="00693643">
        <w:rPr>
          <w:rFonts w:ascii="Calibri" w:hAnsi="Calibri"/>
          <w:b w:val="0"/>
          <w:i w:val="0"/>
          <w:sz w:val="20"/>
          <w:szCs w:val="20"/>
          <w:shd w:val="clear" w:color="auto" w:fill="FFFFFF"/>
        </w:rPr>
        <w:t xml:space="preserve">A201501 ODRŽAVANJE GRAĐEVINSKIH OBJEKATA                            </w:t>
      </w:r>
      <w:r w:rsidR="007F7E35">
        <w:rPr>
          <w:rFonts w:ascii="Calibri" w:hAnsi="Calibri"/>
          <w:b w:val="0"/>
          <w:i w:val="0"/>
          <w:sz w:val="20"/>
          <w:szCs w:val="20"/>
          <w:shd w:val="clear" w:color="auto" w:fill="FFFFFF"/>
        </w:rPr>
        <w:t xml:space="preserve">                             </w:t>
      </w:r>
      <w:r w:rsidRPr="00693643">
        <w:rPr>
          <w:rFonts w:ascii="Calibri" w:hAnsi="Calibri"/>
          <w:b w:val="0"/>
          <w:i w:val="0"/>
          <w:sz w:val="20"/>
          <w:szCs w:val="20"/>
          <w:shd w:val="clear" w:color="auto" w:fill="FFFFFF"/>
        </w:rPr>
        <w:t xml:space="preserve">K201502 OTKUP ZEMLJIŠTA                                            </w:t>
      </w:r>
      <w:r w:rsidR="007F7E35">
        <w:rPr>
          <w:rFonts w:ascii="Calibri" w:hAnsi="Calibri"/>
          <w:b w:val="0"/>
          <w:i w:val="0"/>
          <w:sz w:val="20"/>
          <w:szCs w:val="20"/>
          <w:shd w:val="clear" w:color="auto" w:fill="FFFFFF"/>
        </w:rPr>
        <w:t xml:space="preserve">                                                </w:t>
      </w:r>
      <w:r w:rsidRPr="00693643">
        <w:rPr>
          <w:rFonts w:ascii="Calibri" w:hAnsi="Calibri"/>
          <w:b w:val="0"/>
          <w:i w:val="0"/>
          <w:sz w:val="20"/>
          <w:szCs w:val="20"/>
          <w:shd w:val="clear" w:color="auto" w:fill="FFFFFF"/>
        </w:rPr>
        <w:t xml:space="preserve">K201503  NABAVA OPREME                                        </w:t>
      </w:r>
      <w:r w:rsidR="007F7E35">
        <w:rPr>
          <w:rFonts w:ascii="Calibri" w:hAnsi="Calibri"/>
          <w:b w:val="0"/>
          <w:i w:val="0"/>
          <w:sz w:val="20"/>
          <w:szCs w:val="20"/>
          <w:shd w:val="clear" w:color="auto" w:fill="FFFFFF"/>
        </w:rPr>
        <w:t xml:space="preserve">                                                  </w:t>
      </w:r>
      <w:r>
        <w:rPr>
          <w:rFonts w:ascii="Calibri" w:hAnsi="Calibri"/>
          <w:b w:val="0"/>
          <w:i w:val="0"/>
          <w:sz w:val="20"/>
          <w:szCs w:val="20"/>
          <w:shd w:val="clear" w:color="auto" w:fill="FFFFFF"/>
        </w:rPr>
        <w:t>T</w:t>
      </w:r>
      <w:r w:rsidRPr="00693643">
        <w:rPr>
          <w:rFonts w:ascii="Calibri" w:hAnsi="Calibri"/>
          <w:b w:val="0"/>
          <w:i w:val="0"/>
          <w:sz w:val="20"/>
          <w:szCs w:val="20"/>
          <w:shd w:val="clear" w:color="auto" w:fill="FFFFFF"/>
        </w:rPr>
        <w:t>20150</w:t>
      </w:r>
      <w:r>
        <w:rPr>
          <w:rFonts w:ascii="Calibri" w:hAnsi="Calibri"/>
          <w:b w:val="0"/>
          <w:i w:val="0"/>
          <w:sz w:val="20"/>
          <w:szCs w:val="20"/>
          <w:shd w:val="clear" w:color="auto" w:fill="FFFFFF"/>
        </w:rPr>
        <w:t>6 IZGRADN</w:t>
      </w:r>
      <w:r w:rsidR="007F7E35">
        <w:rPr>
          <w:rFonts w:ascii="Calibri" w:hAnsi="Calibri"/>
          <w:b w:val="0"/>
          <w:i w:val="0"/>
          <w:sz w:val="20"/>
          <w:szCs w:val="20"/>
          <w:shd w:val="clear" w:color="auto" w:fill="FFFFFF"/>
        </w:rPr>
        <w:t>JA I UREĐENJE JAVNIH POVRŠINA</w:t>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t xml:space="preserve">              </w:t>
      </w:r>
      <w:r w:rsidR="00652972">
        <w:rPr>
          <w:rFonts w:ascii="Calibri" w:hAnsi="Calibri"/>
          <w:b w:val="0"/>
          <w:i w:val="0"/>
          <w:sz w:val="20"/>
          <w:szCs w:val="20"/>
          <w:shd w:val="clear" w:color="auto" w:fill="FFFFFF"/>
        </w:rPr>
        <w:t xml:space="preserve">K201506 IZGRADNJA SPORTSKOG CENTRA – ZABLAĆE                                                   </w:t>
      </w:r>
      <w:r>
        <w:rPr>
          <w:rFonts w:ascii="Calibri" w:hAnsi="Calibri"/>
          <w:b w:val="0"/>
          <w:i w:val="0"/>
          <w:sz w:val="20"/>
          <w:szCs w:val="20"/>
          <w:shd w:val="clear" w:color="auto" w:fill="FFFFFF"/>
        </w:rPr>
        <w:t>K201508 DOM</w:t>
      </w:r>
      <w:r w:rsidR="007F7E35">
        <w:rPr>
          <w:rFonts w:ascii="Calibri" w:hAnsi="Calibri"/>
          <w:b w:val="0"/>
          <w:i w:val="0"/>
          <w:sz w:val="20"/>
          <w:szCs w:val="20"/>
          <w:shd w:val="clear" w:color="auto" w:fill="FFFFFF"/>
        </w:rPr>
        <w:t xml:space="preserve"> ZA STARIJE I NEMOĆNE OSOBE</w:t>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r>
      <w:r w:rsidR="007F7E35">
        <w:rPr>
          <w:rFonts w:ascii="Calibri" w:hAnsi="Calibri"/>
          <w:b w:val="0"/>
          <w:i w:val="0"/>
          <w:sz w:val="20"/>
          <w:szCs w:val="20"/>
          <w:shd w:val="clear" w:color="auto" w:fill="FFFFFF"/>
        </w:rPr>
        <w:tab/>
        <w:t xml:space="preserve">                     </w:t>
      </w:r>
    </w:p>
    <w:p w14:paraId="6C1A3BFB" w14:textId="77777777" w:rsidR="008E352F" w:rsidRPr="00693643" w:rsidRDefault="008E352F" w:rsidP="00F0572D">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693643">
        <w:rPr>
          <w:rFonts w:ascii="Calibri" w:eastAsia="Times New Roman" w:hAnsi="Calibri"/>
          <w:i w:val="0"/>
          <w:sz w:val="20"/>
          <w:szCs w:val="20"/>
          <w:lang w:eastAsia="hr-HR"/>
        </w:rPr>
        <w:t>ilj:</w:t>
      </w:r>
      <w:r w:rsidRPr="00693643">
        <w:rPr>
          <w:rFonts w:ascii="Calibri" w:eastAsia="Times New Roman" w:hAnsi="Calibri"/>
          <w:i w:val="0"/>
          <w:sz w:val="20"/>
          <w:szCs w:val="20"/>
          <w:lang w:eastAsia="hr-HR"/>
        </w:rPr>
        <w:tab/>
      </w:r>
      <w:r w:rsidR="00750A8F">
        <w:rPr>
          <w:rFonts w:ascii="Calibri" w:eastAsia="Times New Roman" w:hAnsi="Calibri"/>
          <w:b w:val="0"/>
          <w:i w:val="0"/>
          <w:sz w:val="20"/>
          <w:szCs w:val="20"/>
          <w:lang w:eastAsia="hr-HR"/>
        </w:rPr>
        <w:t xml:space="preserve">Osigurati redovno </w:t>
      </w:r>
      <w:r>
        <w:rPr>
          <w:rFonts w:ascii="Calibri" w:eastAsia="Times New Roman" w:hAnsi="Calibri"/>
          <w:b w:val="0"/>
          <w:i w:val="0"/>
          <w:sz w:val="20"/>
          <w:szCs w:val="20"/>
          <w:lang w:eastAsia="hr-HR"/>
        </w:rPr>
        <w:t>provođenje aktivnosti uz održavanje javne infrastrukture, unapređenje</w:t>
      </w:r>
      <w:r>
        <w:rPr>
          <w:rFonts w:ascii="Calibri" w:eastAsia="Times New Roman" w:hAnsi="Calibri"/>
          <w:b w:val="0"/>
          <w:i w:val="0"/>
          <w:sz w:val="20"/>
          <w:szCs w:val="20"/>
          <w:lang w:eastAsia="hr-HR"/>
        </w:rPr>
        <w:tab/>
        <w:t>društvene infrastrukture</w:t>
      </w:r>
      <w:r w:rsidR="00750A8F">
        <w:rPr>
          <w:rFonts w:ascii="Calibri" w:eastAsia="Times New Roman" w:hAnsi="Calibri"/>
          <w:b w:val="0"/>
          <w:i w:val="0"/>
          <w:sz w:val="20"/>
          <w:szCs w:val="20"/>
          <w:lang w:eastAsia="hr-HR"/>
        </w:rPr>
        <w:t xml:space="preserve"> te održavanje imovine u vlasništvu Općine Baška.</w:t>
      </w:r>
    </w:p>
    <w:p w14:paraId="457BF156" w14:textId="77777777" w:rsidR="008E352F" w:rsidRPr="00693643" w:rsidRDefault="00F0572D" w:rsidP="00F0572D">
      <w:pPr>
        <w:pBdr>
          <w:top w:val="single" w:sz="4" w:space="1" w:color="auto"/>
          <w:left w:val="single" w:sz="4" w:space="2" w:color="auto"/>
          <w:bottom w:val="single" w:sz="4" w:space="1" w:color="auto"/>
          <w:right w:val="single" w:sz="4" w:space="4" w:color="auto"/>
          <w:between w:val="single" w:sz="4" w:space="1" w:color="auto"/>
          <w:bar w:val="single" w:sz="4" w:color="auto"/>
        </w:pBdr>
        <w:tabs>
          <w:tab w:val="left" w:pos="2410"/>
        </w:tabs>
        <w:spacing w:after="0"/>
        <w:ind w:left="2410" w:hanging="241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 xml:space="preserve">Pokazatelj uspješnosti: </w:t>
      </w:r>
      <w:r>
        <w:rPr>
          <w:rFonts w:ascii="Calibri" w:eastAsia="Times New Roman" w:hAnsi="Calibri"/>
          <w:i w:val="0"/>
          <w:sz w:val="20"/>
          <w:szCs w:val="20"/>
          <w:lang w:eastAsia="hr-HR"/>
        </w:rPr>
        <w:tab/>
      </w:r>
      <w:r w:rsidR="00750A8F">
        <w:rPr>
          <w:rFonts w:ascii="Calibri" w:eastAsia="Times New Roman" w:hAnsi="Calibri"/>
          <w:b w:val="0"/>
          <w:i w:val="0"/>
          <w:sz w:val="20"/>
          <w:szCs w:val="20"/>
          <w:lang w:eastAsia="hr-HR"/>
        </w:rPr>
        <w:t>Stupanj uređenosti objekata i ostale imovine u vlasništvu Općine i broj poslovnih objekata u funkciji.</w:t>
      </w:r>
    </w:p>
    <w:p w14:paraId="3EE65279" w14:textId="77777777" w:rsidR="008E352F" w:rsidRPr="007D67AD" w:rsidRDefault="008E352F" w:rsidP="008E352F">
      <w:pPr>
        <w:spacing w:after="0"/>
        <w:jc w:val="both"/>
        <w:rPr>
          <w:rFonts w:ascii="Calibri" w:hAnsi="Calibri"/>
          <w:b w:val="0"/>
          <w:i w:val="0"/>
          <w:color w:val="FF0000"/>
          <w:sz w:val="20"/>
          <w:szCs w:val="20"/>
        </w:rPr>
      </w:pPr>
    </w:p>
    <w:p w14:paraId="24F6CAD1" w14:textId="77777777"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AKTIVNOST A201501 OD</w:t>
      </w:r>
      <w:r w:rsidR="00750A8F" w:rsidRPr="00F0572D">
        <w:rPr>
          <w:rFonts w:ascii="Calibri" w:hAnsi="Calibri"/>
          <w:i w:val="0"/>
          <w:u w:val="single"/>
          <w:shd w:val="clear" w:color="auto" w:fill="FFFFFF"/>
        </w:rPr>
        <w:t>RŽAVANJE GRAĐEVINSKIH OBJEKATA</w:t>
      </w:r>
    </w:p>
    <w:p w14:paraId="2ACF8C1E" w14:textId="77777777"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652972">
        <w:rPr>
          <w:rFonts w:ascii="Calibri" w:hAnsi="Calibri"/>
          <w:i w:val="0"/>
        </w:rPr>
        <w:t>1</w:t>
      </w:r>
      <w:r w:rsidR="00750A8F" w:rsidRPr="00F0572D">
        <w:rPr>
          <w:rFonts w:ascii="Calibri" w:hAnsi="Calibri"/>
          <w:i w:val="0"/>
        </w:rPr>
        <w:t>1</w:t>
      </w:r>
      <w:r w:rsidR="00652972">
        <w:rPr>
          <w:rFonts w:ascii="Calibri" w:hAnsi="Calibri"/>
          <w:i w:val="0"/>
        </w:rPr>
        <w:t xml:space="preserve"> OPĆI PRIHODI I PRIMICI</w:t>
      </w:r>
    </w:p>
    <w:p w14:paraId="773F2CB8" w14:textId="77777777" w:rsidR="008E352F" w:rsidRPr="00F0572D" w:rsidRDefault="008E352F" w:rsidP="008E352F">
      <w:pPr>
        <w:spacing w:after="0"/>
        <w:jc w:val="both"/>
        <w:rPr>
          <w:rFonts w:ascii="Calibri" w:hAnsi="Calibri"/>
          <w:b w:val="0"/>
          <w:i w:val="0"/>
        </w:rPr>
      </w:pPr>
      <w:r w:rsidRPr="00F0572D">
        <w:rPr>
          <w:rFonts w:ascii="Calibri" w:hAnsi="Calibri"/>
          <w:i w:val="0"/>
        </w:rPr>
        <w:t xml:space="preserve">Opis: </w:t>
      </w:r>
      <w:r w:rsidRPr="00F0572D">
        <w:rPr>
          <w:rFonts w:ascii="Calibri" w:hAnsi="Calibri"/>
          <w:b w:val="0"/>
          <w:i w:val="0"/>
        </w:rPr>
        <w:t>Osigurava sredstva za tekuće i investicijsko održavanje objekata, zgrada i zemljišta u vlasništvu.</w:t>
      </w:r>
      <w:r w:rsidR="009737E1" w:rsidRPr="00F0572D">
        <w:rPr>
          <w:rFonts w:ascii="Calibri" w:hAnsi="Calibri"/>
          <w:b w:val="0"/>
          <w:i w:val="0"/>
        </w:rPr>
        <w:t xml:space="preserve"> </w:t>
      </w:r>
      <w:r w:rsidR="009737E1" w:rsidRPr="00F0572D">
        <w:rPr>
          <w:rFonts w:asciiTheme="minorHAnsi" w:hAnsiTheme="minorHAnsi"/>
          <w:b w:val="0"/>
          <w:i w:val="0"/>
        </w:rPr>
        <w:t xml:space="preserve">Planirani su u iznosu </w:t>
      </w:r>
      <w:r w:rsidR="00652972">
        <w:rPr>
          <w:rFonts w:asciiTheme="minorHAnsi" w:hAnsiTheme="minorHAnsi"/>
          <w:b w:val="0"/>
          <w:i w:val="0"/>
        </w:rPr>
        <w:t>70.026,70 eura za 2026</w:t>
      </w:r>
      <w:r w:rsidR="009737E1" w:rsidRPr="00F0572D">
        <w:rPr>
          <w:rFonts w:asciiTheme="minorHAnsi" w:hAnsiTheme="minorHAnsi"/>
          <w:b w:val="0"/>
          <w:i w:val="0"/>
        </w:rPr>
        <w:t xml:space="preserve">. godinu.  </w:t>
      </w:r>
      <w:r w:rsidR="00652972">
        <w:rPr>
          <w:rFonts w:asciiTheme="minorHAnsi" w:hAnsiTheme="minorHAnsi"/>
          <w:b w:val="0"/>
          <w:i w:val="0"/>
        </w:rPr>
        <w:t>Isti iznos planiran je i u projekcijama za naredne dvije godine.</w:t>
      </w:r>
    </w:p>
    <w:p w14:paraId="4DA3762B" w14:textId="77777777" w:rsidR="009737E1" w:rsidRDefault="009737E1" w:rsidP="008E352F">
      <w:pPr>
        <w:spacing w:after="0"/>
        <w:jc w:val="both"/>
        <w:rPr>
          <w:rFonts w:ascii="Calibri" w:hAnsi="Calibri"/>
          <w:b w:val="0"/>
          <w:i w:val="0"/>
        </w:rPr>
      </w:pPr>
    </w:p>
    <w:p w14:paraId="12F93C0C" w14:textId="77777777" w:rsidR="009737E1" w:rsidRPr="00F0572D" w:rsidRDefault="009737E1" w:rsidP="009737E1">
      <w:pPr>
        <w:spacing w:after="0"/>
        <w:jc w:val="both"/>
        <w:rPr>
          <w:b w:val="0"/>
          <w:sz w:val="20"/>
          <w:szCs w:val="20"/>
        </w:rPr>
      </w:pPr>
      <w:r w:rsidRPr="00F0572D">
        <w:rPr>
          <w:rFonts w:ascii="Calibri" w:hAnsi="Calibri"/>
          <w:i w:val="0"/>
          <w:sz w:val="20"/>
          <w:szCs w:val="20"/>
        </w:rPr>
        <w:t xml:space="preserve">Cilj: </w:t>
      </w:r>
      <w:r w:rsidRPr="00F0572D">
        <w:rPr>
          <w:rFonts w:ascii="Calibri" w:hAnsi="Calibri"/>
          <w:b w:val="0"/>
          <w:i w:val="0"/>
          <w:sz w:val="20"/>
          <w:szCs w:val="20"/>
        </w:rPr>
        <w:t>Osigurati redovno odr</w:t>
      </w:r>
      <w:r w:rsidR="009B5FE5" w:rsidRPr="00F0572D">
        <w:rPr>
          <w:rFonts w:ascii="Calibri" w:hAnsi="Calibri"/>
          <w:b w:val="0"/>
          <w:i w:val="0"/>
          <w:sz w:val="20"/>
          <w:szCs w:val="20"/>
        </w:rPr>
        <w:t>ža</w:t>
      </w:r>
      <w:r w:rsidRPr="00F0572D">
        <w:rPr>
          <w:rFonts w:ascii="Calibri" w:hAnsi="Calibri"/>
          <w:b w:val="0"/>
          <w:i w:val="0"/>
          <w:sz w:val="20"/>
          <w:szCs w:val="20"/>
        </w:rPr>
        <w:t>vanje imovine u vlasništvu Općine Baška</w:t>
      </w:r>
    </w:p>
    <w:tbl>
      <w:tblPr>
        <w:tblStyle w:val="TableGrid"/>
        <w:tblW w:w="0" w:type="auto"/>
        <w:tblLook w:val="04A0" w:firstRow="1" w:lastRow="0" w:firstColumn="1" w:lastColumn="0" w:noHBand="0" w:noVBand="1"/>
      </w:tblPr>
      <w:tblGrid>
        <w:gridCol w:w="2744"/>
        <w:gridCol w:w="6316"/>
      </w:tblGrid>
      <w:tr w:rsidR="009737E1" w:rsidRPr="00F0572D" w14:paraId="439EED44" w14:textId="77777777" w:rsidTr="007D43F1">
        <w:tc>
          <w:tcPr>
            <w:tcW w:w="2802" w:type="dxa"/>
          </w:tcPr>
          <w:p w14:paraId="7E814576" w14:textId="77777777"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Pokazatelj rezultata</w:t>
            </w:r>
          </w:p>
        </w:tc>
        <w:tc>
          <w:tcPr>
            <w:tcW w:w="6484" w:type="dxa"/>
          </w:tcPr>
          <w:p w14:paraId="4052CD68" w14:textId="77777777" w:rsidR="009737E1" w:rsidRPr="00F0572D" w:rsidRDefault="004369F4" w:rsidP="009737E1">
            <w:pPr>
              <w:jc w:val="both"/>
              <w:rPr>
                <w:rFonts w:asciiTheme="minorHAnsi" w:hAnsiTheme="minorHAnsi"/>
                <w:b w:val="0"/>
                <w:i w:val="0"/>
                <w:sz w:val="20"/>
                <w:szCs w:val="20"/>
              </w:rPr>
            </w:pPr>
            <w:r w:rsidRPr="00F0572D">
              <w:rPr>
                <w:rFonts w:asciiTheme="minorHAnsi" w:hAnsiTheme="minorHAnsi"/>
                <w:b w:val="0"/>
                <w:i w:val="0"/>
                <w:sz w:val="20"/>
                <w:szCs w:val="20"/>
              </w:rPr>
              <w:t>Postotak</w:t>
            </w:r>
            <w:r w:rsidR="009737E1" w:rsidRPr="00F0572D">
              <w:rPr>
                <w:rFonts w:asciiTheme="minorHAnsi" w:hAnsiTheme="minorHAnsi"/>
                <w:b w:val="0"/>
                <w:i w:val="0"/>
                <w:sz w:val="20"/>
                <w:szCs w:val="20"/>
              </w:rPr>
              <w:t xml:space="preserve"> realizacije planiranog aktivnosti</w:t>
            </w:r>
          </w:p>
        </w:tc>
      </w:tr>
      <w:tr w:rsidR="009737E1" w:rsidRPr="00F0572D" w14:paraId="498C6B47" w14:textId="77777777" w:rsidTr="007D43F1">
        <w:tc>
          <w:tcPr>
            <w:tcW w:w="2802" w:type="dxa"/>
          </w:tcPr>
          <w:p w14:paraId="4301256A" w14:textId="77777777"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Definicija</w:t>
            </w:r>
          </w:p>
        </w:tc>
        <w:tc>
          <w:tcPr>
            <w:tcW w:w="6484" w:type="dxa"/>
          </w:tcPr>
          <w:p w14:paraId="1E0539F0"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 xml:space="preserve">Održavanje objekta, zgrada i zemljišta u funkcionalnom stanju </w:t>
            </w:r>
          </w:p>
        </w:tc>
      </w:tr>
      <w:tr w:rsidR="009737E1" w:rsidRPr="00F0572D" w14:paraId="40FA7959" w14:textId="77777777" w:rsidTr="007D43F1">
        <w:tc>
          <w:tcPr>
            <w:tcW w:w="2802" w:type="dxa"/>
          </w:tcPr>
          <w:p w14:paraId="2AFC5A63" w14:textId="77777777"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Jedinica</w:t>
            </w:r>
          </w:p>
        </w:tc>
        <w:tc>
          <w:tcPr>
            <w:tcW w:w="6484" w:type="dxa"/>
          </w:tcPr>
          <w:p w14:paraId="2E244868"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w:t>
            </w:r>
          </w:p>
        </w:tc>
      </w:tr>
      <w:tr w:rsidR="009737E1" w:rsidRPr="00F0572D" w14:paraId="1924D7CA" w14:textId="77777777" w:rsidTr="007D43F1">
        <w:tc>
          <w:tcPr>
            <w:tcW w:w="2802" w:type="dxa"/>
          </w:tcPr>
          <w:p w14:paraId="640E34AE" w14:textId="77777777"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Polazna vrijednost</w:t>
            </w:r>
          </w:p>
        </w:tc>
        <w:tc>
          <w:tcPr>
            <w:tcW w:w="6484" w:type="dxa"/>
          </w:tcPr>
          <w:p w14:paraId="1007DFE4" w14:textId="77777777" w:rsidR="009737E1" w:rsidRPr="00F0572D" w:rsidRDefault="00652972" w:rsidP="007D43F1">
            <w:pPr>
              <w:jc w:val="both"/>
              <w:rPr>
                <w:rFonts w:asciiTheme="minorHAnsi" w:hAnsiTheme="minorHAnsi"/>
                <w:b w:val="0"/>
                <w:i w:val="0"/>
                <w:sz w:val="20"/>
                <w:szCs w:val="20"/>
              </w:rPr>
            </w:pPr>
            <w:r>
              <w:rPr>
                <w:rFonts w:asciiTheme="minorHAnsi" w:hAnsiTheme="minorHAnsi"/>
                <w:b w:val="0"/>
                <w:i w:val="0"/>
                <w:sz w:val="20"/>
                <w:szCs w:val="20"/>
              </w:rPr>
              <w:t>10</w:t>
            </w:r>
            <w:r w:rsidR="009737E1" w:rsidRPr="00F0572D">
              <w:rPr>
                <w:rFonts w:asciiTheme="minorHAnsi" w:hAnsiTheme="minorHAnsi"/>
                <w:b w:val="0"/>
                <w:i w:val="0"/>
                <w:sz w:val="20"/>
                <w:szCs w:val="20"/>
              </w:rPr>
              <w:t>0</w:t>
            </w:r>
          </w:p>
        </w:tc>
      </w:tr>
      <w:tr w:rsidR="009737E1" w:rsidRPr="00F0572D" w14:paraId="5C58C85F" w14:textId="77777777" w:rsidTr="007D43F1">
        <w:tc>
          <w:tcPr>
            <w:tcW w:w="2802" w:type="dxa"/>
          </w:tcPr>
          <w:p w14:paraId="35772F6F" w14:textId="77777777" w:rsidR="009737E1" w:rsidRPr="00F0572D" w:rsidRDefault="009737E1" w:rsidP="007D43F1">
            <w:pPr>
              <w:jc w:val="both"/>
              <w:rPr>
                <w:rFonts w:asciiTheme="minorHAnsi" w:hAnsiTheme="minorHAnsi"/>
                <w:i w:val="0"/>
                <w:sz w:val="20"/>
                <w:szCs w:val="20"/>
              </w:rPr>
            </w:pPr>
            <w:r w:rsidRPr="00F0572D">
              <w:rPr>
                <w:rFonts w:asciiTheme="minorHAnsi" w:hAnsiTheme="minorHAnsi"/>
                <w:i w:val="0"/>
                <w:sz w:val="20"/>
                <w:szCs w:val="20"/>
              </w:rPr>
              <w:t>Izvor podataka</w:t>
            </w:r>
          </w:p>
        </w:tc>
        <w:tc>
          <w:tcPr>
            <w:tcW w:w="6484" w:type="dxa"/>
          </w:tcPr>
          <w:p w14:paraId="38638101"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Općina Baška</w:t>
            </w:r>
          </w:p>
        </w:tc>
      </w:tr>
      <w:tr w:rsidR="009737E1" w:rsidRPr="00F0572D" w14:paraId="3DB7153F" w14:textId="77777777" w:rsidTr="007D43F1">
        <w:tc>
          <w:tcPr>
            <w:tcW w:w="2802" w:type="dxa"/>
          </w:tcPr>
          <w:p w14:paraId="550BC984" w14:textId="77777777" w:rsidR="009737E1" w:rsidRPr="00F0572D" w:rsidRDefault="00652972" w:rsidP="007D43F1">
            <w:pPr>
              <w:jc w:val="both"/>
              <w:rPr>
                <w:rFonts w:asciiTheme="minorHAnsi" w:hAnsiTheme="minorHAnsi"/>
                <w:i w:val="0"/>
                <w:sz w:val="20"/>
                <w:szCs w:val="20"/>
              </w:rPr>
            </w:pPr>
            <w:r>
              <w:rPr>
                <w:rFonts w:asciiTheme="minorHAnsi" w:hAnsiTheme="minorHAnsi"/>
                <w:i w:val="0"/>
                <w:sz w:val="20"/>
                <w:szCs w:val="20"/>
              </w:rPr>
              <w:t>Ciljana vrijednost (2026</w:t>
            </w:r>
            <w:r w:rsidR="009737E1" w:rsidRPr="00F0572D">
              <w:rPr>
                <w:rFonts w:asciiTheme="minorHAnsi" w:hAnsiTheme="minorHAnsi"/>
                <w:i w:val="0"/>
                <w:sz w:val="20"/>
                <w:szCs w:val="20"/>
              </w:rPr>
              <w:t>.)</w:t>
            </w:r>
          </w:p>
        </w:tc>
        <w:tc>
          <w:tcPr>
            <w:tcW w:w="6484" w:type="dxa"/>
          </w:tcPr>
          <w:p w14:paraId="403EA119"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9737E1" w:rsidRPr="00F0572D" w14:paraId="17B63763" w14:textId="77777777" w:rsidTr="007D43F1">
        <w:tc>
          <w:tcPr>
            <w:tcW w:w="2802" w:type="dxa"/>
          </w:tcPr>
          <w:p w14:paraId="33B6F192" w14:textId="77777777" w:rsidR="009737E1" w:rsidRPr="00F0572D" w:rsidRDefault="00652972" w:rsidP="007D43F1">
            <w:pPr>
              <w:jc w:val="both"/>
              <w:rPr>
                <w:rFonts w:asciiTheme="minorHAnsi" w:hAnsiTheme="minorHAnsi"/>
                <w:i w:val="0"/>
                <w:sz w:val="20"/>
                <w:szCs w:val="20"/>
              </w:rPr>
            </w:pPr>
            <w:r>
              <w:rPr>
                <w:rFonts w:asciiTheme="minorHAnsi" w:hAnsiTheme="minorHAnsi"/>
                <w:i w:val="0"/>
                <w:sz w:val="20"/>
                <w:szCs w:val="20"/>
              </w:rPr>
              <w:t>Ciljana vrijednost (2027</w:t>
            </w:r>
            <w:r w:rsidR="009737E1" w:rsidRPr="00F0572D">
              <w:rPr>
                <w:rFonts w:asciiTheme="minorHAnsi" w:hAnsiTheme="minorHAnsi"/>
                <w:i w:val="0"/>
                <w:sz w:val="20"/>
                <w:szCs w:val="20"/>
              </w:rPr>
              <w:t>.)</w:t>
            </w:r>
          </w:p>
        </w:tc>
        <w:tc>
          <w:tcPr>
            <w:tcW w:w="6484" w:type="dxa"/>
          </w:tcPr>
          <w:p w14:paraId="0C5E4629"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r w:rsidR="009737E1" w:rsidRPr="00F0572D" w14:paraId="14652AE8" w14:textId="77777777" w:rsidTr="007D43F1">
        <w:tc>
          <w:tcPr>
            <w:tcW w:w="2802" w:type="dxa"/>
          </w:tcPr>
          <w:p w14:paraId="4477960C" w14:textId="77777777" w:rsidR="009737E1" w:rsidRPr="00F0572D" w:rsidRDefault="00652972" w:rsidP="007D43F1">
            <w:pPr>
              <w:jc w:val="both"/>
              <w:rPr>
                <w:rFonts w:asciiTheme="minorHAnsi" w:hAnsiTheme="minorHAnsi"/>
                <w:i w:val="0"/>
                <w:sz w:val="20"/>
                <w:szCs w:val="20"/>
              </w:rPr>
            </w:pPr>
            <w:r>
              <w:rPr>
                <w:rFonts w:asciiTheme="minorHAnsi" w:hAnsiTheme="minorHAnsi"/>
                <w:i w:val="0"/>
                <w:sz w:val="20"/>
                <w:szCs w:val="20"/>
              </w:rPr>
              <w:t>Ciljana vrijednost (2028</w:t>
            </w:r>
            <w:r w:rsidR="009737E1" w:rsidRPr="00F0572D">
              <w:rPr>
                <w:rFonts w:asciiTheme="minorHAnsi" w:hAnsiTheme="minorHAnsi"/>
                <w:i w:val="0"/>
                <w:sz w:val="20"/>
                <w:szCs w:val="20"/>
              </w:rPr>
              <w:t>.)</w:t>
            </w:r>
          </w:p>
        </w:tc>
        <w:tc>
          <w:tcPr>
            <w:tcW w:w="6484" w:type="dxa"/>
          </w:tcPr>
          <w:p w14:paraId="3AC43655" w14:textId="77777777" w:rsidR="009737E1" w:rsidRPr="00F0572D" w:rsidRDefault="009737E1" w:rsidP="007D43F1">
            <w:pPr>
              <w:jc w:val="both"/>
              <w:rPr>
                <w:rFonts w:asciiTheme="minorHAnsi" w:hAnsiTheme="minorHAnsi"/>
                <w:b w:val="0"/>
                <w:i w:val="0"/>
                <w:sz w:val="20"/>
                <w:szCs w:val="20"/>
              </w:rPr>
            </w:pPr>
            <w:r w:rsidRPr="00F0572D">
              <w:rPr>
                <w:rFonts w:asciiTheme="minorHAnsi" w:hAnsiTheme="minorHAnsi"/>
                <w:b w:val="0"/>
                <w:i w:val="0"/>
                <w:sz w:val="20"/>
                <w:szCs w:val="20"/>
              </w:rPr>
              <w:t>100</w:t>
            </w:r>
          </w:p>
        </w:tc>
      </w:tr>
    </w:tbl>
    <w:p w14:paraId="082BB976" w14:textId="77777777" w:rsidR="00F0572D" w:rsidRDefault="00F0572D" w:rsidP="008E352F">
      <w:pPr>
        <w:shd w:val="clear" w:color="auto" w:fill="FFFFFF"/>
        <w:tabs>
          <w:tab w:val="left" w:pos="2552"/>
          <w:tab w:val="right" w:pos="9070"/>
        </w:tabs>
        <w:spacing w:after="0"/>
        <w:jc w:val="both"/>
        <w:rPr>
          <w:b w:val="0"/>
          <w:i w:val="0"/>
        </w:rPr>
      </w:pPr>
    </w:p>
    <w:p w14:paraId="107699AB" w14:textId="77777777" w:rsidR="00F0572D" w:rsidRDefault="00F0572D" w:rsidP="008E352F">
      <w:pPr>
        <w:shd w:val="clear" w:color="auto" w:fill="FFFFFF"/>
        <w:tabs>
          <w:tab w:val="left" w:pos="2552"/>
          <w:tab w:val="right" w:pos="9070"/>
        </w:tabs>
        <w:spacing w:after="0"/>
        <w:jc w:val="both"/>
        <w:rPr>
          <w:b w:val="0"/>
          <w:i w:val="0"/>
        </w:rPr>
      </w:pPr>
    </w:p>
    <w:p w14:paraId="30F1F8A2" w14:textId="77777777" w:rsidR="00F0572D" w:rsidRDefault="00F0572D" w:rsidP="008E352F">
      <w:pPr>
        <w:shd w:val="clear" w:color="auto" w:fill="FFFFFF"/>
        <w:tabs>
          <w:tab w:val="left" w:pos="2552"/>
          <w:tab w:val="right" w:pos="9070"/>
        </w:tabs>
        <w:spacing w:after="0"/>
        <w:jc w:val="both"/>
        <w:rPr>
          <w:b w:val="0"/>
          <w:i w:val="0"/>
        </w:rPr>
      </w:pPr>
    </w:p>
    <w:p w14:paraId="4DDC2B94" w14:textId="77777777"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KAPITALNI P</w:t>
      </w:r>
      <w:r w:rsidR="00C713EC" w:rsidRPr="00F0572D">
        <w:rPr>
          <w:rFonts w:ascii="Calibri" w:hAnsi="Calibri"/>
          <w:i w:val="0"/>
          <w:u w:val="single"/>
          <w:shd w:val="clear" w:color="auto" w:fill="FFFFFF"/>
        </w:rPr>
        <w:t>ROJEKT K201502 OTKUP ZEMLJIŠTA</w:t>
      </w:r>
    </w:p>
    <w:p w14:paraId="1280A69C" w14:textId="77777777"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C713EC" w:rsidRPr="00F0572D">
        <w:rPr>
          <w:rFonts w:ascii="Calibri" w:hAnsi="Calibri"/>
          <w:i w:val="0"/>
        </w:rPr>
        <w:t>1</w:t>
      </w:r>
      <w:r w:rsidR="009065E9">
        <w:rPr>
          <w:rFonts w:ascii="Calibri" w:hAnsi="Calibri"/>
          <w:i w:val="0"/>
        </w:rPr>
        <w:t>1</w:t>
      </w:r>
      <w:r w:rsidR="00C713EC" w:rsidRPr="00F0572D">
        <w:rPr>
          <w:rFonts w:ascii="Calibri" w:hAnsi="Calibri"/>
          <w:i w:val="0"/>
        </w:rPr>
        <w:t xml:space="preserve"> OPĆI PRIHODI I PRIMICI, 4</w:t>
      </w:r>
      <w:r w:rsidR="009065E9">
        <w:rPr>
          <w:rFonts w:ascii="Calibri" w:hAnsi="Calibri"/>
          <w:i w:val="0"/>
        </w:rPr>
        <w:t>3 OSTALI PRIHODI ZA POSEBNE NAMJENE</w:t>
      </w:r>
      <w:r w:rsidR="00C713EC" w:rsidRPr="00F0572D">
        <w:rPr>
          <w:rFonts w:ascii="Calibri" w:hAnsi="Calibri"/>
          <w:i w:val="0"/>
        </w:rPr>
        <w:t>, 7</w:t>
      </w:r>
      <w:r w:rsidR="009065E9">
        <w:rPr>
          <w:rFonts w:ascii="Calibri" w:hAnsi="Calibri"/>
          <w:i w:val="0"/>
        </w:rPr>
        <w:t>1</w:t>
      </w:r>
      <w:r w:rsidR="00C713EC" w:rsidRPr="00F0572D">
        <w:rPr>
          <w:rFonts w:ascii="Calibri" w:hAnsi="Calibri"/>
          <w:i w:val="0"/>
        </w:rPr>
        <w:t xml:space="preserve"> PRIHODI OD PRODAJE ILI ZAMJENE NEFINANCIJSKE IMOVINE I NAKNADE S OSNOVA OSIGURANJA</w:t>
      </w:r>
    </w:p>
    <w:p w14:paraId="6C8459FA" w14:textId="77777777" w:rsidR="009065E9" w:rsidRPr="005B19DB" w:rsidRDefault="008E352F" w:rsidP="009065E9">
      <w:pPr>
        <w:tabs>
          <w:tab w:val="left" w:pos="709"/>
          <w:tab w:val="right" w:pos="9070"/>
        </w:tabs>
        <w:spacing w:after="0"/>
        <w:jc w:val="both"/>
        <w:rPr>
          <w:rFonts w:asciiTheme="minorHAnsi" w:hAnsiTheme="minorHAnsi"/>
          <w:b w:val="0"/>
          <w:i w:val="0"/>
        </w:rPr>
      </w:pPr>
      <w:r w:rsidRPr="00F0572D">
        <w:rPr>
          <w:rFonts w:ascii="Calibri" w:hAnsi="Calibri"/>
          <w:i w:val="0"/>
        </w:rPr>
        <w:t xml:space="preserve">Opis: </w:t>
      </w:r>
      <w:r w:rsidRPr="00F0572D">
        <w:rPr>
          <w:rFonts w:ascii="Calibri" w:hAnsi="Calibri"/>
          <w:b w:val="0"/>
          <w:i w:val="0"/>
        </w:rPr>
        <w:t>Planiran je otkup zemljišta za rješavanje imovinsko pravnih odnosa kao preduvjet nastavka izgradnje nerazvrstanih cesta, parkirališta</w:t>
      </w:r>
      <w:r w:rsidR="009065E9">
        <w:rPr>
          <w:rFonts w:ascii="Calibri" w:hAnsi="Calibri"/>
          <w:b w:val="0"/>
          <w:i w:val="0"/>
        </w:rPr>
        <w:t xml:space="preserve">. </w:t>
      </w:r>
      <w:r w:rsidR="00C713EC" w:rsidRPr="00F0572D">
        <w:rPr>
          <w:rFonts w:asciiTheme="minorHAnsi" w:hAnsiTheme="minorHAnsi"/>
          <w:b w:val="0"/>
          <w:i w:val="0"/>
        </w:rPr>
        <w:t xml:space="preserve">Planirani su u </w:t>
      </w:r>
      <w:r w:rsidR="009065E9">
        <w:rPr>
          <w:rFonts w:asciiTheme="minorHAnsi" w:hAnsiTheme="minorHAnsi"/>
          <w:b w:val="0"/>
          <w:i w:val="0"/>
        </w:rPr>
        <w:t>150.000,00 eura za 2026</w:t>
      </w:r>
      <w:r w:rsidR="00C713EC" w:rsidRPr="00F0572D">
        <w:rPr>
          <w:rFonts w:asciiTheme="minorHAnsi" w:hAnsiTheme="minorHAnsi"/>
          <w:b w:val="0"/>
          <w:i w:val="0"/>
        </w:rPr>
        <w:t>. godinu</w:t>
      </w:r>
      <w:r w:rsidR="002F1026" w:rsidRPr="00F0572D">
        <w:rPr>
          <w:rFonts w:asciiTheme="minorHAnsi" w:hAnsiTheme="minorHAnsi"/>
          <w:b w:val="0"/>
          <w:i w:val="0"/>
        </w:rPr>
        <w:t xml:space="preserve">. </w:t>
      </w:r>
      <w:r w:rsidR="009065E9" w:rsidRPr="005B19DB">
        <w:rPr>
          <w:rFonts w:asciiTheme="minorHAnsi" w:hAnsiTheme="minorHAnsi"/>
          <w:b w:val="0"/>
          <w:i w:val="0"/>
        </w:rPr>
        <w:t xml:space="preserve">Projekcijama </w:t>
      </w:r>
      <w:r w:rsidR="009065E9">
        <w:rPr>
          <w:rFonts w:asciiTheme="minorHAnsi" w:hAnsiTheme="minorHAnsi"/>
          <w:b w:val="0"/>
          <w:i w:val="0"/>
        </w:rPr>
        <w:t>proračuna planirano je 195.000,00</w:t>
      </w:r>
      <w:r w:rsidR="009065E9" w:rsidRPr="005B19DB">
        <w:rPr>
          <w:rFonts w:asciiTheme="minorHAnsi" w:hAnsiTheme="minorHAnsi"/>
          <w:b w:val="0"/>
          <w:i w:val="0"/>
        </w:rPr>
        <w:t xml:space="preserve"> eura z</w:t>
      </w:r>
      <w:r w:rsidR="009065E9">
        <w:rPr>
          <w:rFonts w:asciiTheme="minorHAnsi" w:hAnsiTheme="minorHAnsi"/>
          <w:b w:val="0"/>
          <w:i w:val="0"/>
        </w:rPr>
        <w:t>a 2027. godinu i 150.000,00 eura u 2028</w:t>
      </w:r>
      <w:r w:rsidR="009065E9" w:rsidRPr="005B19DB">
        <w:rPr>
          <w:rFonts w:asciiTheme="minorHAnsi" w:hAnsiTheme="minorHAnsi"/>
          <w:b w:val="0"/>
          <w:i w:val="0"/>
        </w:rPr>
        <w:t>. godini.</w:t>
      </w:r>
    </w:p>
    <w:p w14:paraId="2C7CCB93" w14:textId="77777777" w:rsidR="008E352F" w:rsidRPr="00C73C69" w:rsidRDefault="008E352F" w:rsidP="008E352F">
      <w:pPr>
        <w:spacing w:after="0"/>
        <w:jc w:val="both"/>
        <w:rPr>
          <w:rFonts w:ascii="Calibri" w:hAnsi="Calibri"/>
          <w:b w:val="0"/>
          <w:i w:val="0"/>
        </w:rPr>
      </w:pPr>
    </w:p>
    <w:p w14:paraId="4A9A94B4" w14:textId="77777777" w:rsidR="008E352F" w:rsidRPr="007D67AD" w:rsidRDefault="008E352F" w:rsidP="008E352F">
      <w:pPr>
        <w:shd w:val="clear" w:color="auto" w:fill="FFFFFF"/>
        <w:tabs>
          <w:tab w:val="left" w:pos="3261"/>
          <w:tab w:val="decimal" w:pos="8789"/>
        </w:tabs>
        <w:spacing w:after="0"/>
        <w:jc w:val="both"/>
        <w:rPr>
          <w:rFonts w:ascii="Calibri" w:hAnsi="Calibri"/>
          <w:i w:val="0"/>
          <w:color w:val="FF0000"/>
          <w:sz w:val="20"/>
          <w:szCs w:val="20"/>
          <w:u w:val="single"/>
          <w:shd w:val="clear" w:color="auto" w:fill="FFFFFF"/>
        </w:rPr>
      </w:pPr>
    </w:p>
    <w:p w14:paraId="2747901D" w14:textId="77777777" w:rsidR="008E352F" w:rsidRPr="00F0572D" w:rsidRDefault="008E352F" w:rsidP="008E352F">
      <w:pPr>
        <w:shd w:val="clear" w:color="auto" w:fill="FFFFFF"/>
        <w:tabs>
          <w:tab w:val="left" w:pos="2552"/>
          <w:tab w:val="right" w:pos="9070"/>
        </w:tabs>
        <w:spacing w:after="0"/>
        <w:jc w:val="both"/>
        <w:rPr>
          <w:rFonts w:ascii="Calibri" w:hAnsi="Calibri"/>
          <w:b w:val="0"/>
          <w:i w:val="0"/>
          <w:u w:val="single"/>
        </w:rPr>
      </w:pPr>
      <w:r w:rsidRPr="00F0572D">
        <w:rPr>
          <w:rFonts w:ascii="Calibri" w:hAnsi="Calibri"/>
          <w:i w:val="0"/>
          <w:u w:val="single"/>
          <w:shd w:val="clear" w:color="auto" w:fill="FFFFFF"/>
        </w:rPr>
        <w:t>KAPITALNI</w:t>
      </w:r>
      <w:r w:rsidR="002F1026" w:rsidRPr="00F0572D">
        <w:rPr>
          <w:rFonts w:ascii="Calibri" w:hAnsi="Calibri"/>
          <w:i w:val="0"/>
          <w:u w:val="single"/>
          <w:shd w:val="clear" w:color="auto" w:fill="FFFFFF"/>
        </w:rPr>
        <w:t xml:space="preserve"> PROJEKT K201503  NABAVA OPREME</w:t>
      </w:r>
    </w:p>
    <w:p w14:paraId="7F707063" w14:textId="77777777" w:rsidR="008E352F" w:rsidRPr="00F0572D" w:rsidRDefault="008E352F" w:rsidP="008E352F">
      <w:pPr>
        <w:tabs>
          <w:tab w:val="left" w:pos="0"/>
          <w:tab w:val="left" w:pos="4395"/>
          <w:tab w:val="decimal" w:pos="7938"/>
        </w:tabs>
        <w:spacing w:after="0"/>
        <w:jc w:val="both"/>
        <w:rPr>
          <w:rFonts w:ascii="Calibri" w:hAnsi="Calibri"/>
          <w:i w:val="0"/>
        </w:rPr>
      </w:pPr>
      <w:r w:rsidRPr="00F0572D">
        <w:rPr>
          <w:rFonts w:ascii="Calibri" w:hAnsi="Calibri"/>
          <w:i w:val="0"/>
        </w:rPr>
        <w:t xml:space="preserve">Izvori: </w:t>
      </w:r>
      <w:r w:rsidR="002F1026" w:rsidRPr="00F0572D">
        <w:rPr>
          <w:rFonts w:ascii="Calibri" w:hAnsi="Calibri"/>
          <w:i w:val="0"/>
        </w:rPr>
        <w:t>1</w:t>
      </w:r>
      <w:r w:rsidR="009065E9">
        <w:rPr>
          <w:rFonts w:ascii="Calibri" w:hAnsi="Calibri"/>
          <w:i w:val="0"/>
        </w:rPr>
        <w:t>1</w:t>
      </w:r>
      <w:r w:rsidR="002F1026" w:rsidRPr="00F0572D">
        <w:rPr>
          <w:rFonts w:ascii="Calibri" w:hAnsi="Calibri"/>
          <w:i w:val="0"/>
        </w:rPr>
        <w:t xml:space="preserve"> OPĆI PRIHODI I PRIMICI, </w:t>
      </w:r>
      <w:r w:rsidR="009065E9">
        <w:rPr>
          <w:rFonts w:ascii="Calibri" w:hAnsi="Calibri"/>
          <w:i w:val="0"/>
        </w:rPr>
        <w:t>40 PRIHODI OD KOMUNALNE NAKNADE I KOMUNALNOG DOPRINOSA, 52 OSTALE POMOĆI</w:t>
      </w:r>
    </w:p>
    <w:p w14:paraId="17948D96" w14:textId="77777777" w:rsidR="008E352F" w:rsidRPr="00F0572D" w:rsidRDefault="008E352F" w:rsidP="008E352F">
      <w:pPr>
        <w:spacing w:after="0"/>
        <w:jc w:val="both"/>
        <w:rPr>
          <w:rFonts w:asciiTheme="minorHAnsi" w:hAnsiTheme="minorHAnsi"/>
          <w:b w:val="0"/>
          <w:i w:val="0"/>
        </w:rPr>
      </w:pPr>
      <w:r w:rsidRPr="00F0572D">
        <w:rPr>
          <w:rFonts w:ascii="Calibri" w:hAnsi="Calibri"/>
          <w:i w:val="0"/>
        </w:rPr>
        <w:t xml:space="preserve">Opis: </w:t>
      </w:r>
      <w:r w:rsidRPr="00F0572D">
        <w:rPr>
          <w:rFonts w:ascii="Calibri" w:hAnsi="Calibri"/>
          <w:b w:val="0"/>
          <w:i w:val="0"/>
        </w:rPr>
        <w:t>Osigurava sredstva za nabavu komunalne opreme – klupa, vaze, kamera, ograda, oznaka naselja, pametnih kanti za komunalni otpad.</w:t>
      </w:r>
      <w:r w:rsidR="009B5FE5" w:rsidRPr="00F0572D">
        <w:rPr>
          <w:rFonts w:ascii="Calibri" w:hAnsi="Calibri"/>
          <w:b w:val="0"/>
          <w:i w:val="0"/>
        </w:rPr>
        <w:t xml:space="preserve"> </w:t>
      </w:r>
      <w:r w:rsidR="009B5FE5" w:rsidRPr="00F0572D">
        <w:rPr>
          <w:rFonts w:asciiTheme="minorHAnsi" w:hAnsiTheme="minorHAnsi"/>
          <w:b w:val="0"/>
          <w:i w:val="0"/>
        </w:rPr>
        <w:t xml:space="preserve">Planirani su u iznosu </w:t>
      </w:r>
      <w:r w:rsidR="009065E9">
        <w:rPr>
          <w:rFonts w:asciiTheme="minorHAnsi" w:hAnsiTheme="minorHAnsi"/>
          <w:b w:val="0"/>
          <w:i w:val="0"/>
        </w:rPr>
        <w:t>80.000,00 eura za 2026</w:t>
      </w:r>
      <w:r w:rsidR="009B5FE5" w:rsidRPr="00F0572D">
        <w:rPr>
          <w:rFonts w:asciiTheme="minorHAnsi" w:hAnsiTheme="minorHAnsi"/>
          <w:b w:val="0"/>
          <w:i w:val="0"/>
        </w:rPr>
        <w:t xml:space="preserve">. godinu.  Projekcijama proračuna planirano je </w:t>
      </w:r>
      <w:r w:rsidR="009065E9">
        <w:rPr>
          <w:rFonts w:asciiTheme="minorHAnsi" w:hAnsiTheme="minorHAnsi"/>
          <w:b w:val="0"/>
          <w:i w:val="0"/>
        </w:rPr>
        <w:t>50.000,00 eura u 2027. godini i 130.000,00  eura u 2028</w:t>
      </w:r>
      <w:r w:rsidR="009B5FE5" w:rsidRPr="00F0572D">
        <w:rPr>
          <w:rFonts w:asciiTheme="minorHAnsi" w:hAnsiTheme="minorHAnsi"/>
          <w:b w:val="0"/>
          <w:i w:val="0"/>
        </w:rPr>
        <w:t>. godini.</w:t>
      </w:r>
    </w:p>
    <w:p w14:paraId="390884A4" w14:textId="77777777" w:rsidR="009B5FE5" w:rsidRDefault="009B5FE5" w:rsidP="008E352F">
      <w:pPr>
        <w:spacing w:after="0"/>
        <w:jc w:val="both"/>
        <w:rPr>
          <w:rFonts w:asciiTheme="minorHAnsi" w:hAnsiTheme="minorHAnsi"/>
          <w:b w:val="0"/>
          <w:i w:val="0"/>
        </w:rPr>
      </w:pPr>
    </w:p>
    <w:p w14:paraId="16D5568E" w14:textId="77777777" w:rsidR="009B5FE5" w:rsidRPr="006A1BDF" w:rsidRDefault="009B5FE5" w:rsidP="009B5FE5">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Nabava opreme za javne površine u skladu s planiranim.</w:t>
      </w:r>
    </w:p>
    <w:tbl>
      <w:tblPr>
        <w:tblStyle w:val="TableGrid"/>
        <w:tblW w:w="0" w:type="auto"/>
        <w:tblLook w:val="04A0" w:firstRow="1" w:lastRow="0" w:firstColumn="1" w:lastColumn="0" w:noHBand="0" w:noVBand="1"/>
      </w:tblPr>
      <w:tblGrid>
        <w:gridCol w:w="2745"/>
        <w:gridCol w:w="6315"/>
      </w:tblGrid>
      <w:tr w:rsidR="009B5FE5" w:rsidRPr="006A1BDF" w14:paraId="6D6B4D49" w14:textId="77777777" w:rsidTr="007D43F1">
        <w:tc>
          <w:tcPr>
            <w:tcW w:w="2802" w:type="dxa"/>
          </w:tcPr>
          <w:p w14:paraId="11664A4C" w14:textId="77777777"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14:paraId="1C3D0EBE" w14:textId="77777777" w:rsidR="009B5FE5" w:rsidRPr="006A1BDF" w:rsidRDefault="006E5D13" w:rsidP="007D43F1">
            <w:pPr>
              <w:jc w:val="both"/>
              <w:rPr>
                <w:rFonts w:asciiTheme="minorHAnsi" w:hAnsiTheme="minorHAnsi"/>
                <w:b w:val="0"/>
                <w:i w:val="0"/>
                <w:sz w:val="20"/>
                <w:szCs w:val="20"/>
              </w:rPr>
            </w:pPr>
            <w:r w:rsidRPr="006A1BDF">
              <w:rPr>
                <w:rFonts w:asciiTheme="minorHAnsi" w:hAnsiTheme="minorHAnsi"/>
                <w:b w:val="0"/>
                <w:i w:val="0"/>
                <w:sz w:val="20"/>
                <w:szCs w:val="20"/>
              </w:rPr>
              <w:t>Planirana nabava opreme</w:t>
            </w:r>
            <w:r w:rsidR="009B5FE5" w:rsidRPr="006A1BDF">
              <w:rPr>
                <w:rFonts w:asciiTheme="minorHAnsi" w:hAnsiTheme="minorHAnsi"/>
                <w:b w:val="0"/>
                <w:i w:val="0"/>
                <w:sz w:val="20"/>
                <w:szCs w:val="20"/>
              </w:rPr>
              <w:t xml:space="preserve"> </w:t>
            </w:r>
          </w:p>
        </w:tc>
      </w:tr>
      <w:tr w:rsidR="009B5FE5" w:rsidRPr="006A1BDF" w14:paraId="6FAC650A" w14:textId="77777777" w:rsidTr="007D43F1">
        <w:tc>
          <w:tcPr>
            <w:tcW w:w="2802" w:type="dxa"/>
          </w:tcPr>
          <w:p w14:paraId="4880E78C" w14:textId="77777777"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14:paraId="143FD3C8" w14:textId="77777777" w:rsidR="009B5FE5" w:rsidRPr="006A1BDF" w:rsidRDefault="00B0573B" w:rsidP="007D43F1">
            <w:pPr>
              <w:jc w:val="both"/>
              <w:rPr>
                <w:rFonts w:asciiTheme="minorHAnsi" w:hAnsiTheme="minorHAnsi"/>
                <w:b w:val="0"/>
                <w:i w:val="0"/>
                <w:sz w:val="20"/>
                <w:szCs w:val="20"/>
              </w:rPr>
            </w:pPr>
            <w:r>
              <w:rPr>
                <w:rFonts w:asciiTheme="minorHAnsi" w:hAnsiTheme="minorHAnsi"/>
                <w:b w:val="0"/>
                <w:i w:val="0"/>
                <w:sz w:val="20"/>
                <w:szCs w:val="20"/>
              </w:rPr>
              <w:t>Un</w:t>
            </w:r>
            <w:r w:rsidR="006E5D13" w:rsidRPr="006A1BDF">
              <w:rPr>
                <w:rFonts w:asciiTheme="minorHAnsi" w:hAnsiTheme="minorHAnsi"/>
                <w:b w:val="0"/>
                <w:i w:val="0"/>
                <w:sz w:val="20"/>
                <w:szCs w:val="20"/>
              </w:rPr>
              <w:t xml:space="preserve">aprjeđenje sadržaja na javnim površinama </w:t>
            </w:r>
            <w:r w:rsidR="009B5FE5" w:rsidRPr="006A1BDF">
              <w:rPr>
                <w:rFonts w:asciiTheme="minorHAnsi" w:hAnsiTheme="minorHAnsi"/>
                <w:b w:val="0"/>
                <w:i w:val="0"/>
                <w:sz w:val="20"/>
                <w:szCs w:val="20"/>
              </w:rPr>
              <w:t xml:space="preserve"> </w:t>
            </w:r>
          </w:p>
        </w:tc>
      </w:tr>
      <w:tr w:rsidR="009B5FE5" w:rsidRPr="006A1BDF" w14:paraId="56C52B98" w14:textId="77777777" w:rsidTr="007D43F1">
        <w:tc>
          <w:tcPr>
            <w:tcW w:w="2802" w:type="dxa"/>
          </w:tcPr>
          <w:p w14:paraId="43AD121D" w14:textId="77777777"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14:paraId="619CC883" w14:textId="77777777"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9B5FE5" w:rsidRPr="006A1BDF" w14:paraId="4EDD02D9" w14:textId="77777777" w:rsidTr="007D43F1">
        <w:tc>
          <w:tcPr>
            <w:tcW w:w="2802" w:type="dxa"/>
          </w:tcPr>
          <w:p w14:paraId="65265689" w14:textId="77777777"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lastRenderedPageBreak/>
              <w:t>Polazna vrijednost</w:t>
            </w:r>
          </w:p>
        </w:tc>
        <w:tc>
          <w:tcPr>
            <w:tcW w:w="6484" w:type="dxa"/>
          </w:tcPr>
          <w:p w14:paraId="0AD2AA54" w14:textId="77777777" w:rsidR="009B5FE5" w:rsidRPr="006A1BDF" w:rsidRDefault="00B0573B" w:rsidP="007D43F1">
            <w:pPr>
              <w:jc w:val="both"/>
              <w:rPr>
                <w:rFonts w:asciiTheme="minorHAnsi" w:hAnsiTheme="minorHAnsi"/>
                <w:b w:val="0"/>
                <w:i w:val="0"/>
                <w:sz w:val="20"/>
                <w:szCs w:val="20"/>
              </w:rPr>
            </w:pPr>
            <w:r>
              <w:rPr>
                <w:rFonts w:asciiTheme="minorHAnsi" w:hAnsiTheme="minorHAnsi"/>
                <w:b w:val="0"/>
                <w:i w:val="0"/>
                <w:sz w:val="20"/>
                <w:szCs w:val="20"/>
              </w:rPr>
              <w:t>10</w:t>
            </w:r>
            <w:r w:rsidR="009B5FE5" w:rsidRPr="006A1BDF">
              <w:rPr>
                <w:rFonts w:asciiTheme="minorHAnsi" w:hAnsiTheme="minorHAnsi"/>
                <w:b w:val="0"/>
                <w:i w:val="0"/>
                <w:sz w:val="20"/>
                <w:szCs w:val="20"/>
              </w:rPr>
              <w:t>0</w:t>
            </w:r>
          </w:p>
        </w:tc>
      </w:tr>
      <w:tr w:rsidR="009B5FE5" w:rsidRPr="006A1BDF" w14:paraId="49D8AED3" w14:textId="77777777" w:rsidTr="007D43F1">
        <w:tc>
          <w:tcPr>
            <w:tcW w:w="2802" w:type="dxa"/>
          </w:tcPr>
          <w:p w14:paraId="0FC330BA" w14:textId="77777777" w:rsidR="009B5FE5" w:rsidRPr="006A1BDF" w:rsidRDefault="009B5FE5"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14:paraId="4E3106A4" w14:textId="77777777"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9B5FE5" w:rsidRPr="006A1BDF" w14:paraId="743A0134" w14:textId="77777777" w:rsidTr="007D43F1">
        <w:tc>
          <w:tcPr>
            <w:tcW w:w="2802" w:type="dxa"/>
          </w:tcPr>
          <w:p w14:paraId="18B7A80D" w14:textId="77777777" w:rsidR="009B5FE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(2026</w:t>
            </w:r>
            <w:r w:rsidR="009B5FE5" w:rsidRPr="006A1BDF">
              <w:rPr>
                <w:rFonts w:asciiTheme="minorHAnsi" w:hAnsiTheme="minorHAnsi"/>
                <w:i w:val="0"/>
                <w:sz w:val="20"/>
                <w:szCs w:val="20"/>
              </w:rPr>
              <w:t>.)</w:t>
            </w:r>
          </w:p>
        </w:tc>
        <w:tc>
          <w:tcPr>
            <w:tcW w:w="6484" w:type="dxa"/>
          </w:tcPr>
          <w:p w14:paraId="58B6B491" w14:textId="77777777"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9B5FE5" w:rsidRPr="006A1BDF" w14:paraId="68DC4D83" w14:textId="77777777" w:rsidTr="007D43F1">
        <w:tc>
          <w:tcPr>
            <w:tcW w:w="2802" w:type="dxa"/>
          </w:tcPr>
          <w:p w14:paraId="704D229F" w14:textId="77777777" w:rsidR="009B5FE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(2027</w:t>
            </w:r>
            <w:r w:rsidR="009B5FE5" w:rsidRPr="006A1BDF">
              <w:rPr>
                <w:rFonts w:asciiTheme="minorHAnsi" w:hAnsiTheme="minorHAnsi"/>
                <w:i w:val="0"/>
                <w:sz w:val="20"/>
                <w:szCs w:val="20"/>
              </w:rPr>
              <w:t>.)</w:t>
            </w:r>
          </w:p>
        </w:tc>
        <w:tc>
          <w:tcPr>
            <w:tcW w:w="6484" w:type="dxa"/>
          </w:tcPr>
          <w:p w14:paraId="5A361BFB" w14:textId="77777777"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9B5FE5" w:rsidRPr="006A1BDF" w14:paraId="41F09DFF" w14:textId="77777777" w:rsidTr="007D43F1">
        <w:tc>
          <w:tcPr>
            <w:tcW w:w="2802" w:type="dxa"/>
          </w:tcPr>
          <w:p w14:paraId="669698EB" w14:textId="77777777" w:rsidR="009B5FE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(2028</w:t>
            </w:r>
            <w:r w:rsidR="009B5FE5" w:rsidRPr="006A1BDF">
              <w:rPr>
                <w:rFonts w:asciiTheme="minorHAnsi" w:hAnsiTheme="minorHAnsi"/>
                <w:i w:val="0"/>
                <w:sz w:val="20"/>
                <w:szCs w:val="20"/>
              </w:rPr>
              <w:t>.)</w:t>
            </w:r>
          </w:p>
        </w:tc>
        <w:tc>
          <w:tcPr>
            <w:tcW w:w="6484" w:type="dxa"/>
          </w:tcPr>
          <w:p w14:paraId="3A7552A7" w14:textId="77777777" w:rsidR="009B5FE5" w:rsidRPr="006A1BDF" w:rsidRDefault="009B5FE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14:paraId="46EA047F" w14:textId="77777777" w:rsidR="009B5FE5" w:rsidRPr="00C31645" w:rsidRDefault="009B5FE5" w:rsidP="008E352F">
      <w:pPr>
        <w:spacing w:after="0"/>
        <w:jc w:val="both"/>
        <w:rPr>
          <w:rFonts w:ascii="Calibri" w:hAnsi="Calibri"/>
          <w:b w:val="0"/>
          <w:i w:val="0"/>
        </w:rPr>
      </w:pPr>
    </w:p>
    <w:p w14:paraId="1ABB5335" w14:textId="77777777" w:rsidR="008E352F" w:rsidRPr="007D67AD" w:rsidRDefault="008E352F" w:rsidP="008E352F">
      <w:pPr>
        <w:spacing w:after="0"/>
        <w:jc w:val="both"/>
        <w:rPr>
          <w:rFonts w:ascii="Calibri" w:hAnsi="Calibri"/>
          <w:b w:val="0"/>
          <w:i w:val="0"/>
          <w:color w:val="FF0000"/>
          <w:sz w:val="20"/>
          <w:szCs w:val="20"/>
        </w:rPr>
      </w:pPr>
    </w:p>
    <w:p w14:paraId="1F73CE48" w14:textId="77777777" w:rsidR="008E352F" w:rsidRPr="006A1BDF" w:rsidRDefault="008E352F" w:rsidP="008E352F">
      <w:pPr>
        <w:tabs>
          <w:tab w:val="left" w:pos="2552"/>
          <w:tab w:val="right" w:pos="9070"/>
        </w:tabs>
        <w:spacing w:after="0"/>
        <w:jc w:val="both"/>
        <w:rPr>
          <w:rFonts w:ascii="Calibri" w:hAnsi="Calibri"/>
          <w:i w:val="0"/>
          <w:u w:val="single"/>
        </w:rPr>
      </w:pPr>
      <w:r w:rsidRPr="006A1BDF">
        <w:rPr>
          <w:rFonts w:ascii="Calibri" w:hAnsi="Calibri"/>
          <w:i w:val="0"/>
          <w:u w:val="single"/>
        </w:rPr>
        <w:t>TEKUĆI PROJEKT T201506  IZGRA</w:t>
      </w:r>
      <w:r w:rsidR="006A1BDF" w:rsidRPr="006A1BDF">
        <w:rPr>
          <w:rFonts w:ascii="Calibri" w:hAnsi="Calibri"/>
          <w:i w:val="0"/>
          <w:u w:val="single"/>
        </w:rPr>
        <w:t>DNJA I UREĐENJE JAVNIH POVRŠINA</w:t>
      </w:r>
      <w:r w:rsidRPr="006A1BDF">
        <w:rPr>
          <w:rFonts w:ascii="Calibri" w:hAnsi="Calibri"/>
          <w:i w:val="0"/>
          <w:u w:val="single"/>
        </w:rPr>
        <w:t xml:space="preserve"> </w:t>
      </w:r>
    </w:p>
    <w:p w14:paraId="38BD5236" w14:textId="77777777" w:rsidR="008E352F" w:rsidRPr="006A1BDF" w:rsidRDefault="008E352F" w:rsidP="008E352F">
      <w:pPr>
        <w:tabs>
          <w:tab w:val="left" w:pos="0"/>
          <w:tab w:val="left" w:pos="4395"/>
          <w:tab w:val="decimal" w:pos="7938"/>
        </w:tabs>
        <w:spacing w:after="0"/>
        <w:jc w:val="both"/>
        <w:rPr>
          <w:rFonts w:ascii="Calibri" w:hAnsi="Calibri"/>
          <w:i w:val="0"/>
        </w:rPr>
      </w:pPr>
      <w:r w:rsidRPr="006A1BDF">
        <w:rPr>
          <w:rFonts w:ascii="Calibri" w:hAnsi="Calibri"/>
          <w:i w:val="0"/>
        </w:rPr>
        <w:t xml:space="preserve">Izvori: </w:t>
      </w:r>
      <w:r w:rsidR="008235A7" w:rsidRPr="006A1BDF">
        <w:rPr>
          <w:rFonts w:ascii="Calibri" w:hAnsi="Calibri"/>
          <w:i w:val="0"/>
        </w:rPr>
        <w:t>1</w:t>
      </w:r>
      <w:r w:rsidR="0070072F">
        <w:rPr>
          <w:rFonts w:ascii="Calibri" w:hAnsi="Calibri"/>
          <w:i w:val="0"/>
        </w:rPr>
        <w:t>1</w:t>
      </w:r>
      <w:r w:rsidR="008235A7" w:rsidRPr="006A1BDF">
        <w:rPr>
          <w:rFonts w:ascii="Calibri" w:hAnsi="Calibri"/>
          <w:i w:val="0"/>
        </w:rPr>
        <w:t xml:space="preserve"> OPĆI PRIHODI I PRIMICI, 4</w:t>
      </w:r>
      <w:r w:rsidR="0070072F">
        <w:rPr>
          <w:rFonts w:ascii="Calibri" w:hAnsi="Calibri"/>
          <w:i w:val="0"/>
        </w:rPr>
        <w:t>0</w:t>
      </w:r>
      <w:r w:rsidR="008235A7" w:rsidRPr="006A1BDF">
        <w:rPr>
          <w:rFonts w:ascii="Calibri" w:hAnsi="Calibri"/>
          <w:i w:val="0"/>
        </w:rPr>
        <w:t xml:space="preserve"> PRIHODI </w:t>
      </w:r>
      <w:r w:rsidR="0070072F">
        <w:rPr>
          <w:rFonts w:ascii="Calibri" w:hAnsi="Calibri"/>
          <w:i w:val="0"/>
        </w:rPr>
        <w:t>OD KOMUNALNE NAKNADE I KOMUNALNOG DOPRUNOSA</w:t>
      </w:r>
    </w:p>
    <w:p w14:paraId="5207A1FB" w14:textId="77777777" w:rsidR="008E352F" w:rsidRPr="006A1BDF" w:rsidRDefault="008E352F" w:rsidP="008E352F">
      <w:pPr>
        <w:spacing w:after="0"/>
        <w:jc w:val="both"/>
        <w:rPr>
          <w:rFonts w:asciiTheme="minorHAnsi" w:hAnsiTheme="minorHAnsi"/>
          <w:b w:val="0"/>
          <w:i w:val="0"/>
        </w:rPr>
      </w:pPr>
      <w:r w:rsidRPr="006A1BDF">
        <w:rPr>
          <w:rFonts w:ascii="Calibri" w:hAnsi="Calibri"/>
          <w:i w:val="0"/>
        </w:rPr>
        <w:t xml:space="preserve">Opis: </w:t>
      </w:r>
      <w:r w:rsidRPr="006A1BDF">
        <w:rPr>
          <w:rFonts w:ascii="Calibri" w:hAnsi="Calibri"/>
          <w:b w:val="0"/>
          <w:i w:val="0"/>
        </w:rPr>
        <w:t xml:space="preserve">Osigurana su sredstva za </w:t>
      </w:r>
      <w:r w:rsidR="002C1225" w:rsidRPr="006A1BDF">
        <w:rPr>
          <w:rFonts w:ascii="Calibri" w:hAnsi="Calibri"/>
          <w:b w:val="0"/>
          <w:i w:val="0"/>
        </w:rPr>
        <w:t>početak izgradnje dječjeg igrališta u Vinogradskoj ulici,  za</w:t>
      </w:r>
      <w:r w:rsidR="0070072F">
        <w:rPr>
          <w:rFonts w:ascii="Calibri" w:hAnsi="Calibri"/>
          <w:b w:val="0"/>
          <w:i w:val="0"/>
        </w:rPr>
        <w:t xml:space="preserve"> uređenje dijela  ulice kralja Zvonimira, za sanaciju oštećenog zida na parkiralištu kod općine i ostali nepredviđeni radovi.</w:t>
      </w:r>
      <w:r w:rsidR="002C1225" w:rsidRPr="006A1BDF">
        <w:rPr>
          <w:rFonts w:ascii="Calibri" w:hAnsi="Calibri"/>
          <w:b w:val="0"/>
          <w:i w:val="0"/>
        </w:rPr>
        <w:t xml:space="preserve"> </w:t>
      </w:r>
      <w:r w:rsidR="002C1225" w:rsidRPr="006A1BDF">
        <w:rPr>
          <w:rFonts w:asciiTheme="minorHAnsi" w:hAnsiTheme="minorHAnsi"/>
          <w:b w:val="0"/>
          <w:i w:val="0"/>
        </w:rPr>
        <w:t xml:space="preserve">Planirani su u iznosu </w:t>
      </w:r>
      <w:r w:rsidR="0070072F">
        <w:rPr>
          <w:rFonts w:asciiTheme="minorHAnsi" w:hAnsiTheme="minorHAnsi"/>
          <w:b w:val="0"/>
          <w:i w:val="0"/>
        </w:rPr>
        <w:t>23.000,00 eura za 2026</w:t>
      </w:r>
      <w:r w:rsidR="002C1225" w:rsidRPr="006A1BDF">
        <w:rPr>
          <w:rFonts w:asciiTheme="minorHAnsi" w:hAnsiTheme="minorHAnsi"/>
          <w:b w:val="0"/>
          <w:i w:val="0"/>
        </w:rPr>
        <w:t>. godinu.  Projek</w:t>
      </w:r>
      <w:r w:rsidR="0070072F">
        <w:rPr>
          <w:rFonts w:asciiTheme="minorHAnsi" w:hAnsiTheme="minorHAnsi"/>
          <w:b w:val="0"/>
          <w:i w:val="0"/>
        </w:rPr>
        <w:t>cijama proračuna planirano je 23.000,00 eura u 2027. godinu i 115.000,00 eura u 2028</w:t>
      </w:r>
      <w:r w:rsidR="002C1225" w:rsidRPr="006A1BDF">
        <w:rPr>
          <w:rFonts w:asciiTheme="minorHAnsi" w:hAnsiTheme="minorHAnsi"/>
          <w:b w:val="0"/>
          <w:i w:val="0"/>
        </w:rPr>
        <w:t>. godini.</w:t>
      </w:r>
    </w:p>
    <w:p w14:paraId="09DDF526" w14:textId="77777777" w:rsidR="002C1225" w:rsidRDefault="002C1225" w:rsidP="008E352F">
      <w:pPr>
        <w:spacing w:after="0"/>
        <w:jc w:val="both"/>
        <w:rPr>
          <w:rFonts w:asciiTheme="minorHAnsi" w:hAnsiTheme="minorHAnsi"/>
          <w:b w:val="0"/>
          <w:i w:val="0"/>
        </w:rPr>
      </w:pPr>
    </w:p>
    <w:p w14:paraId="231279EA" w14:textId="77777777" w:rsidR="00AE19D2" w:rsidRDefault="00AE19D2" w:rsidP="008E352F">
      <w:pPr>
        <w:spacing w:after="0"/>
        <w:jc w:val="both"/>
        <w:rPr>
          <w:rFonts w:asciiTheme="minorHAnsi" w:hAnsiTheme="minorHAnsi"/>
          <w:b w:val="0"/>
          <w:i w:val="0"/>
        </w:rPr>
      </w:pPr>
    </w:p>
    <w:p w14:paraId="16DBC7F3" w14:textId="77777777" w:rsidR="00AE19D2" w:rsidRPr="006A1BDF" w:rsidRDefault="00AE19D2" w:rsidP="008E352F">
      <w:pPr>
        <w:spacing w:after="0"/>
        <w:jc w:val="both"/>
        <w:rPr>
          <w:rFonts w:asciiTheme="minorHAnsi" w:hAnsiTheme="minorHAnsi"/>
          <w:b w:val="0"/>
          <w:i w:val="0"/>
        </w:rPr>
      </w:pPr>
    </w:p>
    <w:p w14:paraId="089262C3" w14:textId="77777777" w:rsidR="002C1225" w:rsidRPr="006A1BDF" w:rsidRDefault="002C1225" w:rsidP="002C1225">
      <w:pPr>
        <w:spacing w:after="0"/>
        <w:jc w:val="both"/>
        <w:rPr>
          <w:b w:val="0"/>
          <w:sz w:val="20"/>
          <w:szCs w:val="20"/>
        </w:rPr>
      </w:pPr>
      <w:r w:rsidRPr="006A1BDF">
        <w:rPr>
          <w:rFonts w:ascii="Calibri" w:hAnsi="Calibri"/>
          <w:i w:val="0"/>
          <w:sz w:val="20"/>
          <w:szCs w:val="20"/>
        </w:rPr>
        <w:t xml:space="preserve">Cilj: </w:t>
      </w:r>
      <w:r w:rsidR="007B7530" w:rsidRPr="006A1BDF">
        <w:rPr>
          <w:rFonts w:ascii="Calibri" w:hAnsi="Calibri"/>
          <w:b w:val="0"/>
          <w:i w:val="0"/>
          <w:sz w:val="20"/>
          <w:szCs w:val="20"/>
        </w:rPr>
        <w:t>Održavanje i uređenje javnih površina.</w:t>
      </w:r>
    </w:p>
    <w:tbl>
      <w:tblPr>
        <w:tblStyle w:val="TableGrid"/>
        <w:tblW w:w="0" w:type="auto"/>
        <w:tblLook w:val="04A0" w:firstRow="1" w:lastRow="0" w:firstColumn="1" w:lastColumn="0" w:noHBand="0" w:noVBand="1"/>
      </w:tblPr>
      <w:tblGrid>
        <w:gridCol w:w="2745"/>
        <w:gridCol w:w="6315"/>
      </w:tblGrid>
      <w:tr w:rsidR="002C1225" w:rsidRPr="006A1BDF" w14:paraId="3E19FF39" w14:textId="77777777" w:rsidTr="007D43F1">
        <w:tc>
          <w:tcPr>
            <w:tcW w:w="2802" w:type="dxa"/>
          </w:tcPr>
          <w:p w14:paraId="72E39021" w14:textId="77777777"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14:paraId="1F1D3229" w14:textId="77777777" w:rsidR="002C1225" w:rsidRPr="006A1BDF" w:rsidRDefault="007B7530" w:rsidP="007D43F1">
            <w:pPr>
              <w:jc w:val="both"/>
              <w:rPr>
                <w:rFonts w:asciiTheme="minorHAnsi" w:hAnsiTheme="minorHAnsi"/>
                <w:b w:val="0"/>
                <w:i w:val="0"/>
                <w:sz w:val="20"/>
                <w:szCs w:val="20"/>
              </w:rPr>
            </w:pPr>
            <w:r w:rsidRPr="006A1BDF">
              <w:rPr>
                <w:rFonts w:asciiTheme="minorHAnsi" w:hAnsiTheme="minorHAnsi"/>
                <w:b w:val="0"/>
                <w:i w:val="0"/>
                <w:sz w:val="20"/>
                <w:szCs w:val="20"/>
              </w:rPr>
              <w:t>Postotak realizacije planiranih projekata</w:t>
            </w:r>
            <w:r w:rsidR="002C1225" w:rsidRPr="006A1BDF">
              <w:rPr>
                <w:rFonts w:asciiTheme="minorHAnsi" w:hAnsiTheme="minorHAnsi"/>
                <w:b w:val="0"/>
                <w:i w:val="0"/>
                <w:sz w:val="20"/>
                <w:szCs w:val="20"/>
              </w:rPr>
              <w:t xml:space="preserve"> </w:t>
            </w:r>
          </w:p>
        </w:tc>
      </w:tr>
      <w:tr w:rsidR="002C1225" w:rsidRPr="006A1BDF" w14:paraId="3C5156F1" w14:textId="77777777" w:rsidTr="007D43F1">
        <w:tc>
          <w:tcPr>
            <w:tcW w:w="2802" w:type="dxa"/>
          </w:tcPr>
          <w:p w14:paraId="06610D9E" w14:textId="77777777"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14:paraId="54542D0E"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U</w:t>
            </w:r>
            <w:r w:rsidR="004F5398" w:rsidRPr="006A1BDF">
              <w:rPr>
                <w:rFonts w:asciiTheme="minorHAnsi" w:hAnsiTheme="minorHAnsi"/>
                <w:b w:val="0"/>
                <w:i w:val="0"/>
                <w:sz w:val="20"/>
                <w:szCs w:val="20"/>
              </w:rPr>
              <w:t>n</w:t>
            </w:r>
            <w:r w:rsidRPr="006A1BDF">
              <w:rPr>
                <w:rFonts w:asciiTheme="minorHAnsi" w:hAnsiTheme="minorHAnsi"/>
                <w:b w:val="0"/>
                <w:i w:val="0"/>
                <w:sz w:val="20"/>
                <w:szCs w:val="20"/>
              </w:rPr>
              <w:t xml:space="preserve">aprjeđenje sadržaja na javnim površinama  </w:t>
            </w:r>
          </w:p>
        </w:tc>
      </w:tr>
      <w:tr w:rsidR="002C1225" w:rsidRPr="006A1BDF" w14:paraId="1C3DED0A" w14:textId="77777777" w:rsidTr="007D43F1">
        <w:tc>
          <w:tcPr>
            <w:tcW w:w="2802" w:type="dxa"/>
          </w:tcPr>
          <w:p w14:paraId="178121C3" w14:textId="77777777"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14:paraId="4FF8F0E2"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2C1225" w:rsidRPr="006A1BDF" w14:paraId="187F5919" w14:textId="77777777" w:rsidTr="007D43F1">
        <w:tc>
          <w:tcPr>
            <w:tcW w:w="2802" w:type="dxa"/>
          </w:tcPr>
          <w:p w14:paraId="0EBB516F" w14:textId="77777777"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14:paraId="432FB6A9" w14:textId="77777777" w:rsidR="002C1225" w:rsidRPr="006A1BDF" w:rsidRDefault="004F5398" w:rsidP="007D43F1">
            <w:pPr>
              <w:jc w:val="both"/>
              <w:rPr>
                <w:rFonts w:asciiTheme="minorHAnsi" w:hAnsiTheme="minorHAnsi"/>
                <w:b w:val="0"/>
                <w:i w:val="0"/>
                <w:sz w:val="20"/>
                <w:szCs w:val="20"/>
              </w:rPr>
            </w:pPr>
            <w:r w:rsidRPr="006A1BDF">
              <w:rPr>
                <w:rFonts w:asciiTheme="minorHAnsi" w:hAnsiTheme="minorHAnsi"/>
                <w:b w:val="0"/>
                <w:i w:val="0"/>
                <w:sz w:val="20"/>
                <w:szCs w:val="20"/>
              </w:rPr>
              <w:t>10</w:t>
            </w:r>
            <w:r w:rsidR="002C1225" w:rsidRPr="006A1BDF">
              <w:rPr>
                <w:rFonts w:asciiTheme="minorHAnsi" w:hAnsiTheme="minorHAnsi"/>
                <w:b w:val="0"/>
                <w:i w:val="0"/>
                <w:sz w:val="20"/>
                <w:szCs w:val="20"/>
              </w:rPr>
              <w:t>0</w:t>
            </w:r>
          </w:p>
        </w:tc>
      </w:tr>
      <w:tr w:rsidR="002C1225" w:rsidRPr="006A1BDF" w14:paraId="780A8948" w14:textId="77777777" w:rsidTr="007D43F1">
        <w:tc>
          <w:tcPr>
            <w:tcW w:w="2802" w:type="dxa"/>
          </w:tcPr>
          <w:p w14:paraId="6889D68B" w14:textId="77777777" w:rsidR="002C1225" w:rsidRPr="006A1BDF" w:rsidRDefault="002C1225"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14:paraId="0AF870C2"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2C1225" w:rsidRPr="006A1BDF" w14:paraId="558CFDAE" w14:textId="77777777" w:rsidTr="007D43F1">
        <w:tc>
          <w:tcPr>
            <w:tcW w:w="2802" w:type="dxa"/>
          </w:tcPr>
          <w:p w14:paraId="474181F2" w14:textId="77777777" w:rsidR="002C122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(2026</w:t>
            </w:r>
            <w:r w:rsidR="002C1225" w:rsidRPr="006A1BDF">
              <w:rPr>
                <w:rFonts w:asciiTheme="minorHAnsi" w:hAnsiTheme="minorHAnsi"/>
                <w:i w:val="0"/>
                <w:sz w:val="20"/>
                <w:szCs w:val="20"/>
              </w:rPr>
              <w:t>.)</w:t>
            </w:r>
          </w:p>
        </w:tc>
        <w:tc>
          <w:tcPr>
            <w:tcW w:w="6484" w:type="dxa"/>
          </w:tcPr>
          <w:p w14:paraId="3723053E"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2C1225" w:rsidRPr="006A1BDF" w14:paraId="275C74ED" w14:textId="77777777" w:rsidTr="007D43F1">
        <w:tc>
          <w:tcPr>
            <w:tcW w:w="2802" w:type="dxa"/>
          </w:tcPr>
          <w:p w14:paraId="1CECD41B" w14:textId="77777777" w:rsidR="002C122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(2027</w:t>
            </w:r>
            <w:r w:rsidR="002C1225" w:rsidRPr="006A1BDF">
              <w:rPr>
                <w:rFonts w:asciiTheme="minorHAnsi" w:hAnsiTheme="minorHAnsi"/>
                <w:i w:val="0"/>
                <w:sz w:val="20"/>
                <w:szCs w:val="20"/>
              </w:rPr>
              <w:t>.)</w:t>
            </w:r>
          </w:p>
        </w:tc>
        <w:tc>
          <w:tcPr>
            <w:tcW w:w="6484" w:type="dxa"/>
          </w:tcPr>
          <w:p w14:paraId="4491C5C2"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2C1225" w:rsidRPr="006A1BDF" w14:paraId="0142DF7A" w14:textId="77777777" w:rsidTr="007D43F1">
        <w:tc>
          <w:tcPr>
            <w:tcW w:w="2802" w:type="dxa"/>
          </w:tcPr>
          <w:p w14:paraId="20FE6C96" w14:textId="77777777" w:rsidR="002C1225" w:rsidRPr="006A1BDF" w:rsidRDefault="00B57C73" w:rsidP="007D43F1">
            <w:pPr>
              <w:jc w:val="both"/>
              <w:rPr>
                <w:rFonts w:asciiTheme="minorHAnsi" w:hAnsiTheme="minorHAnsi"/>
                <w:i w:val="0"/>
                <w:sz w:val="20"/>
                <w:szCs w:val="20"/>
              </w:rPr>
            </w:pPr>
            <w:r>
              <w:rPr>
                <w:rFonts w:asciiTheme="minorHAnsi" w:hAnsiTheme="minorHAnsi"/>
                <w:i w:val="0"/>
                <w:sz w:val="20"/>
                <w:szCs w:val="20"/>
              </w:rPr>
              <w:t>Ciljana vrijednost (2028</w:t>
            </w:r>
            <w:r w:rsidR="002C1225" w:rsidRPr="006A1BDF">
              <w:rPr>
                <w:rFonts w:asciiTheme="minorHAnsi" w:hAnsiTheme="minorHAnsi"/>
                <w:i w:val="0"/>
                <w:sz w:val="20"/>
                <w:szCs w:val="20"/>
              </w:rPr>
              <w:t>.)</w:t>
            </w:r>
          </w:p>
        </w:tc>
        <w:tc>
          <w:tcPr>
            <w:tcW w:w="6484" w:type="dxa"/>
          </w:tcPr>
          <w:p w14:paraId="5B986AB7" w14:textId="77777777" w:rsidR="002C1225" w:rsidRPr="006A1BDF" w:rsidRDefault="002C1225"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14:paraId="7D83FB7F" w14:textId="77777777" w:rsidR="002C1225" w:rsidRDefault="002C1225" w:rsidP="008E352F">
      <w:pPr>
        <w:spacing w:after="0"/>
        <w:jc w:val="both"/>
        <w:rPr>
          <w:rFonts w:asciiTheme="minorHAnsi" w:hAnsiTheme="minorHAnsi"/>
          <w:b w:val="0"/>
          <w:i w:val="0"/>
        </w:rPr>
      </w:pPr>
    </w:p>
    <w:p w14:paraId="4B542F79" w14:textId="77777777" w:rsidR="00B57C73" w:rsidRDefault="00B57C73" w:rsidP="00B57C73">
      <w:pPr>
        <w:spacing w:after="0"/>
        <w:jc w:val="both"/>
        <w:rPr>
          <w:rFonts w:ascii="Calibri" w:hAnsi="Calibri"/>
          <w:b w:val="0"/>
          <w:i w:val="0"/>
        </w:rPr>
      </w:pPr>
    </w:p>
    <w:p w14:paraId="77AE0F64" w14:textId="77777777" w:rsidR="00B57C73" w:rsidRPr="006A1BDF" w:rsidRDefault="00B57C73" w:rsidP="00B57C73">
      <w:pPr>
        <w:tabs>
          <w:tab w:val="right" w:pos="9070"/>
        </w:tabs>
        <w:spacing w:after="0"/>
        <w:jc w:val="both"/>
        <w:rPr>
          <w:rFonts w:ascii="Calibri" w:hAnsi="Calibri"/>
          <w:i w:val="0"/>
          <w:u w:val="single"/>
        </w:rPr>
      </w:pPr>
      <w:r>
        <w:rPr>
          <w:rFonts w:ascii="Calibri" w:hAnsi="Calibri"/>
          <w:i w:val="0"/>
          <w:u w:val="single"/>
        </w:rPr>
        <w:t>KAPITALNI PROJEKT K201506 IZGRADNJA SPORTSKOG CENTRA - ZABLAĆE</w:t>
      </w:r>
    </w:p>
    <w:p w14:paraId="6B9178BF" w14:textId="77777777" w:rsidR="00B57C73" w:rsidRPr="006A1BDF" w:rsidRDefault="00B57C73" w:rsidP="00B57C73">
      <w:pPr>
        <w:spacing w:after="0"/>
        <w:jc w:val="both"/>
        <w:rPr>
          <w:rFonts w:ascii="Calibri" w:hAnsi="Calibri"/>
          <w:i w:val="0"/>
        </w:rPr>
      </w:pPr>
      <w:r w:rsidRPr="006A1BDF">
        <w:rPr>
          <w:rFonts w:ascii="Calibri" w:hAnsi="Calibri"/>
          <w:i w:val="0"/>
        </w:rPr>
        <w:t>Izvori: 1</w:t>
      </w:r>
      <w:r>
        <w:rPr>
          <w:rFonts w:ascii="Calibri" w:hAnsi="Calibri"/>
          <w:i w:val="0"/>
        </w:rPr>
        <w:t>1</w:t>
      </w:r>
      <w:r w:rsidRPr="006A1BDF">
        <w:rPr>
          <w:rFonts w:ascii="Calibri" w:hAnsi="Calibri"/>
          <w:i w:val="0"/>
        </w:rPr>
        <w:t xml:space="preserve"> OPĆI PRIHODI I PRIMICI, 5</w:t>
      </w:r>
      <w:r>
        <w:rPr>
          <w:rFonts w:ascii="Calibri" w:hAnsi="Calibri"/>
          <w:i w:val="0"/>
        </w:rPr>
        <w:t>2 OSTALE POMOĆI</w:t>
      </w:r>
    </w:p>
    <w:p w14:paraId="46D21652" w14:textId="77777777" w:rsidR="00B57C73" w:rsidRDefault="00B57C73" w:rsidP="00B57C73">
      <w:pPr>
        <w:spacing w:after="0"/>
        <w:jc w:val="both"/>
        <w:rPr>
          <w:rFonts w:asciiTheme="minorHAnsi" w:hAnsiTheme="minorHAnsi"/>
          <w:b w:val="0"/>
          <w:i w:val="0"/>
        </w:rPr>
      </w:pPr>
      <w:r w:rsidRPr="006A1BDF">
        <w:rPr>
          <w:rFonts w:ascii="Calibri" w:hAnsi="Calibri"/>
          <w:b w:val="0"/>
          <w:i w:val="0"/>
        </w:rPr>
        <w:t xml:space="preserve">Opis: U </w:t>
      </w:r>
      <w:r>
        <w:rPr>
          <w:rFonts w:ascii="Calibri" w:hAnsi="Calibri"/>
          <w:b w:val="0"/>
          <w:i w:val="0"/>
        </w:rPr>
        <w:t xml:space="preserve">2026. se planira izrada projektne dokumentacije za izgradnju Sportskog centra – Zablaće. </w:t>
      </w:r>
      <w:r>
        <w:rPr>
          <w:rFonts w:asciiTheme="minorHAnsi" w:hAnsiTheme="minorHAnsi"/>
          <w:b w:val="0"/>
          <w:i w:val="0"/>
        </w:rPr>
        <w:t>Isti iznos planiran je i u projekcijama za naredne dvije godine.</w:t>
      </w:r>
    </w:p>
    <w:p w14:paraId="04AF2707" w14:textId="77777777" w:rsidR="00B57C73" w:rsidRDefault="00B57C73" w:rsidP="00B57C73">
      <w:pPr>
        <w:spacing w:after="0"/>
        <w:jc w:val="both"/>
        <w:rPr>
          <w:rFonts w:asciiTheme="minorHAnsi" w:hAnsiTheme="minorHAnsi"/>
          <w:b w:val="0"/>
          <w:i w:val="0"/>
        </w:rPr>
      </w:pPr>
    </w:p>
    <w:p w14:paraId="4E78E5D9" w14:textId="77777777" w:rsidR="00B57C73" w:rsidRPr="006A1BDF" w:rsidRDefault="00B57C73" w:rsidP="00B57C73">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 xml:space="preserve">Unaprijediti </w:t>
      </w:r>
      <w:r>
        <w:rPr>
          <w:rFonts w:ascii="Calibri" w:hAnsi="Calibri"/>
          <w:b w:val="0"/>
          <w:i w:val="0"/>
          <w:sz w:val="20"/>
          <w:szCs w:val="20"/>
        </w:rPr>
        <w:t>i uvođenje novih sportskih sadržaja</w:t>
      </w:r>
    </w:p>
    <w:tbl>
      <w:tblPr>
        <w:tblStyle w:val="TableGrid"/>
        <w:tblW w:w="0" w:type="auto"/>
        <w:tblLook w:val="04A0" w:firstRow="1" w:lastRow="0" w:firstColumn="1" w:lastColumn="0" w:noHBand="0" w:noVBand="1"/>
      </w:tblPr>
      <w:tblGrid>
        <w:gridCol w:w="2745"/>
        <w:gridCol w:w="6315"/>
      </w:tblGrid>
      <w:tr w:rsidR="00B57C73" w:rsidRPr="006A1BDF" w14:paraId="63B31CB4" w14:textId="77777777" w:rsidTr="00710156">
        <w:tc>
          <w:tcPr>
            <w:tcW w:w="2802" w:type="dxa"/>
          </w:tcPr>
          <w:p w14:paraId="0F16996A" w14:textId="77777777" w:rsidR="00B57C73" w:rsidRPr="006A1BDF" w:rsidRDefault="00B57C73" w:rsidP="00710156">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14:paraId="71083A57"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 xml:space="preserve">Postotak realizacije planiranog kapitalnog projekta </w:t>
            </w:r>
          </w:p>
        </w:tc>
      </w:tr>
      <w:tr w:rsidR="00B57C73" w:rsidRPr="006A1BDF" w14:paraId="6BDDAAF7" w14:textId="77777777" w:rsidTr="00710156">
        <w:tc>
          <w:tcPr>
            <w:tcW w:w="2802" w:type="dxa"/>
          </w:tcPr>
          <w:p w14:paraId="69612464" w14:textId="77777777" w:rsidR="00B57C73" w:rsidRPr="006A1BDF" w:rsidRDefault="00B57C73" w:rsidP="00710156">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14:paraId="4EBE0BF6" w14:textId="77777777" w:rsidR="00B57C73" w:rsidRPr="006A1BDF" w:rsidRDefault="00B57C73" w:rsidP="00B57C73">
            <w:pPr>
              <w:jc w:val="both"/>
              <w:rPr>
                <w:rFonts w:asciiTheme="minorHAnsi" w:hAnsiTheme="minorHAnsi"/>
                <w:b w:val="0"/>
                <w:i w:val="0"/>
                <w:sz w:val="20"/>
                <w:szCs w:val="20"/>
              </w:rPr>
            </w:pPr>
            <w:r w:rsidRPr="006A1BDF">
              <w:rPr>
                <w:rFonts w:asciiTheme="minorHAnsi" w:hAnsiTheme="minorHAnsi"/>
                <w:b w:val="0"/>
                <w:i w:val="0"/>
                <w:sz w:val="20"/>
                <w:szCs w:val="20"/>
              </w:rPr>
              <w:t xml:space="preserve">Unaprjeđenje kvalitete stanovanja </w:t>
            </w:r>
            <w:r>
              <w:rPr>
                <w:rFonts w:asciiTheme="minorHAnsi" w:hAnsiTheme="minorHAnsi"/>
                <w:b w:val="0"/>
                <w:i w:val="0"/>
                <w:sz w:val="20"/>
                <w:szCs w:val="20"/>
              </w:rPr>
              <w:t>kroz uvođenje sportskih sadržaja</w:t>
            </w:r>
            <w:r w:rsidRPr="006A1BDF">
              <w:rPr>
                <w:rFonts w:asciiTheme="minorHAnsi" w:hAnsiTheme="minorHAnsi"/>
                <w:b w:val="0"/>
                <w:i w:val="0"/>
                <w:sz w:val="20"/>
                <w:szCs w:val="20"/>
              </w:rPr>
              <w:t xml:space="preserve">  </w:t>
            </w:r>
          </w:p>
        </w:tc>
      </w:tr>
      <w:tr w:rsidR="00B57C73" w:rsidRPr="006A1BDF" w14:paraId="62D33438" w14:textId="77777777" w:rsidTr="00710156">
        <w:tc>
          <w:tcPr>
            <w:tcW w:w="2802" w:type="dxa"/>
          </w:tcPr>
          <w:p w14:paraId="31F4B453" w14:textId="77777777" w:rsidR="00B57C73" w:rsidRPr="006A1BDF" w:rsidRDefault="00B57C73" w:rsidP="00710156">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14:paraId="13B6B1E4"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B57C73" w:rsidRPr="006A1BDF" w14:paraId="1FE54C41" w14:textId="77777777" w:rsidTr="00710156">
        <w:tc>
          <w:tcPr>
            <w:tcW w:w="2802" w:type="dxa"/>
          </w:tcPr>
          <w:p w14:paraId="5B87319E" w14:textId="77777777" w:rsidR="00B57C73" w:rsidRPr="006A1BDF" w:rsidRDefault="00B57C73" w:rsidP="00710156">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14:paraId="6C875C1A" w14:textId="77777777" w:rsidR="00B57C73" w:rsidRPr="006A1BDF" w:rsidRDefault="00B57C73" w:rsidP="00710156">
            <w:pPr>
              <w:jc w:val="both"/>
              <w:rPr>
                <w:rFonts w:asciiTheme="minorHAnsi" w:hAnsiTheme="minorHAnsi"/>
                <w:b w:val="0"/>
                <w:i w:val="0"/>
                <w:sz w:val="20"/>
                <w:szCs w:val="20"/>
              </w:rPr>
            </w:pPr>
            <w:r>
              <w:rPr>
                <w:rFonts w:asciiTheme="minorHAnsi" w:hAnsiTheme="minorHAnsi"/>
                <w:b w:val="0"/>
                <w:i w:val="0"/>
                <w:sz w:val="20"/>
                <w:szCs w:val="20"/>
              </w:rPr>
              <w:t>0</w:t>
            </w:r>
          </w:p>
        </w:tc>
      </w:tr>
      <w:tr w:rsidR="00B57C73" w:rsidRPr="006A1BDF" w14:paraId="32135F23" w14:textId="77777777" w:rsidTr="00710156">
        <w:tc>
          <w:tcPr>
            <w:tcW w:w="2802" w:type="dxa"/>
          </w:tcPr>
          <w:p w14:paraId="3AAB285D" w14:textId="77777777" w:rsidR="00B57C73" w:rsidRPr="006A1BDF" w:rsidRDefault="00B57C73" w:rsidP="00710156">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14:paraId="53384DF4"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B57C73" w:rsidRPr="006A1BDF" w14:paraId="795D193D" w14:textId="77777777" w:rsidTr="00710156">
        <w:tc>
          <w:tcPr>
            <w:tcW w:w="2802" w:type="dxa"/>
          </w:tcPr>
          <w:p w14:paraId="2C357EDC" w14:textId="77777777" w:rsidR="00B57C73" w:rsidRPr="006A1BDF" w:rsidRDefault="00E30C17" w:rsidP="00710156">
            <w:pPr>
              <w:jc w:val="both"/>
              <w:rPr>
                <w:rFonts w:asciiTheme="minorHAnsi" w:hAnsiTheme="minorHAnsi"/>
                <w:i w:val="0"/>
                <w:sz w:val="20"/>
                <w:szCs w:val="20"/>
              </w:rPr>
            </w:pPr>
            <w:r>
              <w:rPr>
                <w:rFonts w:asciiTheme="minorHAnsi" w:hAnsiTheme="minorHAnsi"/>
                <w:i w:val="0"/>
                <w:sz w:val="20"/>
                <w:szCs w:val="20"/>
              </w:rPr>
              <w:t>Ciljana vrijednost (2026</w:t>
            </w:r>
            <w:r w:rsidR="00B57C73" w:rsidRPr="006A1BDF">
              <w:rPr>
                <w:rFonts w:asciiTheme="minorHAnsi" w:hAnsiTheme="minorHAnsi"/>
                <w:i w:val="0"/>
                <w:sz w:val="20"/>
                <w:szCs w:val="20"/>
              </w:rPr>
              <w:t>.)</w:t>
            </w:r>
          </w:p>
        </w:tc>
        <w:tc>
          <w:tcPr>
            <w:tcW w:w="6484" w:type="dxa"/>
          </w:tcPr>
          <w:p w14:paraId="1B5079CB"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B57C73" w:rsidRPr="006A1BDF" w14:paraId="20C2062C" w14:textId="77777777" w:rsidTr="00710156">
        <w:tc>
          <w:tcPr>
            <w:tcW w:w="2802" w:type="dxa"/>
          </w:tcPr>
          <w:p w14:paraId="039E37B8" w14:textId="77777777" w:rsidR="00B57C73" w:rsidRPr="006A1BDF" w:rsidRDefault="00E30C17" w:rsidP="00710156">
            <w:pPr>
              <w:jc w:val="both"/>
              <w:rPr>
                <w:rFonts w:asciiTheme="minorHAnsi" w:hAnsiTheme="minorHAnsi"/>
                <w:i w:val="0"/>
                <w:sz w:val="20"/>
                <w:szCs w:val="20"/>
              </w:rPr>
            </w:pPr>
            <w:r>
              <w:rPr>
                <w:rFonts w:asciiTheme="minorHAnsi" w:hAnsiTheme="minorHAnsi"/>
                <w:i w:val="0"/>
                <w:sz w:val="20"/>
                <w:szCs w:val="20"/>
              </w:rPr>
              <w:t>Ciljana vrijednost (2027</w:t>
            </w:r>
            <w:r w:rsidR="00B57C73" w:rsidRPr="006A1BDF">
              <w:rPr>
                <w:rFonts w:asciiTheme="minorHAnsi" w:hAnsiTheme="minorHAnsi"/>
                <w:i w:val="0"/>
                <w:sz w:val="20"/>
                <w:szCs w:val="20"/>
              </w:rPr>
              <w:t>.)</w:t>
            </w:r>
          </w:p>
        </w:tc>
        <w:tc>
          <w:tcPr>
            <w:tcW w:w="6484" w:type="dxa"/>
          </w:tcPr>
          <w:p w14:paraId="67CC3960"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B57C73" w:rsidRPr="006A1BDF" w14:paraId="51047387" w14:textId="77777777" w:rsidTr="00710156">
        <w:tc>
          <w:tcPr>
            <w:tcW w:w="2802" w:type="dxa"/>
          </w:tcPr>
          <w:p w14:paraId="4E7387D9" w14:textId="77777777" w:rsidR="00B57C73" w:rsidRPr="006A1BDF" w:rsidRDefault="00E30C17" w:rsidP="00710156">
            <w:pPr>
              <w:jc w:val="both"/>
              <w:rPr>
                <w:rFonts w:asciiTheme="minorHAnsi" w:hAnsiTheme="minorHAnsi"/>
                <w:i w:val="0"/>
                <w:sz w:val="20"/>
                <w:szCs w:val="20"/>
              </w:rPr>
            </w:pPr>
            <w:r>
              <w:rPr>
                <w:rFonts w:asciiTheme="minorHAnsi" w:hAnsiTheme="minorHAnsi"/>
                <w:i w:val="0"/>
                <w:sz w:val="20"/>
                <w:szCs w:val="20"/>
              </w:rPr>
              <w:t>Ciljana vrijednost (2028</w:t>
            </w:r>
            <w:r w:rsidR="00B57C73" w:rsidRPr="006A1BDF">
              <w:rPr>
                <w:rFonts w:asciiTheme="minorHAnsi" w:hAnsiTheme="minorHAnsi"/>
                <w:i w:val="0"/>
                <w:sz w:val="20"/>
                <w:szCs w:val="20"/>
              </w:rPr>
              <w:t>.)</w:t>
            </w:r>
          </w:p>
        </w:tc>
        <w:tc>
          <w:tcPr>
            <w:tcW w:w="6484" w:type="dxa"/>
          </w:tcPr>
          <w:p w14:paraId="412F5CB5" w14:textId="77777777" w:rsidR="00B57C73" w:rsidRPr="006A1BDF" w:rsidRDefault="00B57C73" w:rsidP="00710156">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14:paraId="32D0F1D6" w14:textId="77777777" w:rsidR="006A1BDF" w:rsidRDefault="006A1BDF" w:rsidP="008E352F">
      <w:pPr>
        <w:spacing w:after="0"/>
        <w:jc w:val="both"/>
        <w:rPr>
          <w:rFonts w:asciiTheme="minorHAnsi" w:hAnsiTheme="minorHAnsi"/>
          <w:b w:val="0"/>
          <w:i w:val="0"/>
        </w:rPr>
      </w:pPr>
    </w:p>
    <w:p w14:paraId="14DA78E2" w14:textId="77777777" w:rsidR="006A1BDF" w:rsidRDefault="006A1BDF" w:rsidP="008E352F">
      <w:pPr>
        <w:spacing w:after="0"/>
        <w:jc w:val="both"/>
        <w:rPr>
          <w:rFonts w:asciiTheme="minorHAnsi" w:hAnsiTheme="minorHAnsi"/>
          <w:b w:val="0"/>
          <w:i w:val="0"/>
        </w:rPr>
      </w:pPr>
    </w:p>
    <w:p w14:paraId="1C5C3D49" w14:textId="77777777" w:rsidR="006A1BDF" w:rsidRDefault="006A1BDF" w:rsidP="008E352F">
      <w:pPr>
        <w:spacing w:after="0"/>
        <w:jc w:val="both"/>
        <w:rPr>
          <w:rFonts w:asciiTheme="minorHAnsi" w:hAnsiTheme="minorHAnsi"/>
          <w:b w:val="0"/>
          <w:i w:val="0"/>
        </w:rPr>
      </w:pPr>
    </w:p>
    <w:p w14:paraId="19A7E26D" w14:textId="77777777" w:rsidR="006A1BDF" w:rsidRDefault="006A1BDF" w:rsidP="008E352F">
      <w:pPr>
        <w:spacing w:after="0"/>
        <w:jc w:val="both"/>
        <w:rPr>
          <w:rFonts w:ascii="Calibri" w:hAnsi="Calibri"/>
          <w:b w:val="0"/>
          <w:i w:val="0"/>
        </w:rPr>
      </w:pPr>
    </w:p>
    <w:p w14:paraId="58A63F52" w14:textId="77777777" w:rsidR="008E352F" w:rsidRPr="006A1BDF" w:rsidRDefault="008E352F" w:rsidP="008E352F">
      <w:pPr>
        <w:tabs>
          <w:tab w:val="right" w:pos="9070"/>
        </w:tabs>
        <w:spacing w:after="0"/>
        <w:jc w:val="both"/>
        <w:rPr>
          <w:rFonts w:ascii="Calibri" w:hAnsi="Calibri"/>
          <w:i w:val="0"/>
          <w:u w:val="single"/>
        </w:rPr>
      </w:pPr>
      <w:r w:rsidRPr="006A1BDF">
        <w:rPr>
          <w:rFonts w:ascii="Calibri" w:hAnsi="Calibri"/>
          <w:i w:val="0"/>
          <w:u w:val="single"/>
        </w:rPr>
        <w:t>KAPITALNI PROJEKT K201508  DOM ZA STARIJE I NEMOĆNE OSOBE</w:t>
      </w:r>
    </w:p>
    <w:p w14:paraId="7CD810D1" w14:textId="77777777" w:rsidR="008E352F" w:rsidRPr="006A1BDF" w:rsidRDefault="00022C11" w:rsidP="008E352F">
      <w:pPr>
        <w:spacing w:after="0"/>
        <w:jc w:val="both"/>
        <w:rPr>
          <w:rFonts w:ascii="Calibri" w:hAnsi="Calibri"/>
          <w:i w:val="0"/>
        </w:rPr>
      </w:pPr>
      <w:r w:rsidRPr="006A1BDF">
        <w:rPr>
          <w:rFonts w:ascii="Calibri" w:hAnsi="Calibri"/>
          <w:i w:val="0"/>
        </w:rPr>
        <w:t>Izvori: 1</w:t>
      </w:r>
      <w:r w:rsidR="007161D2">
        <w:rPr>
          <w:rFonts w:ascii="Calibri" w:hAnsi="Calibri"/>
          <w:i w:val="0"/>
        </w:rPr>
        <w:t>1</w:t>
      </w:r>
      <w:r w:rsidR="008E352F" w:rsidRPr="006A1BDF">
        <w:rPr>
          <w:rFonts w:ascii="Calibri" w:hAnsi="Calibri"/>
          <w:i w:val="0"/>
        </w:rPr>
        <w:t xml:space="preserve"> OPĆI PRIHODI I PRIMICI</w:t>
      </w:r>
    </w:p>
    <w:p w14:paraId="080A0E93" w14:textId="77777777" w:rsidR="00C448D7" w:rsidRPr="006A1BDF" w:rsidRDefault="008E352F" w:rsidP="00C448D7">
      <w:pPr>
        <w:spacing w:after="0"/>
        <w:jc w:val="both"/>
        <w:rPr>
          <w:rFonts w:asciiTheme="minorHAnsi" w:hAnsiTheme="minorHAnsi"/>
          <w:b w:val="0"/>
          <w:i w:val="0"/>
        </w:rPr>
      </w:pPr>
      <w:r w:rsidRPr="006A1BDF">
        <w:rPr>
          <w:rFonts w:ascii="Calibri" w:hAnsi="Calibri"/>
          <w:b w:val="0"/>
          <w:i w:val="0"/>
        </w:rPr>
        <w:t>Opis: U 2021. godini izrađena je studija izvedivosti projekta izgradnje doma za starije i nemoćne osobe. U narednom razdoblju osigurana su sredstva za izradu projektne dokumentacije za izgradnju istog.</w:t>
      </w:r>
      <w:r w:rsidR="00AB07D3" w:rsidRPr="006A1BDF">
        <w:rPr>
          <w:rFonts w:ascii="Calibri" w:hAnsi="Calibri"/>
          <w:b w:val="0"/>
          <w:i w:val="0"/>
        </w:rPr>
        <w:t xml:space="preserve"> U </w:t>
      </w:r>
      <w:r w:rsidR="00AB07D3" w:rsidRPr="006A1BDF">
        <w:rPr>
          <w:rFonts w:ascii="Calibri" w:hAnsi="Calibri"/>
          <w:b w:val="0"/>
          <w:i w:val="0"/>
        </w:rPr>
        <w:lastRenderedPageBreak/>
        <w:t xml:space="preserve">2025. godini </w:t>
      </w:r>
      <w:r w:rsidR="007161D2">
        <w:rPr>
          <w:rFonts w:ascii="Calibri" w:hAnsi="Calibri"/>
          <w:b w:val="0"/>
          <w:i w:val="0"/>
        </w:rPr>
        <w:t>počelo se s izradom</w:t>
      </w:r>
      <w:r w:rsidR="00AB07D3" w:rsidRPr="006A1BDF">
        <w:rPr>
          <w:rFonts w:ascii="Calibri" w:hAnsi="Calibri"/>
          <w:b w:val="0"/>
          <w:i w:val="0"/>
        </w:rPr>
        <w:t xml:space="preserve"> Idejnog rješenja za izgradnju Doma za starije i nemoćne u Baški. </w:t>
      </w:r>
      <w:r w:rsidR="007161D2">
        <w:rPr>
          <w:rFonts w:asciiTheme="minorHAnsi" w:hAnsiTheme="minorHAnsi"/>
          <w:b w:val="0"/>
          <w:i w:val="0"/>
        </w:rPr>
        <w:t>U 2026. godini se planira nastavak otkupa zemljišta radi sređivanja imovinsko – pravnih odnosa. U 2026. godini planiran je iznos od 160.000,00 eura.</w:t>
      </w:r>
      <w:r w:rsidR="00AB07D3" w:rsidRPr="006A1BDF">
        <w:rPr>
          <w:rFonts w:asciiTheme="minorHAnsi" w:hAnsiTheme="minorHAnsi"/>
          <w:b w:val="0"/>
          <w:i w:val="0"/>
        </w:rPr>
        <w:t xml:space="preserve">  Projekcijama p</w:t>
      </w:r>
      <w:r w:rsidR="007161D2">
        <w:rPr>
          <w:rFonts w:asciiTheme="minorHAnsi" w:hAnsiTheme="minorHAnsi"/>
          <w:b w:val="0"/>
          <w:i w:val="0"/>
        </w:rPr>
        <w:t>roračuna planirano je 50.000,00 eura za 2027. godinu i 50.000,00  eura u 2028</w:t>
      </w:r>
      <w:r w:rsidR="00AB07D3" w:rsidRPr="006A1BDF">
        <w:rPr>
          <w:rFonts w:asciiTheme="minorHAnsi" w:hAnsiTheme="minorHAnsi"/>
          <w:b w:val="0"/>
          <w:i w:val="0"/>
        </w:rPr>
        <w:t>. godini.</w:t>
      </w:r>
      <w:r w:rsidR="00C448D7" w:rsidRPr="006A1BDF">
        <w:rPr>
          <w:rFonts w:asciiTheme="minorHAnsi" w:hAnsiTheme="minorHAnsi"/>
          <w:b w:val="0"/>
          <w:i w:val="0"/>
        </w:rPr>
        <w:t xml:space="preserve"> </w:t>
      </w:r>
    </w:p>
    <w:p w14:paraId="04DDDF91" w14:textId="77777777" w:rsidR="00C448D7" w:rsidRDefault="00C448D7" w:rsidP="00C448D7">
      <w:pPr>
        <w:spacing w:after="0"/>
        <w:jc w:val="both"/>
        <w:rPr>
          <w:rFonts w:asciiTheme="minorHAnsi" w:hAnsiTheme="minorHAnsi"/>
          <w:b w:val="0"/>
          <w:i w:val="0"/>
        </w:rPr>
      </w:pPr>
    </w:p>
    <w:p w14:paraId="4ED68010" w14:textId="77777777" w:rsidR="00C448D7" w:rsidRPr="006A1BDF" w:rsidRDefault="00C448D7" w:rsidP="00C448D7">
      <w:pPr>
        <w:spacing w:after="0"/>
        <w:jc w:val="both"/>
        <w:rPr>
          <w:b w:val="0"/>
          <w:sz w:val="20"/>
          <w:szCs w:val="20"/>
        </w:rPr>
      </w:pPr>
      <w:r w:rsidRPr="006A1BDF">
        <w:rPr>
          <w:rFonts w:ascii="Calibri" w:hAnsi="Calibri"/>
          <w:i w:val="0"/>
          <w:sz w:val="20"/>
          <w:szCs w:val="20"/>
        </w:rPr>
        <w:t xml:space="preserve">Cilj: </w:t>
      </w:r>
      <w:r w:rsidRPr="006A1BDF">
        <w:rPr>
          <w:rFonts w:ascii="Calibri" w:hAnsi="Calibri"/>
          <w:b w:val="0"/>
          <w:i w:val="0"/>
          <w:sz w:val="20"/>
          <w:szCs w:val="20"/>
        </w:rPr>
        <w:t>Unaprijediti socijalnu skrb i njegu starijih i nemoćnih osoba u okviru institucijske i izvaninstitucijske skrbi</w:t>
      </w:r>
    </w:p>
    <w:tbl>
      <w:tblPr>
        <w:tblStyle w:val="TableGrid"/>
        <w:tblW w:w="0" w:type="auto"/>
        <w:tblLook w:val="04A0" w:firstRow="1" w:lastRow="0" w:firstColumn="1" w:lastColumn="0" w:noHBand="0" w:noVBand="1"/>
      </w:tblPr>
      <w:tblGrid>
        <w:gridCol w:w="2745"/>
        <w:gridCol w:w="6315"/>
      </w:tblGrid>
      <w:tr w:rsidR="00C448D7" w:rsidRPr="006A1BDF" w14:paraId="103B41B7" w14:textId="77777777" w:rsidTr="007D43F1">
        <w:tc>
          <w:tcPr>
            <w:tcW w:w="2802" w:type="dxa"/>
          </w:tcPr>
          <w:p w14:paraId="15FBBD1B" w14:textId="77777777"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Pokazatelj rezultata</w:t>
            </w:r>
          </w:p>
        </w:tc>
        <w:tc>
          <w:tcPr>
            <w:tcW w:w="6484" w:type="dxa"/>
          </w:tcPr>
          <w:p w14:paraId="75927FBC" w14:textId="77777777" w:rsidR="00C448D7" w:rsidRPr="006A1BDF" w:rsidRDefault="00C448D7" w:rsidP="00C448D7">
            <w:pPr>
              <w:jc w:val="both"/>
              <w:rPr>
                <w:rFonts w:asciiTheme="minorHAnsi" w:hAnsiTheme="minorHAnsi"/>
                <w:b w:val="0"/>
                <w:i w:val="0"/>
                <w:sz w:val="20"/>
                <w:szCs w:val="20"/>
              </w:rPr>
            </w:pPr>
            <w:r w:rsidRPr="006A1BDF">
              <w:rPr>
                <w:rFonts w:asciiTheme="minorHAnsi" w:hAnsiTheme="minorHAnsi"/>
                <w:b w:val="0"/>
                <w:i w:val="0"/>
                <w:sz w:val="20"/>
                <w:szCs w:val="20"/>
              </w:rPr>
              <w:t xml:space="preserve">Postotak realizacije planiranog kapitalnog projekta </w:t>
            </w:r>
          </w:p>
        </w:tc>
      </w:tr>
      <w:tr w:rsidR="00C448D7" w:rsidRPr="006A1BDF" w14:paraId="135E8DAF" w14:textId="77777777" w:rsidTr="007D43F1">
        <w:tc>
          <w:tcPr>
            <w:tcW w:w="2802" w:type="dxa"/>
          </w:tcPr>
          <w:p w14:paraId="4C54CB0B" w14:textId="77777777"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Definicija</w:t>
            </w:r>
          </w:p>
        </w:tc>
        <w:tc>
          <w:tcPr>
            <w:tcW w:w="6484" w:type="dxa"/>
          </w:tcPr>
          <w:p w14:paraId="6BFE3C5C" w14:textId="77777777" w:rsidR="00C448D7" w:rsidRPr="006A1BDF" w:rsidRDefault="00C448D7" w:rsidP="00C448D7">
            <w:pPr>
              <w:jc w:val="both"/>
              <w:rPr>
                <w:rFonts w:asciiTheme="minorHAnsi" w:hAnsiTheme="minorHAnsi"/>
                <w:b w:val="0"/>
                <w:i w:val="0"/>
                <w:sz w:val="20"/>
                <w:szCs w:val="20"/>
              </w:rPr>
            </w:pPr>
            <w:r w:rsidRPr="006A1BDF">
              <w:rPr>
                <w:rFonts w:asciiTheme="minorHAnsi" w:hAnsiTheme="minorHAnsi"/>
                <w:b w:val="0"/>
                <w:i w:val="0"/>
                <w:sz w:val="20"/>
                <w:szCs w:val="20"/>
              </w:rPr>
              <w:t xml:space="preserve">Unaprjeđenje kvalitete stanovanja starijih i nemoćnih osoba  </w:t>
            </w:r>
          </w:p>
        </w:tc>
      </w:tr>
      <w:tr w:rsidR="00C448D7" w:rsidRPr="006A1BDF" w14:paraId="7F785C1E" w14:textId="77777777" w:rsidTr="007D43F1">
        <w:tc>
          <w:tcPr>
            <w:tcW w:w="2802" w:type="dxa"/>
          </w:tcPr>
          <w:p w14:paraId="2D6E3A95" w14:textId="77777777"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Jedinica</w:t>
            </w:r>
          </w:p>
        </w:tc>
        <w:tc>
          <w:tcPr>
            <w:tcW w:w="6484" w:type="dxa"/>
          </w:tcPr>
          <w:p w14:paraId="78CA2EF5"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w:t>
            </w:r>
          </w:p>
        </w:tc>
      </w:tr>
      <w:tr w:rsidR="00C448D7" w:rsidRPr="006A1BDF" w14:paraId="65D9A12A" w14:textId="77777777" w:rsidTr="007D43F1">
        <w:tc>
          <w:tcPr>
            <w:tcW w:w="2802" w:type="dxa"/>
          </w:tcPr>
          <w:p w14:paraId="4772F97D" w14:textId="77777777"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Polazna vrijednost</w:t>
            </w:r>
          </w:p>
        </w:tc>
        <w:tc>
          <w:tcPr>
            <w:tcW w:w="6484" w:type="dxa"/>
          </w:tcPr>
          <w:p w14:paraId="20D9FD5D"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14:paraId="2065B97C" w14:textId="77777777" w:rsidTr="007D43F1">
        <w:tc>
          <w:tcPr>
            <w:tcW w:w="2802" w:type="dxa"/>
          </w:tcPr>
          <w:p w14:paraId="6908B3ED" w14:textId="77777777" w:rsidR="00C448D7" w:rsidRPr="006A1BDF" w:rsidRDefault="00C448D7" w:rsidP="007D43F1">
            <w:pPr>
              <w:jc w:val="both"/>
              <w:rPr>
                <w:rFonts w:asciiTheme="minorHAnsi" w:hAnsiTheme="minorHAnsi"/>
                <w:i w:val="0"/>
                <w:sz w:val="20"/>
                <w:szCs w:val="20"/>
              </w:rPr>
            </w:pPr>
            <w:r w:rsidRPr="006A1BDF">
              <w:rPr>
                <w:rFonts w:asciiTheme="minorHAnsi" w:hAnsiTheme="minorHAnsi"/>
                <w:i w:val="0"/>
                <w:sz w:val="20"/>
                <w:szCs w:val="20"/>
              </w:rPr>
              <w:t>Izvor podataka</w:t>
            </w:r>
          </w:p>
        </w:tc>
        <w:tc>
          <w:tcPr>
            <w:tcW w:w="6484" w:type="dxa"/>
          </w:tcPr>
          <w:p w14:paraId="0DEB8BFA"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Općina Baška</w:t>
            </w:r>
          </w:p>
        </w:tc>
      </w:tr>
      <w:tr w:rsidR="00C448D7" w:rsidRPr="006A1BDF" w14:paraId="467495F5" w14:textId="77777777" w:rsidTr="007D43F1">
        <w:tc>
          <w:tcPr>
            <w:tcW w:w="2802" w:type="dxa"/>
          </w:tcPr>
          <w:p w14:paraId="79897E58" w14:textId="77777777" w:rsidR="00C448D7" w:rsidRPr="006A1BDF" w:rsidRDefault="004E2F34" w:rsidP="007D43F1">
            <w:pPr>
              <w:jc w:val="both"/>
              <w:rPr>
                <w:rFonts w:asciiTheme="minorHAnsi" w:hAnsiTheme="minorHAnsi"/>
                <w:i w:val="0"/>
                <w:sz w:val="20"/>
                <w:szCs w:val="20"/>
              </w:rPr>
            </w:pPr>
            <w:r>
              <w:rPr>
                <w:rFonts w:asciiTheme="minorHAnsi" w:hAnsiTheme="minorHAnsi"/>
                <w:i w:val="0"/>
                <w:sz w:val="20"/>
                <w:szCs w:val="20"/>
              </w:rPr>
              <w:t>Ciljana vrijednost (2026</w:t>
            </w:r>
            <w:r w:rsidR="00C448D7" w:rsidRPr="006A1BDF">
              <w:rPr>
                <w:rFonts w:asciiTheme="minorHAnsi" w:hAnsiTheme="minorHAnsi"/>
                <w:i w:val="0"/>
                <w:sz w:val="20"/>
                <w:szCs w:val="20"/>
              </w:rPr>
              <w:t>.)</w:t>
            </w:r>
          </w:p>
        </w:tc>
        <w:tc>
          <w:tcPr>
            <w:tcW w:w="6484" w:type="dxa"/>
          </w:tcPr>
          <w:p w14:paraId="2AC0EDEE"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14:paraId="5098C23C" w14:textId="77777777" w:rsidTr="007D43F1">
        <w:tc>
          <w:tcPr>
            <w:tcW w:w="2802" w:type="dxa"/>
          </w:tcPr>
          <w:p w14:paraId="01A9B153" w14:textId="77777777" w:rsidR="00C448D7" w:rsidRPr="006A1BDF" w:rsidRDefault="004E2F34" w:rsidP="007D43F1">
            <w:pPr>
              <w:jc w:val="both"/>
              <w:rPr>
                <w:rFonts w:asciiTheme="minorHAnsi" w:hAnsiTheme="minorHAnsi"/>
                <w:i w:val="0"/>
                <w:sz w:val="20"/>
                <w:szCs w:val="20"/>
              </w:rPr>
            </w:pPr>
            <w:r>
              <w:rPr>
                <w:rFonts w:asciiTheme="minorHAnsi" w:hAnsiTheme="minorHAnsi"/>
                <w:i w:val="0"/>
                <w:sz w:val="20"/>
                <w:szCs w:val="20"/>
              </w:rPr>
              <w:t>Ciljana vrijednost (2027</w:t>
            </w:r>
            <w:r w:rsidR="00C448D7" w:rsidRPr="006A1BDF">
              <w:rPr>
                <w:rFonts w:asciiTheme="minorHAnsi" w:hAnsiTheme="minorHAnsi"/>
                <w:i w:val="0"/>
                <w:sz w:val="20"/>
                <w:szCs w:val="20"/>
              </w:rPr>
              <w:t>.)</w:t>
            </w:r>
          </w:p>
        </w:tc>
        <w:tc>
          <w:tcPr>
            <w:tcW w:w="6484" w:type="dxa"/>
          </w:tcPr>
          <w:p w14:paraId="66045E0B"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r w:rsidR="00C448D7" w:rsidRPr="006A1BDF" w14:paraId="2C29AEE7" w14:textId="77777777" w:rsidTr="007D43F1">
        <w:tc>
          <w:tcPr>
            <w:tcW w:w="2802" w:type="dxa"/>
          </w:tcPr>
          <w:p w14:paraId="0F604EDE" w14:textId="77777777" w:rsidR="00C448D7" w:rsidRPr="006A1BDF" w:rsidRDefault="004E2F34" w:rsidP="007D43F1">
            <w:pPr>
              <w:jc w:val="both"/>
              <w:rPr>
                <w:rFonts w:asciiTheme="minorHAnsi" w:hAnsiTheme="minorHAnsi"/>
                <w:i w:val="0"/>
                <w:sz w:val="20"/>
                <w:szCs w:val="20"/>
              </w:rPr>
            </w:pPr>
            <w:r>
              <w:rPr>
                <w:rFonts w:asciiTheme="minorHAnsi" w:hAnsiTheme="minorHAnsi"/>
                <w:i w:val="0"/>
                <w:sz w:val="20"/>
                <w:szCs w:val="20"/>
              </w:rPr>
              <w:t>Ciljana vrijednost (2028</w:t>
            </w:r>
            <w:r w:rsidR="00C448D7" w:rsidRPr="006A1BDF">
              <w:rPr>
                <w:rFonts w:asciiTheme="minorHAnsi" w:hAnsiTheme="minorHAnsi"/>
                <w:i w:val="0"/>
                <w:sz w:val="20"/>
                <w:szCs w:val="20"/>
              </w:rPr>
              <w:t>.)</w:t>
            </w:r>
          </w:p>
        </w:tc>
        <w:tc>
          <w:tcPr>
            <w:tcW w:w="6484" w:type="dxa"/>
          </w:tcPr>
          <w:p w14:paraId="7CBE50AB" w14:textId="77777777" w:rsidR="00C448D7" w:rsidRPr="006A1BDF" w:rsidRDefault="00C448D7" w:rsidP="007D43F1">
            <w:pPr>
              <w:jc w:val="both"/>
              <w:rPr>
                <w:rFonts w:asciiTheme="minorHAnsi" w:hAnsiTheme="minorHAnsi"/>
                <w:b w:val="0"/>
                <w:i w:val="0"/>
                <w:sz w:val="20"/>
                <w:szCs w:val="20"/>
              </w:rPr>
            </w:pPr>
            <w:r w:rsidRPr="006A1BDF">
              <w:rPr>
                <w:rFonts w:asciiTheme="minorHAnsi" w:hAnsiTheme="minorHAnsi"/>
                <w:b w:val="0"/>
                <w:i w:val="0"/>
                <w:sz w:val="20"/>
                <w:szCs w:val="20"/>
              </w:rPr>
              <w:t>100</w:t>
            </w:r>
          </w:p>
        </w:tc>
      </w:tr>
    </w:tbl>
    <w:p w14:paraId="56279448" w14:textId="77777777" w:rsidR="006A1BDF" w:rsidRDefault="006A1BDF" w:rsidP="008E352F">
      <w:pPr>
        <w:spacing w:after="0"/>
        <w:jc w:val="both"/>
        <w:rPr>
          <w:rFonts w:ascii="Calibri" w:hAnsi="Calibri"/>
          <w:b w:val="0"/>
          <w:i w:val="0"/>
        </w:rPr>
      </w:pPr>
    </w:p>
    <w:p w14:paraId="4770691E" w14:textId="77777777" w:rsidR="006A1BDF" w:rsidRDefault="006A1BDF" w:rsidP="008E352F">
      <w:pPr>
        <w:spacing w:after="0"/>
        <w:jc w:val="both"/>
        <w:rPr>
          <w:rFonts w:ascii="Calibri" w:hAnsi="Calibri"/>
          <w:b w:val="0"/>
          <w:i w:val="0"/>
        </w:rPr>
      </w:pPr>
    </w:p>
    <w:p w14:paraId="3E7D915E" w14:textId="77777777" w:rsidR="006A1BDF" w:rsidRDefault="006A1BDF" w:rsidP="008E352F">
      <w:pPr>
        <w:spacing w:after="0"/>
        <w:jc w:val="both"/>
        <w:rPr>
          <w:rFonts w:ascii="Calibri" w:hAnsi="Calibri"/>
          <w:b w:val="0"/>
          <w:i w:val="0"/>
        </w:rPr>
      </w:pPr>
    </w:p>
    <w:p w14:paraId="723EAB72" w14:textId="77777777" w:rsidR="006A1BDF" w:rsidRDefault="006A1BDF" w:rsidP="008E352F">
      <w:pPr>
        <w:spacing w:after="0"/>
        <w:jc w:val="both"/>
        <w:rPr>
          <w:rFonts w:ascii="Calibri" w:hAnsi="Calibri"/>
          <w:b w:val="0"/>
          <w:i w:val="0"/>
        </w:rPr>
      </w:pPr>
    </w:p>
    <w:p w14:paraId="69442E9F" w14:textId="77777777" w:rsidR="008E352F" w:rsidRPr="003020FB" w:rsidRDefault="008E352F" w:rsidP="008E352F">
      <w:pPr>
        <w:spacing w:after="0"/>
        <w:jc w:val="both"/>
        <w:rPr>
          <w:rFonts w:ascii="Calibri" w:hAnsi="Calibri"/>
          <w:i w:val="0"/>
          <w:color w:val="FF0000"/>
          <w:sz w:val="20"/>
          <w:szCs w:val="20"/>
        </w:rPr>
      </w:pPr>
    </w:p>
    <w:p w14:paraId="77BD6D7D" w14:textId="77777777"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PROGRAM 2016 JAČANJE GOSPODARSTVA</w:t>
      </w:r>
    </w:p>
    <w:p w14:paraId="391E4B8C" w14:textId="77777777"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E36C0B">
        <w:rPr>
          <w:rFonts w:ascii="Calibri" w:eastAsia="Times New Roman" w:hAnsi="Calibri"/>
          <w:i w:val="0"/>
          <w:sz w:val="20"/>
          <w:szCs w:val="20"/>
          <w:lang w:eastAsia="hr-HR"/>
        </w:rPr>
        <w:t xml:space="preserve">Zakonska osnova: </w:t>
      </w:r>
      <w:r w:rsidRPr="00E36C0B">
        <w:rPr>
          <w:rFonts w:ascii="Calibri" w:eastAsia="Times New Roman" w:hAnsi="Calibri"/>
          <w:b w:val="0"/>
          <w:i w:val="0"/>
          <w:sz w:val="20"/>
          <w:szCs w:val="20"/>
          <w:lang w:eastAsia="hr-HR"/>
        </w:rPr>
        <w:tab/>
        <w:t xml:space="preserve">Zakon o lokalnoj i područnoj (regionalnoj) samoupravi (“Narodne </w:t>
      </w:r>
      <w:r w:rsidRPr="00E36C0B">
        <w:rPr>
          <w:rFonts w:ascii="Calibri" w:eastAsia="Times New Roman" w:hAnsi="Calibri"/>
          <w:b w:val="0"/>
          <w:i w:val="0"/>
          <w:sz w:val="20"/>
          <w:szCs w:val="20"/>
          <w:lang w:eastAsia="hr-HR"/>
        </w:rPr>
        <w:tab/>
        <w:t xml:space="preserve">novine” broj 33/01, 60/01, 129/05, 109/07, 125/08, 36/09, 150/11, </w:t>
      </w:r>
      <w:r w:rsidRPr="00E36C0B">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E36C0B">
        <w:rPr>
          <w:rFonts w:ascii="Calibri" w:eastAsia="Times New Roman" w:hAnsi="Calibri"/>
          <w:b w:val="0"/>
          <w:i w:val="0"/>
          <w:sz w:val="20"/>
          <w:szCs w:val="20"/>
          <w:lang w:eastAsia="hr-HR"/>
        </w:rPr>
        <w:t>)</w:t>
      </w:r>
    </w:p>
    <w:p w14:paraId="5A450C81" w14:textId="77777777" w:rsidR="008E352F" w:rsidRPr="00E36C0B"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Opis: </w:t>
      </w:r>
      <w:r w:rsidRPr="00E36C0B">
        <w:rPr>
          <w:rFonts w:ascii="Calibri" w:eastAsia="Times New Roman" w:hAnsi="Calibri"/>
          <w:b w:val="0"/>
          <w:i w:val="0"/>
          <w:sz w:val="20"/>
          <w:szCs w:val="20"/>
          <w:lang w:eastAsia="hr-HR"/>
        </w:rPr>
        <w:tab/>
        <w:t xml:space="preserve">A201601 DJELOVANJE PODUZETNIČKOG CENTRA                                                                   </w:t>
      </w:r>
      <w:r w:rsidRPr="00E36C0B">
        <w:rPr>
          <w:rFonts w:ascii="Calibri" w:eastAsia="Times New Roman" w:hAnsi="Calibri"/>
          <w:b w:val="0"/>
          <w:i w:val="0"/>
          <w:sz w:val="20"/>
          <w:szCs w:val="20"/>
          <w:lang w:eastAsia="hr-HR"/>
        </w:rPr>
        <w:tab/>
      </w:r>
      <w:r w:rsidRPr="00E36C0B">
        <w:rPr>
          <w:rFonts w:ascii="Calibri" w:hAnsi="Calibri"/>
          <w:b w:val="0"/>
          <w:i w:val="0"/>
          <w:sz w:val="20"/>
          <w:szCs w:val="20"/>
          <w:shd w:val="clear" w:color="auto" w:fill="FFFFFF"/>
        </w:rPr>
        <w:t xml:space="preserve">A201602 LAG </w:t>
      </w:r>
      <w:r>
        <w:rPr>
          <w:rFonts w:ascii="Calibri" w:hAnsi="Calibri"/>
          <w:b w:val="0"/>
          <w:i w:val="0"/>
          <w:sz w:val="20"/>
          <w:szCs w:val="20"/>
          <w:shd w:val="clear" w:color="auto" w:fill="FFFFFF"/>
        </w:rPr>
        <w:t>LOKALNA AKCIJSKA GRUPA</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sidRPr="00E36C0B">
        <w:rPr>
          <w:rFonts w:ascii="Calibri" w:hAnsi="Calibri"/>
          <w:b w:val="0"/>
          <w:i w:val="0"/>
          <w:sz w:val="20"/>
          <w:szCs w:val="20"/>
          <w:shd w:val="clear" w:color="auto" w:fill="FFFFFF"/>
        </w:rPr>
        <w:tab/>
        <w:t>A201603 POTPORA PODUZETNIŠTVU</w:t>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r>
      <w:r>
        <w:rPr>
          <w:rFonts w:ascii="Calibri" w:hAnsi="Calibri"/>
          <w:b w:val="0"/>
          <w:i w:val="0"/>
          <w:sz w:val="20"/>
          <w:szCs w:val="20"/>
          <w:shd w:val="clear" w:color="auto" w:fill="FFFFFF"/>
        </w:rPr>
        <w:tab/>
        <w:t>A201605 ŽUPANIJSKA BRODSKA LINIJA BAŠKA – LOPAR - BAŠKA</w:t>
      </w:r>
    </w:p>
    <w:p w14:paraId="25FD981E" w14:textId="77777777" w:rsidR="008E352F" w:rsidRPr="00E36C0B" w:rsidRDefault="008E352F" w:rsidP="00612D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u w:val="single"/>
          <w:lang w:eastAsia="hr-HR"/>
        </w:rPr>
      </w:pPr>
      <w:r>
        <w:rPr>
          <w:rFonts w:ascii="Calibri" w:eastAsia="Times New Roman" w:hAnsi="Calibri"/>
          <w:i w:val="0"/>
          <w:sz w:val="20"/>
          <w:szCs w:val="20"/>
          <w:lang w:eastAsia="hr-HR"/>
        </w:rPr>
        <w:t>C</w:t>
      </w:r>
      <w:r w:rsidRPr="00E36C0B">
        <w:rPr>
          <w:rFonts w:ascii="Calibri" w:eastAsia="Times New Roman" w:hAnsi="Calibri"/>
          <w:i w:val="0"/>
          <w:sz w:val="20"/>
          <w:szCs w:val="20"/>
          <w:lang w:eastAsia="hr-HR"/>
        </w:rPr>
        <w:t>ilj:</w:t>
      </w:r>
      <w:r w:rsidRPr="00E36C0B">
        <w:rPr>
          <w:rFonts w:ascii="Calibri" w:eastAsia="Times New Roman" w:hAnsi="Calibri"/>
          <w:b w:val="0"/>
          <w:i w:val="0"/>
          <w:sz w:val="20"/>
          <w:szCs w:val="20"/>
          <w:lang w:eastAsia="hr-HR"/>
        </w:rPr>
        <w:tab/>
      </w:r>
      <w:r w:rsidR="00612DDE">
        <w:rPr>
          <w:rFonts w:ascii="Calibri" w:eastAsia="Times New Roman" w:hAnsi="Calibri"/>
          <w:b w:val="0"/>
          <w:i w:val="0"/>
          <w:sz w:val="20"/>
          <w:szCs w:val="20"/>
          <w:lang w:eastAsia="hr-HR"/>
        </w:rPr>
        <w:tab/>
        <w:t>P</w:t>
      </w:r>
      <w:r w:rsidRPr="00A07C46">
        <w:rPr>
          <w:rFonts w:ascii="Calibri" w:eastAsia="Times New Roman" w:hAnsi="Calibri"/>
          <w:b w:val="0"/>
          <w:i w:val="0"/>
          <w:sz w:val="20"/>
          <w:szCs w:val="20"/>
          <w:lang w:eastAsia="hr-HR"/>
        </w:rPr>
        <w:t xml:space="preserve">oticanje </w:t>
      </w:r>
      <w:r>
        <w:rPr>
          <w:rFonts w:ascii="Calibri" w:eastAsia="Times New Roman" w:hAnsi="Calibri"/>
          <w:b w:val="0"/>
          <w:i w:val="0"/>
          <w:sz w:val="20"/>
          <w:szCs w:val="20"/>
          <w:lang w:eastAsia="hr-HR"/>
        </w:rPr>
        <w:t>razvoja poduzetništva i gospodarstva</w:t>
      </w:r>
      <w:r w:rsidR="00612DDE">
        <w:rPr>
          <w:rFonts w:ascii="Calibri" w:eastAsia="Times New Roman" w:hAnsi="Calibri"/>
          <w:b w:val="0"/>
          <w:i w:val="0"/>
          <w:sz w:val="20"/>
          <w:szCs w:val="20"/>
          <w:lang w:eastAsia="hr-HR"/>
        </w:rPr>
        <w:t>, pružanje podrške radu Lokalne akcijske grupe Kvarnerski otoci, sufinanciranje Županijske brodske linije Baška-Lopar-Baška.</w:t>
      </w:r>
    </w:p>
    <w:p w14:paraId="0CC175EB" w14:textId="77777777" w:rsidR="008E352F" w:rsidRPr="00E36C0B" w:rsidRDefault="008E352F" w:rsidP="00612DD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sidRPr="00E36C0B">
        <w:rPr>
          <w:rFonts w:ascii="Calibri" w:eastAsia="Times New Roman" w:hAnsi="Calibri"/>
          <w:i w:val="0"/>
          <w:sz w:val="20"/>
          <w:szCs w:val="20"/>
          <w:lang w:eastAsia="hr-HR"/>
        </w:rPr>
        <w:t xml:space="preserve">Pokazatelj uspješnosti: </w:t>
      </w:r>
      <w:r w:rsidRPr="00E36C0B">
        <w:rPr>
          <w:rFonts w:ascii="Calibri" w:eastAsia="Times New Roman" w:hAnsi="Calibri"/>
          <w:b w:val="0"/>
          <w:i w:val="0"/>
          <w:sz w:val="20"/>
          <w:szCs w:val="20"/>
          <w:lang w:eastAsia="hr-HR"/>
        </w:rPr>
        <w:tab/>
      </w:r>
      <w:r w:rsidR="00612DDE">
        <w:rPr>
          <w:rFonts w:ascii="Calibri" w:eastAsia="Times New Roman" w:hAnsi="Calibri"/>
          <w:b w:val="0"/>
          <w:i w:val="0"/>
          <w:sz w:val="20"/>
          <w:szCs w:val="20"/>
          <w:lang w:eastAsia="hr-HR"/>
        </w:rPr>
        <w:tab/>
        <w:t>B</w:t>
      </w:r>
      <w:r>
        <w:rPr>
          <w:rFonts w:ascii="Calibri" w:eastAsia="Times New Roman" w:hAnsi="Calibri"/>
          <w:b w:val="0"/>
          <w:i w:val="0"/>
          <w:sz w:val="20"/>
          <w:szCs w:val="20"/>
          <w:lang w:eastAsia="hr-HR"/>
        </w:rPr>
        <w:t>roj aktivni</w:t>
      </w:r>
      <w:r w:rsidR="00612DDE">
        <w:rPr>
          <w:rFonts w:ascii="Calibri" w:eastAsia="Times New Roman" w:hAnsi="Calibri"/>
          <w:b w:val="0"/>
          <w:i w:val="0"/>
          <w:sz w:val="20"/>
          <w:szCs w:val="20"/>
          <w:lang w:eastAsia="hr-HR"/>
        </w:rPr>
        <w:t>h poduzetnika te povećanje kvalitete i prepoznatljivosti lokalnih  proizvoda</w:t>
      </w:r>
      <w:r w:rsidR="00B405CD">
        <w:rPr>
          <w:rFonts w:ascii="Calibri" w:eastAsia="Times New Roman" w:hAnsi="Calibri"/>
          <w:b w:val="0"/>
          <w:i w:val="0"/>
          <w:sz w:val="20"/>
          <w:szCs w:val="20"/>
          <w:lang w:eastAsia="hr-HR"/>
        </w:rPr>
        <w:t xml:space="preserve"> i usluga te broj putnika na Županijskoj brodskoj liniji Baška-Lopar-Baška.</w:t>
      </w:r>
    </w:p>
    <w:p w14:paraId="74D562A1" w14:textId="77777777" w:rsidR="008E352F" w:rsidRPr="007D67AD" w:rsidRDefault="008E352F" w:rsidP="008E352F">
      <w:pPr>
        <w:spacing w:after="0"/>
        <w:jc w:val="both"/>
        <w:rPr>
          <w:rFonts w:ascii="Calibri" w:hAnsi="Calibri"/>
          <w:b w:val="0"/>
          <w:i w:val="0"/>
          <w:color w:val="FF0000"/>
          <w:sz w:val="20"/>
          <w:szCs w:val="20"/>
        </w:rPr>
      </w:pPr>
    </w:p>
    <w:p w14:paraId="3935A569"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AKTIVNOST A201601 D</w:t>
      </w:r>
      <w:r w:rsidR="00B405CD" w:rsidRPr="00A46CC2">
        <w:rPr>
          <w:rFonts w:ascii="Calibri" w:hAnsi="Calibri"/>
          <w:i w:val="0"/>
          <w:u w:val="single"/>
          <w:shd w:val="clear" w:color="auto" w:fill="FFFFFF"/>
        </w:rPr>
        <w:t>JELOVANJE PODUZETNIČKOG CENTRA</w:t>
      </w:r>
    </w:p>
    <w:p w14:paraId="5A178EC6"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B405CD" w:rsidRPr="00A46CC2">
        <w:rPr>
          <w:rFonts w:ascii="Calibri" w:hAnsi="Calibri"/>
          <w:i w:val="0"/>
        </w:rPr>
        <w:t>1</w:t>
      </w:r>
      <w:r w:rsidR="00AC1E3D">
        <w:rPr>
          <w:rFonts w:ascii="Calibri" w:hAnsi="Calibri"/>
          <w:i w:val="0"/>
        </w:rPr>
        <w:t>1</w:t>
      </w:r>
      <w:r w:rsidRPr="00A46CC2">
        <w:rPr>
          <w:rFonts w:ascii="Calibri" w:hAnsi="Calibri"/>
          <w:i w:val="0"/>
        </w:rPr>
        <w:t xml:space="preserve"> OPĆI PRIHODI I PRIMICI</w:t>
      </w:r>
    </w:p>
    <w:p w14:paraId="54CD35C5" w14:textId="77777777" w:rsidR="008E352F" w:rsidRPr="00A46CC2" w:rsidRDefault="008E352F" w:rsidP="008E352F">
      <w:pPr>
        <w:tabs>
          <w:tab w:val="left" w:pos="2552"/>
        </w:tabs>
        <w:spacing w:after="0"/>
        <w:jc w:val="both"/>
        <w:rPr>
          <w:rFonts w:asciiTheme="minorHAnsi" w:hAnsiTheme="minorHAnsi" w:cstheme="minorHAnsi"/>
          <w:b w:val="0"/>
          <w:i w:val="0"/>
        </w:rPr>
      </w:pPr>
      <w:r w:rsidRPr="00A46CC2">
        <w:rPr>
          <w:rFonts w:ascii="Calibri" w:hAnsi="Calibri"/>
          <w:i w:val="0"/>
        </w:rPr>
        <w:t xml:space="preserve">Opis: </w:t>
      </w:r>
      <w:r w:rsidRPr="00A46CC2">
        <w:rPr>
          <w:rFonts w:ascii="Calibri" w:hAnsi="Calibri"/>
          <w:b w:val="0"/>
          <w:i w:val="0"/>
        </w:rPr>
        <w:t xml:space="preserve">Osigurava sredstva za provođenje programa </w:t>
      </w:r>
      <w:r w:rsidRPr="00A46CC2">
        <w:rPr>
          <w:rFonts w:asciiTheme="minorHAnsi" w:eastAsia="Times New Roman" w:hAnsiTheme="minorHAnsi" w:cstheme="minorHAnsi"/>
          <w:b w:val="0"/>
          <w:i w:val="0"/>
        </w:rPr>
        <w:t>Centra za poljoprivredu i ruralni razvoj Primorsko-goranske županije</w:t>
      </w:r>
      <w:r w:rsidRPr="00A46CC2">
        <w:rPr>
          <w:rFonts w:asciiTheme="minorHAnsi" w:hAnsiTheme="minorHAnsi" w:cstheme="minorHAnsi"/>
          <w:b w:val="0"/>
          <w:i w:val="0"/>
        </w:rPr>
        <w:t>.</w:t>
      </w:r>
      <w:r w:rsidR="00B405CD" w:rsidRPr="00A46CC2">
        <w:rPr>
          <w:rFonts w:asciiTheme="minorHAnsi" w:hAnsiTheme="minorHAnsi"/>
          <w:b w:val="0"/>
          <w:i w:val="0"/>
        </w:rPr>
        <w:t xml:space="preserve"> Planirani s</w:t>
      </w:r>
      <w:r w:rsidR="00AC1E3D">
        <w:rPr>
          <w:rFonts w:asciiTheme="minorHAnsi" w:hAnsiTheme="minorHAnsi"/>
          <w:b w:val="0"/>
          <w:i w:val="0"/>
        </w:rPr>
        <w:t>u u iznosu 2.654,00 eura za 2026</w:t>
      </w:r>
      <w:r w:rsidR="00B405CD" w:rsidRPr="00A46CC2">
        <w:rPr>
          <w:rFonts w:asciiTheme="minorHAnsi" w:hAnsiTheme="minorHAnsi"/>
          <w:b w:val="0"/>
          <w:i w:val="0"/>
        </w:rPr>
        <w:t xml:space="preserve">. godinu. </w:t>
      </w:r>
      <w:r w:rsidR="00B405CD" w:rsidRPr="00A46CC2">
        <w:rPr>
          <w:rFonts w:ascii="Calibri" w:hAnsi="Calibri"/>
          <w:b w:val="0"/>
          <w:i w:val="0"/>
        </w:rPr>
        <w:t>Isti iznos planiran je i u projekcijama za naredne dvije godine.</w:t>
      </w:r>
    </w:p>
    <w:p w14:paraId="5F94995C" w14:textId="77777777" w:rsidR="008E352F" w:rsidRPr="00A46CC2" w:rsidRDefault="008E352F" w:rsidP="008E352F">
      <w:pPr>
        <w:tabs>
          <w:tab w:val="left" w:pos="2552"/>
        </w:tabs>
        <w:spacing w:after="0"/>
        <w:jc w:val="both"/>
        <w:rPr>
          <w:rFonts w:asciiTheme="minorHAnsi" w:hAnsiTheme="minorHAnsi" w:cstheme="minorHAnsi"/>
          <w:b w:val="0"/>
          <w:i w:val="0"/>
          <w:color w:val="FF0000"/>
        </w:rPr>
      </w:pPr>
    </w:p>
    <w:p w14:paraId="62CC539C"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 xml:space="preserve">AKTIVNOST A201602 </w:t>
      </w:r>
      <w:r w:rsidR="00B405CD" w:rsidRPr="00A46CC2">
        <w:rPr>
          <w:rFonts w:ascii="Calibri" w:hAnsi="Calibri"/>
          <w:i w:val="0"/>
          <w:u w:val="single"/>
          <w:shd w:val="clear" w:color="auto" w:fill="FFFFFF"/>
        </w:rPr>
        <w:t>LAG LOKALNA AKCIJSKA GRUPA</w:t>
      </w:r>
    </w:p>
    <w:p w14:paraId="53B064CF"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w:t>
      </w:r>
      <w:r w:rsidR="00AC1E3D">
        <w:rPr>
          <w:rFonts w:ascii="Calibri" w:hAnsi="Calibri"/>
          <w:i w:val="0"/>
        </w:rPr>
        <w:t>1</w:t>
      </w:r>
      <w:r w:rsidRPr="00A46CC2">
        <w:rPr>
          <w:rFonts w:ascii="Calibri" w:hAnsi="Calibri"/>
          <w:i w:val="0"/>
        </w:rPr>
        <w:t xml:space="preserve"> OPĆI PRIHODI I PRIMICI</w:t>
      </w:r>
    </w:p>
    <w:p w14:paraId="31182A93" w14:textId="77777777" w:rsidR="008E352F" w:rsidRPr="00A46CC2" w:rsidRDefault="008E352F" w:rsidP="008E352F">
      <w:pPr>
        <w:tabs>
          <w:tab w:val="left" w:pos="2552"/>
        </w:tabs>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Osigurava sredstva za godišnju članarinu LAG-a.</w:t>
      </w:r>
      <w:r w:rsidR="00B405CD" w:rsidRPr="00A46CC2">
        <w:rPr>
          <w:rFonts w:ascii="Calibri" w:hAnsi="Calibri"/>
          <w:b w:val="0"/>
          <w:i w:val="0"/>
        </w:rPr>
        <w:t xml:space="preserve"> </w:t>
      </w:r>
      <w:r w:rsidR="00B405CD" w:rsidRPr="00A46CC2">
        <w:rPr>
          <w:rFonts w:asciiTheme="minorHAnsi" w:hAnsiTheme="minorHAnsi"/>
          <w:b w:val="0"/>
          <w:i w:val="0"/>
        </w:rPr>
        <w:t xml:space="preserve">Planirani su u iznosu </w:t>
      </w:r>
      <w:r w:rsidR="00AC1E3D">
        <w:rPr>
          <w:rFonts w:asciiTheme="minorHAnsi" w:hAnsiTheme="minorHAnsi"/>
          <w:b w:val="0"/>
          <w:i w:val="0"/>
        </w:rPr>
        <w:t>994,00 eura za 2026</w:t>
      </w:r>
      <w:r w:rsidR="00B405CD" w:rsidRPr="00A46CC2">
        <w:rPr>
          <w:rFonts w:asciiTheme="minorHAnsi" w:hAnsiTheme="minorHAnsi"/>
          <w:b w:val="0"/>
          <w:i w:val="0"/>
        </w:rPr>
        <w:t xml:space="preserve">. godinu. </w:t>
      </w:r>
      <w:r w:rsidR="00B405CD" w:rsidRPr="00A46CC2">
        <w:rPr>
          <w:rFonts w:ascii="Calibri" w:hAnsi="Calibri"/>
          <w:b w:val="0"/>
          <w:i w:val="0"/>
        </w:rPr>
        <w:t>Isti iznos planiran je i u projekcijama za naredne dvije godine.</w:t>
      </w:r>
    </w:p>
    <w:p w14:paraId="072606EC" w14:textId="77777777" w:rsidR="008E352F" w:rsidRPr="00A46CC2" w:rsidRDefault="008E352F" w:rsidP="008E352F">
      <w:pPr>
        <w:tabs>
          <w:tab w:val="left" w:pos="2552"/>
        </w:tabs>
        <w:spacing w:after="0"/>
        <w:jc w:val="both"/>
        <w:rPr>
          <w:rFonts w:ascii="Calibri" w:hAnsi="Calibri"/>
          <w:b w:val="0"/>
          <w:i w:val="0"/>
        </w:rPr>
      </w:pPr>
    </w:p>
    <w:p w14:paraId="58E44414"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w:t>
      </w:r>
      <w:r w:rsidR="007D43F1" w:rsidRPr="00A46CC2">
        <w:rPr>
          <w:rFonts w:ascii="Calibri" w:hAnsi="Calibri"/>
          <w:i w:val="0"/>
          <w:u w:val="single"/>
          <w:shd w:val="clear" w:color="auto" w:fill="FFFFFF"/>
        </w:rPr>
        <w:t>T A201603 POTPORA PODUZETNIŠTVU</w:t>
      </w:r>
      <w:r w:rsidRPr="00A46CC2">
        <w:rPr>
          <w:rFonts w:ascii="Calibri" w:hAnsi="Calibri"/>
          <w:i w:val="0"/>
          <w:u w:val="single"/>
          <w:shd w:val="clear" w:color="auto" w:fill="FFFFFF"/>
        </w:rPr>
        <w:t xml:space="preserve"> </w:t>
      </w:r>
    </w:p>
    <w:p w14:paraId="4814A3E2"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11 OPĆI PRIHODI I PRIMICI</w:t>
      </w:r>
    </w:p>
    <w:p w14:paraId="5ADFEF2A" w14:textId="77777777" w:rsidR="008E352F" w:rsidRPr="00A46CC2" w:rsidRDefault="008E352F" w:rsidP="008E352F">
      <w:pPr>
        <w:spacing w:after="0"/>
        <w:jc w:val="both"/>
        <w:rPr>
          <w:rFonts w:ascii="Calibri" w:hAnsi="Calibri"/>
          <w:b w:val="0"/>
          <w:i w:val="0"/>
        </w:rPr>
      </w:pPr>
      <w:r w:rsidRPr="00A46CC2">
        <w:rPr>
          <w:rFonts w:ascii="Calibri" w:hAnsi="Calibri"/>
          <w:i w:val="0"/>
        </w:rPr>
        <w:lastRenderedPageBreak/>
        <w:t xml:space="preserve">Opis: </w:t>
      </w:r>
      <w:r w:rsidRPr="00A46CC2">
        <w:rPr>
          <w:rFonts w:ascii="Calibri" w:hAnsi="Calibri"/>
          <w:b w:val="0"/>
          <w:i w:val="0"/>
        </w:rPr>
        <w:t xml:space="preserve">Planirane su potpore za </w:t>
      </w:r>
      <w:r w:rsidRPr="00A46CC2">
        <w:rPr>
          <w:rFonts w:asciiTheme="minorHAnsi" w:hAnsiTheme="minorHAnsi" w:cs="Arial"/>
          <w:b w:val="0"/>
          <w:i w:val="0"/>
        </w:rPr>
        <w:t>sufinanciranje zakupa poslovnog prostora, t</w:t>
      </w:r>
      <w:r w:rsidRPr="00A46CC2">
        <w:rPr>
          <w:rFonts w:ascii="Calibri" w:hAnsi="Calibri"/>
          <w:b w:val="0"/>
          <w:i w:val="0"/>
        </w:rPr>
        <w:t>emeljem Odluke o</w:t>
      </w:r>
      <w:r w:rsidRPr="00A46CC2">
        <w:rPr>
          <w:b w:val="0"/>
          <w:bCs/>
          <w:i w:val="0"/>
        </w:rPr>
        <w:t xml:space="preserve"> </w:t>
      </w:r>
      <w:r w:rsidRPr="00A46CC2">
        <w:rPr>
          <w:rFonts w:asciiTheme="minorHAnsi" w:hAnsiTheme="minorHAnsi"/>
          <w:b w:val="0"/>
          <w:bCs/>
          <w:i w:val="0"/>
        </w:rPr>
        <w:t>izmjeni i dopuni Odluke o zakupu i kupoprodaji poslovnog prostora u vlasništvu Općine Baška</w:t>
      </w:r>
      <w:r w:rsidRPr="00A46CC2">
        <w:rPr>
          <w:rFonts w:ascii="Calibri" w:hAnsi="Calibri"/>
          <w:b w:val="0"/>
          <w:i w:val="0"/>
        </w:rPr>
        <w:t xml:space="preserve"> (SNPGŽ 24/15) </w:t>
      </w:r>
      <w:r w:rsidRPr="00A46CC2">
        <w:rPr>
          <w:rFonts w:asciiTheme="minorHAnsi" w:hAnsiTheme="minorHAnsi" w:cs="Arial"/>
          <w:b w:val="0"/>
          <w:i w:val="0"/>
        </w:rPr>
        <w:t>zakupnicima poslovnih prostora, koji su obveznici poreza na dohodak ili dobit, a nisu upisani u registar obveznika PDV-a, za odobreni popust ugovorene mjesečne zakupnine od 20 %.</w:t>
      </w:r>
      <w:r w:rsidR="007D43F1" w:rsidRPr="00A46CC2">
        <w:rPr>
          <w:rFonts w:asciiTheme="minorHAnsi" w:hAnsiTheme="minorHAnsi" w:cs="Arial"/>
          <w:b w:val="0"/>
          <w:i w:val="0"/>
        </w:rPr>
        <w:t xml:space="preserve"> </w:t>
      </w:r>
      <w:r w:rsidR="007D43F1" w:rsidRPr="00A46CC2">
        <w:rPr>
          <w:rFonts w:asciiTheme="minorHAnsi" w:hAnsiTheme="minorHAnsi"/>
          <w:b w:val="0"/>
          <w:i w:val="0"/>
        </w:rPr>
        <w:t xml:space="preserve">Planirani su u iznosu </w:t>
      </w:r>
      <w:r w:rsidR="00AC1E3D">
        <w:rPr>
          <w:rFonts w:asciiTheme="minorHAnsi" w:hAnsiTheme="minorHAnsi"/>
          <w:b w:val="0"/>
          <w:i w:val="0"/>
        </w:rPr>
        <w:t>1.642,00 eura za 2026</w:t>
      </w:r>
      <w:r w:rsidR="007D43F1" w:rsidRPr="00A46CC2">
        <w:rPr>
          <w:rFonts w:asciiTheme="minorHAnsi" w:hAnsiTheme="minorHAnsi"/>
          <w:b w:val="0"/>
          <w:i w:val="0"/>
        </w:rPr>
        <w:t xml:space="preserve">. godinu. </w:t>
      </w:r>
      <w:r w:rsidR="007D43F1" w:rsidRPr="00A46CC2">
        <w:rPr>
          <w:rFonts w:ascii="Calibri" w:hAnsi="Calibri"/>
          <w:b w:val="0"/>
          <w:i w:val="0"/>
        </w:rPr>
        <w:t xml:space="preserve">Isti iznos planiran je i u projekcijama za naredne dvije godine.  </w:t>
      </w:r>
    </w:p>
    <w:p w14:paraId="5BE704D5" w14:textId="77777777" w:rsidR="007D43F1" w:rsidRDefault="007D43F1" w:rsidP="008E352F">
      <w:pPr>
        <w:spacing w:after="0"/>
        <w:jc w:val="both"/>
        <w:rPr>
          <w:rFonts w:ascii="Calibri" w:hAnsi="Calibri"/>
          <w:b w:val="0"/>
          <w:i w:val="0"/>
        </w:rPr>
      </w:pPr>
    </w:p>
    <w:p w14:paraId="48B152C5" w14:textId="77777777" w:rsidR="007D43F1" w:rsidRPr="00A46CC2" w:rsidRDefault="007D43F1" w:rsidP="007D43F1">
      <w:pPr>
        <w:spacing w:after="0"/>
        <w:jc w:val="both"/>
        <w:rPr>
          <w:b w:val="0"/>
          <w:sz w:val="20"/>
          <w:szCs w:val="20"/>
        </w:rPr>
      </w:pPr>
      <w:r w:rsidRPr="00A46CC2">
        <w:rPr>
          <w:rFonts w:ascii="Calibri" w:hAnsi="Calibri"/>
          <w:i w:val="0"/>
          <w:sz w:val="20"/>
          <w:szCs w:val="20"/>
        </w:rPr>
        <w:t xml:space="preserve">Cilj: </w:t>
      </w:r>
      <w:r w:rsidR="001B4B4E" w:rsidRPr="00A46CC2">
        <w:rPr>
          <w:rFonts w:ascii="Calibri" w:hAnsi="Calibri"/>
          <w:b w:val="0"/>
          <w:i w:val="0"/>
          <w:sz w:val="20"/>
          <w:szCs w:val="20"/>
        </w:rPr>
        <w:t xml:space="preserve">Sufinanciranje zakupa poslovnog prostora radi potpore poduzetnicima </w:t>
      </w:r>
    </w:p>
    <w:tbl>
      <w:tblPr>
        <w:tblStyle w:val="TableGrid"/>
        <w:tblW w:w="0" w:type="auto"/>
        <w:tblLook w:val="04A0" w:firstRow="1" w:lastRow="0" w:firstColumn="1" w:lastColumn="0" w:noHBand="0" w:noVBand="1"/>
      </w:tblPr>
      <w:tblGrid>
        <w:gridCol w:w="2746"/>
        <w:gridCol w:w="6314"/>
      </w:tblGrid>
      <w:tr w:rsidR="007D43F1" w:rsidRPr="00A46CC2" w14:paraId="6425EED6" w14:textId="77777777" w:rsidTr="007D43F1">
        <w:tc>
          <w:tcPr>
            <w:tcW w:w="2802" w:type="dxa"/>
          </w:tcPr>
          <w:p w14:paraId="55C11EEA" w14:textId="77777777"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6CCBDE8E"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Broj izdanih subvencija</w:t>
            </w:r>
            <w:r w:rsidR="007D43F1" w:rsidRPr="00A46CC2">
              <w:rPr>
                <w:rFonts w:asciiTheme="minorHAnsi" w:hAnsiTheme="minorHAnsi"/>
                <w:b w:val="0"/>
                <w:i w:val="0"/>
                <w:sz w:val="20"/>
                <w:szCs w:val="20"/>
              </w:rPr>
              <w:t xml:space="preserve"> </w:t>
            </w:r>
          </w:p>
        </w:tc>
      </w:tr>
      <w:tr w:rsidR="007D43F1" w:rsidRPr="00A46CC2" w14:paraId="7EA17D45" w14:textId="77777777" w:rsidTr="007D43F1">
        <w:tc>
          <w:tcPr>
            <w:tcW w:w="2802" w:type="dxa"/>
          </w:tcPr>
          <w:p w14:paraId="1E486E52" w14:textId="77777777"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Definicija</w:t>
            </w:r>
          </w:p>
        </w:tc>
        <w:tc>
          <w:tcPr>
            <w:tcW w:w="6484" w:type="dxa"/>
          </w:tcPr>
          <w:p w14:paraId="5BBD0CD0"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Rasterećenje poduzetnika koji nisu upisani u registar obveznika PDV-a</w:t>
            </w:r>
          </w:p>
        </w:tc>
      </w:tr>
      <w:tr w:rsidR="007D43F1" w:rsidRPr="00A46CC2" w14:paraId="4A3BE5C8" w14:textId="77777777" w:rsidTr="007D43F1">
        <w:tc>
          <w:tcPr>
            <w:tcW w:w="2802" w:type="dxa"/>
          </w:tcPr>
          <w:p w14:paraId="144FCDFC" w14:textId="77777777"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549DF138"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broj</w:t>
            </w:r>
          </w:p>
        </w:tc>
      </w:tr>
      <w:tr w:rsidR="007D43F1" w:rsidRPr="00A46CC2" w14:paraId="3EA52380" w14:textId="77777777" w:rsidTr="007D43F1">
        <w:tc>
          <w:tcPr>
            <w:tcW w:w="2802" w:type="dxa"/>
          </w:tcPr>
          <w:p w14:paraId="76EB0DD5" w14:textId="77777777"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327E9EF6"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14:paraId="31F186AB" w14:textId="77777777" w:rsidTr="007D43F1">
        <w:tc>
          <w:tcPr>
            <w:tcW w:w="2802" w:type="dxa"/>
          </w:tcPr>
          <w:p w14:paraId="604FC110" w14:textId="77777777" w:rsidR="007D43F1" w:rsidRPr="00A46CC2" w:rsidRDefault="007D43F1" w:rsidP="007D43F1">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6EAE5B4D" w14:textId="77777777" w:rsidR="007D43F1" w:rsidRPr="00A46CC2" w:rsidRDefault="007D43F1" w:rsidP="007D43F1">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7D43F1" w:rsidRPr="00A46CC2" w14:paraId="3D05FF65" w14:textId="77777777" w:rsidTr="007D43F1">
        <w:tc>
          <w:tcPr>
            <w:tcW w:w="2802" w:type="dxa"/>
          </w:tcPr>
          <w:p w14:paraId="19C824F7" w14:textId="77777777" w:rsidR="007D43F1" w:rsidRPr="00A46CC2" w:rsidRDefault="007B58E4" w:rsidP="007D43F1">
            <w:pPr>
              <w:jc w:val="both"/>
              <w:rPr>
                <w:rFonts w:asciiTheme="minorHAnsi" w:hAnsiTheme="minorHAnsi"/>
                <w:i w:val="0"/>
                <w:sz w:val="20"/>
                <w:szCs w:val="20"/>
              </w:rPr>
            </w:pPr>
            <w:r>
              <w:rPr>
                <w:rFonts w:asciiTheme="minorHAnsi" w:hAnsiTheme="minorHAnsi"/>
                <w:i w:val="0"/>
                <w:sz w:val="20"/>
                <w:szCs w:val="20"/>
              </w:rPr>
              <w:t>Ciljana vrijednost (2026</w:t>
            </w:r>
            <w:r w:rsidR="007D43F1" w:rsidRPr="00A46CC2">
              <w:rPr>
                <w:rFonts w:asciiTheme="minorHAnsi" w:hAnsiTheme="minorHAnsi"/>
                <w:i w:val="0"/>
                <w:sz w:val="20"/>
                <w:szCs w:val="20"/>
              </w:rPr>
              <w:t>.)</w:t>
            </w:r>
          </w:p>
        </w:tc>
        <w:tc>
          <w:tcPr>
            <w:tcW w:w="6484" w:type="dxa"/>
          </w:tcPr>
          <w:p w14:paraId="2E3EDF37"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14:paraId="083B277E" w14:textId="77777777" w:rsidTr="007D43F1">
        <w:tc>
          <w:tcPr>
            <w:tcW w:w="2802" w:type="dxa"/>
          </w:tcPr>
          <w:p w14:paraId="2A23AB4C" w14:textId="77777777" w:rsidR="007D43F1" w:rsidRPr="00A46CC2" w:rsidRDefault="007B58E4" w:rsidP="007D43F1">
            <w:pPr>
              <w:jc w:val="both"/>
              <w:rPr>
                <w:rFonts w:asciiTheme="minorHAnsi" w:hAnsiTheme="minorHAnsi"/>
                <w:i w:val="0"/>
                <w:sz w:val="20"/>
                <w:szCs w:val="20"/>
              </w:rPr>
            </w:pPr>
            <w:r>
              <w:rPr>
                <w:rFonts w:asciiTheme="minorHAnsi" w:hAnsiTheme="minorHAnsi"/>
                <w:i w:val="0"/>
                <w:sz w:val="20"/>
                <w:szCs w:val="20"/>
              </w:rPr>
              <w:t>Ciljana vrijednost (2027</w:t>
            </w:r>
            <w:r w:rsidR="007D43F1" w:rsidRPr="00A46CC2">
              <w:rPr>
                <w:rFonts w:asciiTheme="minorHAnsi" w:hAnsiTheme="minorHAnsi"/>
                <w:i w:val="0"/>
                <w:sz w:val="20"/>
                <w:szCs w:val="20"/>
              </w:rPr>
              <w:t>.)</w:t>
            </w:r>
          </w:p>
        </w:tc>
        <w:tc>
          <w:tcPr>
            <w:tcW w:w="6484" w:type="dxa"/>
          </w:tcPr>
          <w:p w14:paraId="356F41C6"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r w:rsidR="007D43F1" w:rsidRPr="00A46CC2" w14:paraId="66A58E38" w14:textId="77777777" w:rsidTr="007D43F1">
        <w:tc>
          <w:tcPr>
            <w:tcW w:w="2802" w:type="dxa"/>
          </w:tcPr>
          <w:p w14:paraId="6066C917" w14:textId="77777777" w:rsidR="007D43F1" w:rsidRPr="00A46CC2" w:rsidRDefault="007B58E4" w:rsidP="007D43F1">
            <w:pPr>
              <w:jc w:val="both"/>
              <w:rPr>
                <w:rFonts w:asciiTheme="minorHAnsi" w:hAnsiTheme="minorHAnsi"/>
                <w:i w:val="0"/>
                <w:sz w:val="20"/>
                <w:szCs w:val="20"/>
              </w:rPr>
            </w:pPr>
            <w:r>
              <w:rPr>
                <w:rFonts w:asciiTheme="minorHAnsi" w:hAnsiTheme="minorHAnsi"/>
                <w:i w:val="0"/>
                <w:sz w:val="20"/>
                <w:szCs w:val="20"/>
              </w:rPr>
              <w:t>Ciljana vrijednost (2028</w:t>
            </w:r>
            <w:r w:rsidR="007D43F1" w:rsidRPr="00A46CC2">
              <w:rPr>
                <w:rFonts w:asciiTheme="minorHAnsi" w:hAnsiTheme="minorHAnsi"/>
                <w:i w:val="0"/>
                <w:sz w:val="20"/>
                <w:szCs w:val="20"/>
              </w:rPr>
              <w:t>.)</w:t>
            </w:r>
          </w:p>
        </w:tc>
        <w:tc>
          <w:tcPr>
            <w:tcW w:w="6484" w:type="dxa"/>
          </w:tcPr>
          <w:p w14:paraId="623D59A9" w14:textId="77777777" w:rsidR="007D43F1" w:rsidRPr="00A46CC2" w:rsidRDefault="001B4B4E" w:rsidP="007D43F1">
            <w:pPr>
              <w:jc w:val="both"/>
              <w:rPr>
                <w:rFonts w:asciiTheme="minorHAnsi" w:hAnsiTheme="minorHAnsi"/>
                <w:b w:val="0"/>
                <w:i w:val="0"/>
                <w:sz w:val="20"/>
                <w:szCs w:val="20"/>
              </w:rPr>
            </w:pPr>
            <w:r w:rsidRPr="00A46CC2">
              <w:rPr>
                <w:rFonts w:asciiTheme="minorHAnsi" w:hAnsiTheme="minorHAnsi"/>
                <w:b w:val="0"/>
                <w:i w:val="0"/>
                <w:sz w:val="20"/>
                <w:szCs w:val="20"/>
              </w:rPr>
              <w:t>3</w:t>
            </w:r>
          </w:p>
        </w:tc>
      </w:tr>
    </w:tbl>
    <w:p w14:paraId="784DF4C6" w14:textId="77777777" w:rsidR="007D43F1" w:rsidRPr="00A46CC2" w:rsidRDefault="007D43F1" w:rsidP="008E352F">
      <w:pPr>
        <w:spacing w:after="0"/>
        <w:jc w:val="both"/>
        <w:rPr>
          <w:rFonts w:ascii="Calibri" w:hAnsi="Calibri"/>
          <w:b w:val="0"/>
          <w:i w:val="0"/>
          <w:sz w:val="20"/>
          <w:szCs w:val="20"/>
        </w:rPr>
      </w:pPr>
    </w:p>
    <w:p w14:paraId="61B4487D" w14:textId="77777777" w:rsidR="007D43F1" w:rsidRDefault="007D43F1" w:rsidP="008E352F">
      <w:pPr>
        <w:spacing w:after="0"/>
        <w:jc w:val="both"/>
        <w:rPr>
          <w:rFonts w:ascii="Calibri" w:hAnsi="Calibri"/>
          <w:b w:val="0"/>
          <w:i w:val="0"/>
        </w:rPr>
      </w:pPr>
    </w:p>
    <w:p w14:paraId="5C4DC74A" w14:textId="77777777" w:rsidR="00AE19D2" w:rsidRDefault="00AE19D2" w:rsidP="008E352F">
      <w:pPr>
        <w:spacing w:after="0"/>
        <w:jc w:val="both"/>
        <w:rPr>
          <w:rFonts w:ascii="Calibri" w:hAnsi="Calibri"/>
          <w:b w:val="0"/>
          <w:i w:val="0"/>
        </w:rPr>
      </w:pPr>
    </w:p>
    <w:p w14:paraId="2EE34098" w14:textId="77777777" w:rsidR="00A46CC2" w:rsidRPr="00547B27" w:rsidRDefault="00A46CC2" w:rsidP="008E352F">
      <w:pPr>
        <w:spacing w:after="0"/>
        <w:jc w:val="both"/>
        <w:rPr>
          <w:rFonts w:asciiTheme="minorHAnsi" w:hAnsiTheme="minorHAnsi" w:cs="Arial"/>
          <w:b w:val="0"/>
          <w:i w:val="0"/>
        </w:rPr>
      </w:pPr>
    </w:p>
    <w:p w14:paraId="5F31D179" w14:textId="77777777" w:rsidR="008E352F" w:rsidRDefault="008E352F" w:rsidP="008E352F">
      <w:pPr>
        <w:spacing w:after="0"/>
        <w:jc w:val="both"/>
        <w:rPr>
          <w:rFonts w:asciiTheme="minorHAnsi" w:hAnsiTheme="minorHAnsi" w:cs="Arial"/>
          <w:b w:val="0"/>
          <w:i w:val="0"/>
          <w:sz w:val="20"/>
          <w:szCs w:val="20"/>
        </w:rPr>
      </w:pPr>
    </w:p>
    <w:p w14:paraId="153DE906"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AKTIVNOST A201605 ŽUPANIJSKA BRODSKA LINIJA BAŠKA – LOPAR - BAŠKA</w:t>
      </w:r>
    </w:p>
    <w:p w14:paraId="03214B66"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831E07" w:rsidRPr="00A46CC2">
        <w:rPr>
          <w:rFonts w:ascii="Calibri" w:hAnsi="Calibri"/>
          <w:i w:val="0"/>
        </w:rPr>
        <w:t>1</w:t>
      </w:r>
      <w:r w:rsidR="007B58E4">
        <w:rPr>
          <w:rFonts w:ascii="Calibri" w:hAnsi="Calibri"/>
          <w:i w:val="0"/>
        </w:rPr>
        <w:t>1</w:t>
      </w:r>
      <w:r w:rsidRPr="00A46CC2">
        <w:rPr>
          <w:rFonts w:ascii="Calibri" w:hAnsi="Calibri"/>
          <w:i w:val="0"/>
        </w:rPr>
        <w:t xml:space="preserve"> OPĆI PRIHODI I PRIMICI</w:t>
      </w:r>
      <w:r w:rsidR="007B58E4">
        <w:rPr>
          <w:rFonts w:ascii="Calibri" w:hAnsi="Calibri"/>
          <w:i w:val="0"/>
        </w:rPr>
        <w:t>, 43 OSTALI PRIHODI ZA POSEBNE NAMJENE</w:t>
      </w:r>
    </w:p>
    <w:p w14:paraId="2F562EB8" w14:textId="77777777" w:rsidR="008E352F" w:rsidRPr="00A46CC2" w:rsidRDefault="008E352F" w:rsidP="008E352F">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 xml:space="preserve">Temeljem inicijative Primorsko-goranske županije osigurana su sredstva za financiranje županijske linije u javnom prijevozu u linijskom obalnom pomorskom prometu na relaciji Baška – Lopar – Baška. U sufinanciranju linije planirano je učešće županije od 50%, Općine Lopar 21,836%, te Općine Baška 28,164%. </w:t>
      </w:r>
      <w:r w:rsidR="00831E07" w:rsidRPr="00A46CC2">
        <w:rPr>
          <w:rFonts w:asciiTheme="minorHAnsi" w:hAnsiTheme="minorHAnsi"/>
          <w:b w:val="0"/>
          <w:i w:val="0"/>
        </w:rPr>
        <w:t>Planirani su</w:t>
      </w:r>
      <w:r w:rsidR="007B58E4">
        <w:rPr>
          <w:rFonts w:asciiTheme="minorHAnsi" w:hAnsiTheme="minorHAnsi"/>
          <w:b w:val="0"/>
          <w:i w:val="0"/>
        </w:rPr>
        <w:t xml:space="preserve"> u iznosu 24.550,00 eura za 2026. godinu. </w:t>
      </w:r>
      <w:r w:rsidR="007B58E4" w:rsidRPr="00A46CC2">
        <w:rPr>
          <w:rFonts w:ascii="Calibri" w:hAnsi="Calibri"/>
          <w:b w:val="0"/>
          <w:i w:val="0"/>
        </w:rPr>
        <w:t xml:space="preserve">Isti iznos planiran je i u projekcijama za naredne dvije godine.  </w:t>
      </w:r>
    </w:p>
    <w:p w14:paraId="184B1833" w14:textId="77777777" w:rsidR="003C04BD" w:rsidRDefault="003C04BD" w:rsidP="008E352F">
      <w:pPr>
        <w:spacing w:after="0"/>
        <w:jc w:val="both"/>
        <w:rPr>
          <w:rFonts w:asciiTheme="minorHAnsi" w:hAnsiTheme="minorHAnsi"/>
          <w:b w:val="0"/>
          <w:i w:val="0"/>
        </w:rPr>
      </w:pPr>
    </w:p>
    <w:p w14:paraId="13EC0E5C" w14:textId="77777777" w:rsidR="003C04BD" w:rsidRPr="00A46CC2" w:rsidRDefault="003C04BD" w:rsidP="003C04BD">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Sufinanciranje prijevoza u linijskom obalnom pomorskom prometu na relaciji Baška-Lopar-Baška</w:t>
      </w:r>
    </w:p>
    <w:tbl>
      <w:tblPr>
        <w:tblStyle w:val="TableGrid"/>
        <w:tblW w:w="0" w:type="auto"/>
        <w:tblLook w:val="04A0" w:firstRow="1" w:lastRow="0" w:firstColumn="1" w:lastColumn="0" w:noHBand="0" w:noVBand="1"/>
      </w:tblPr>
      <w:tblGrid>
        <w:gridCol w:w="2769"/>
        <w:gridCol w:w="6291"/>
      </w:tblGrid>
      <w:tr w:rsidR="003C04BD" w:rsidRPr="00A46CC2" w14:paraId="1A8E6F29" w14:textId="77777777" w:rsidTr="00A60037">
        <w:tc>
          <w:tcPr>
            <w:tcW w:w="2802" w:type="dxa"/>
          </w:tcPr>
          <w:p w14:paraId="61EF8AE1" w14:textId="77777777"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3DAFC111" w14:textId="77777777" w:rsidR="003C04BD" w:rsidRPr="00A46CC2" w:rsidRDefault="00454EF4" w:rsidP="00AB4050">
            <w:pPr>
              <w:jc w:val="both"/>
              <w:rPr>
                <w:rFonts w:asciiTheme="minorHAnsi" w:hAnsiTheme="minorHAnsi"/>
                <w:b w:val="0"/>
                <w:i w:val="0"/>
                <w:sz w:val="20"/>
                <w:szCs w:val="20"/>
              </w:rPr>
            </w:pPr>
            <w:r w:rsidRPr="00A46CC2">
              <w:rPr>
                <w:rFonts w:asciiTheme="minorHAnsi" w:hAnsiTheme="minorHAnsi"/>
                <w:b w:val="0"/>
                <w:i w:val="0"/>
                <w:sz w:val="20"/>
                <w:szCs w:val="20"/>
              </w:rPr>
              <w:t>Učestalost bro</w:t>
            </w:r>
            <w:r w:rsidR="006B4457" w:rsidRPr="00A46CC2">
              <w:rPr>
                <w:rFonts w:asciiTheme="minorHAnsi" w:hAnsiTheme="minorHAnsi"/>
                <w:b w:val="0"/>
                <w:i w:val="0"/>
                <w:sz w:val="20"/>
                <w:szCs w:val="20"/>
              </w:rPr>
              <w:t>d</w:t>
            </w:r>
            <w:r w:rsidRPr="00A46CC2">
              <w:rPr>
                <w:rFonts w:asciiTheme="minorHAnsi" w:hAnsiTheme="minorHAnsi"/>
                <w:b w:val="0"/>
                <w:i w:val="0"/>
                <w:sz w:val="20"/>
                <w:szCs w:val="20"/>
              </w:rPr>
              <w:t>skog prijevoza  u postotku (izvan sezonskog razdovlja održava se najmanje jednom tjedno, u međusezonskom razdoblju održava se najmanje dva puta tjedno, u sezonskom razdoblju održava se najmanje četri puta tjedno)</w:t>
            </w:r>
            <w:r w:rsidR="003C04BD" w:rsidRPr="00A46CC2">
              <w:rPr>
                <w:rFonts w:asciiTheme="minorHAnsi" w:hAnsiTheme="minorHAnsi"/>
                <w:b w:val="0"/>
                <w:i w:val="0"/>
                <w:sz w:val="20"/>
                <w:szCs w:val="20"/>
              </w:rPr>
              <w:t xml:space="preserve"> </w:t>
            </w:r>
          </w:p>
        </w:tc>
      </w:tr>
      <w:tr w:rsidR="003C04BD" w:rsidRPr="00A46CC2" w14:paraId="739DE4F1" w14:textId="77777777" w:rsidTr="00A60037">
        <w:tc>
          <w:tcPr>
            <w:tcW w:w="2802" w:type="dxa"/>
          </w:tcPr>
          <w:p w14:paraId="654B4465" w14:textId="77777777" w:rsidR="003C04BD" w:rsidRPr="00A46CC2" w:rsidRDefault="003C04BD" w:rsidP="006B445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006B4457" w:rsidRPr="00A46CC2">
              <w:rPr>
                <w:rFonts w:asciiTheme="minorHAnsi" w:hAnsiTheme="minorHAnsi"/>
                <w:i w:val="0"/>
                <w:sz w:val="20"/>
                <w:szCs w:val="20"/>
              </w:rPr>
              <w:tab/>
            </w:r>
          </w:p>
        </w:tc>
        <w:tc>
          <w:tcPr>
            <w:tcW w:w="6484" w:type="dxa"/>
          </w:tcPr>
          <w:p w14:paraId="138BC1FE"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Unaprjeđenje života na otoku i proširivanje turističke ponude</w:t>
            </w:r>
          </w:p>
        </w:tc>
      </w:tr>
      <w:tr w:rsidR="003C04BD" w:rsidRPr="00A46CC2" w14:paraId="66CFEA72" w14:textId="77777777" w:rsidTr="00A60037">
        <w:tc>
          <w:tcPr>
            <w:tcW w:w="2802" w:type="dxa"/>
          </w:tcPr>
          <w:p w14:paraId="0B64F02F" w14:textId="77777777"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3A5EEDA7"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3C04BD" w:rsidRPr="00A46CC2" w14:paraId="7A65B261" w14:textId="77777777" w:rsidTr="00A60037">
        <w:tc>
          <w:tcPr>
            <w:tcW w:w="2802" w:type="dxa"/>
          </w:tcPr>
          <w:p w14:paraId="5161FBE4" w14:textId="77777777"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370949EC"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14:paraId="4620E6A3" w14:textId="77777777" w:rsidTr="00A60037">
        <w:tc>
          <w:tcPr>
            <w:tcW w:w="2802" w:type="dxa"/>
          </w:tcPr>
          <w:p w14:paraId="2A7936AA" w14:textId="77777777" w:rsidR="003C04BD" w:rsidRPr="00A46CC2" w:rsidRDefault="003C04BD"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0732E251" w14:textId="77777777" w:rsidR="003C04BD" w:rsidRPr="00A46CC2" w:rsidRDefault="003C04BD"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3C04BD" w:rsidRPr="00A46CC2" w14:paraId="0F947C56" w14:textId="77777777" w:rsidTr="00A60037">
        <w:tc>
          <w:tcPr>
            <w:tcW w:w="2802" w:type="dxa"/>
          </w:tcPr>
          <w:p w14:paraId="773CD14E" w14:textId="77777777" w:rsidR="003C04BD"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(2026</w:t>
            </w:r>
            <w:r w:rsidR="003C04BD" w:rsidRPr="00A46CC2">
              <w:rPr>
                <w:rFonts w:asciiTheme="minorHAnsi" w:hAnsiTheme="minorHAnsi"/>
                <w:i w:val="0"/>
                <w:sz w:val="20"/>
                <w:szCs w:val="20"/>
              </w:rPr>
              <w:t>.)</w:t>
            </w:r>
          </w:p>
        </w:tc>
        <w:tc>
          <w:tcPr>
            <w:tcW w:w="6484" w:type="dxa"/>
          </w:tcPr>
          <w:p w14:paraId="73369239"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14:paraId="14F4D38A" w14:textId="77777777" w:rsidTr="00A60037">
        <w:tc>
          <w:tcPr>
            <w:tcW w:w="2802" w:type="dxa"/>
          </w:tcPr>
          <w:p w14:paraId="4E72AACF" w14:textId="77777777" w:rsidR="003C04BD"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(2027</w:t>
            </w:r>
            <w:r w:rsidR="003C04BD" w:rsidRPr="00A46CC2">
              <w:rPr>
                <w:rFonts w:asciiTheme="minorHAnsi" w:hAnsiTheme="minorHAnsi"/>
                <w:i w:val="0"/>
                <w:sz w:val="20"/>
                <w:szCs w:val="20"/>
              </w:rPr>
              <w:t>.)</w:t>
            </w:r>
          </w:p>
        </w:tc>
        <w:tc>
          <w:tcPr>
            <w:tcW w:w="6484" w:type="dxa"/>
          </w:tcPr>
          <w:p w14:paraId="200FB08D"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3C04BD" w:rsidRPr="00A46CC2" w14:paraId="092FF33F" w14:textId="77777777" w:rsidTr="00A60037">
        <w:tc>
          <w:tcPr>
            <w:tcW w:w="2802" w:type="dxa"/>
          </w:tcPr>
          <w:p w14:paraId="0F63FF19" w14:textId="77777777" w:rsidR="003C04BD"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(2028</w:t>
            </w:r>
            <w:r w:rsidR="003C04BD" w:rsidRPr="00A46CC2">
              <w:rPr>
                <w:rFonts w:asciiTheme="minorHAnsi" w:hAnsiTheme="minorHAnsi"/>
                <w:i w:val="0"/>
                <w:sz w:val="20"/>
                <w:szCs w:val="20"/>
              </w:rPr>
              <w:t>.)</w:t>
            </w:r>
          </w:p>
        </w:tc>
        <w:tc>
          <w:tcPr>
            <w:tcW w:w="6484" w:type="dxa"/>
          </w:tcPr>
          <w:p w14:paraId="0A3E0AC6" w14:textId="77777777" w:rsidR="003C04BD" w:rsidRPr="00A46CC2" w:rsidRDefault="00454EF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0F937CE6" w14:textId="77777777" w:rsidR="003C04BD" w:rsidRDefault="003C04BD" w:rsidP="008E352F">
      <w:pPr>
        <w:spacing w:after="0"/>
        <w:jc w:val="both"/>
        <w:rPr>
          <w:rFonts w:asciiTheme="minorHAnsi" w:hAnsiTheme="minorHAnsi"/>
          <w:b w:val="0"/>
          <w:i w:val="0"/>
        </w:rPr>
      </w:pPr>
    </w:p>
    <w:p w14:paraId="282B4232" w14:textId="77777777" w:rsidR="003C04BD" w:rsidRPr="007A3379" w:rsidRDefault="003C04BD" w:rsidP="008E352F">
      <w:pPr>
        <w:spacing w:after="0"/>
        <w:jc w:val="both"/>
        <w:rPr>
          <w:rFonts w:asciiTheme="minorHAnsi" w:hAnsiTheme="minorHAnsi" w:cs="Arial"/>
          <w:b w:val="0"/>
          <w:i w:val="0"/>
        </w:rPr>
      </w:pPr>
    </w:p>
    <w:p w14:paraId="1E974C50" w14:textId="77777777" w:rsidR="008E352F" w:rsidRPr="007D67AD" w:rsidRDefault="008E352F" w:rsidP="008E352F">
      <w:pPr>
        <w:spacing w:after="0"/>
        <w:jc w:val="both"/>
        <w:rPr>
          <w:rFonts w:asciiTheme="minorHAnsi" w:hAnsiTheme="minorHAnsi"/>
          <w:b w:val="0"/>
          <w:i w:val="0"/>
          <w:color w:val="FF0000"/>
          <w:sz w:val="20"/>
          <w:szCs w:val="20"/>
        </w:rPr>
      </w:pPr>
    </w:p>
    <w:p w14:paraId="2D574BDE" w14:textId="77777777"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PROGRAM 2017 POTICANJE POLJOPRIVREDE</w:t>
      </w:r>
    </w:p>
    <w:p w14:paraId="09063CF9" w14:textId="77777777"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CC1392">
        <w:rPr>
          <w:rFonts w:ascii="Calibri" w:eastAsia="Times New Roman" w:hAnsi="Calibri"/>
          <w:i w:val="0"/>
          <w:sz w:val="20"/>
          <w:szCs w:val="20"/>
          <w:lang w:eastAsia="hr-HR"/>
        </w:rPr>
        <w:t xml:space="preserve">Zakonska osnova: </w:t>
      </w:r>
      <w:r w:rsidRPr="00CC1392">
        <w:rPr>
          <w:rFonts w:ascii="Calibri" w:eastAsia="Times New Roman" w:hAnsi="Calibri"/>
          <w:b w:val="0"/>
          <w:i w:val="0"/>
          <w:sz w:val="20"/>
          <w:szCs w:val="20"/>
          <w:lang w:eastAsia="hr-HR"/>
        </w:rPr>
        <w:tab/>
        <w:t xml:space="preserve">Zakon o lokalnoj i područnoj (regionalnoj) samoupravi (“Narodne </w:t>
      </w:r>
      <w:r w:rsidRPr="00CC1392">
        <w:rPr>
          <w:rFonts w:ascii="Calibri" w:eastAsia="Times New Roman" w:hAnsi="Calibri"/>
          <w:b w:val="0"/>
          <w:i w:val="0"/>
          <w:sz w:val="20"/>
          <w:szCs w:val="20"/>
          <w:lang w:eastAsia="hr-HR"/>
        </w:rPr>
        <w:tab/>
        <w:t xml:space="preserve">novine” broj 33/01, 60/01, 129/05, 109/07, 125/08, 36/09, 150/11, </w:t>
      </w:r>
      <w:r w:rsidRPr="00CC1392">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CC1392">
        <w:rPr>
          <w:rFonts w:ascii="Calibri" w:eastAsia="Times New Roman" w:hAnsi="Calibri"/>
          <w:b w:val="0"/>
          <w:i w:val="0"/>
          <w:sz w:val="20"/>
          <w:szCs w:val="20"/>
          <w:lang w:eastAsia="hr-HR"/>
        </w:rPr>
        <w:t>)</w:t>
      </w:r>
    </w:p>
    <w:p w14:paraId="4F5DCE35" w14:textId="77777777" w:rsidR="00BA0F30" w:rsidRPr="00BA0F30"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hAnsi="Calibri"/>
          <w:b w:val="0"/>
          <w:i w:val="0"/>
          <w:sz w:val="20"/>
          <w:szCs w:val="20"/>
          <w:shd w:val="clear" w:color="auto" w:fill="FFFFFF"/>
        </w:rPr>
      </w:pPr>
      <w:r w:rsidRPr="00CC1392">
        <w:rPr>
          <w:rFonts w:ascii="Calibri" w:eastAsia="Times New Roman" w:hAnsi="Calibri"/>
          <w:i w:val="0"/>
          <w:sz w:val="20"/>
          <w:szCs w:val="20"/>
          <w:lang w:eastAsia="hr-HR"/>
        </w:rPr>
        <w:t xml:space="preserve">Opis: </w:t>
      </w:r>
      <w:r w:rsidRPr="00CC1392">
        <w:rPr>
          <w:rFonts w:ascii="Calibri" w:eastAsia="Times New Roman" w:hAnsi="Calibri"/>
          <w:b w:val="0"/>
          <w:i w:val="0"/>
          <w:sz w:val="20"/>
          <w:szCs w:val="20"/>
          <w:lang w:eastAsia="hr-HR"/>
        </w:rPr>
        <w:tab/>
      </w:r>
      <w:r w:rsidRPr="00CC1392">
        <w:rPr>
          <w:rFonts w:ascii="Calibri" w:hAnsi="Calibri"/>
          <w:b w:val="0"/>
          <w:i w:val="0"/>
          <w:sz w:val="20"/>
          <w:szCs w:val="20"/>
          <w:shd w:val="clear" w:color="auto" w:fill="FFFFFF"/>
        </w:rPr>
        <w:t xml:space="preserve">A201701 POTICANJE POLJOPRIVREDE                                                                                     </w:t>
      </w:r>
      <w:r w:rsidRPr="00CC1392">
        <w:rPr>
          <w:rFonts w:ascii="Calibri" w:hAnsi="Calibri"/>
          <w:b w:val="0"/>
          <w:i w:val="0"/>
          <w:sz w:val="20"/>
          <w:szCs w:val="20"/>
          <w:shd w:val="clear" w:color="auto" w:fill="FFFFFF"/>
        </w:rPr>
        <w:tab/>
      </w:r>
      <w:r w:rsidR="00BA0F30" w:rsidRPr="00CC1392">
        <w:rPr>
          <w:rFonts w:ascii="Calibri" w:hAnsi="Calibri"/>
          <w:b w:val="0"/>
          <w:i w:val="0"/>
          <w:sz w:val="20"/>
          <w:szCs w:val="20"/>
          <w:shd w:val="clear" w:color="auto" w:fill="FFFFFF"/>
        </w:rPr>
        <w:t xml:space="preserve">A201702 PROGRAM SUZBIJANJA ŠTETE OD </w:t>
      </w:r>
      <w:r w:rsidR="00BA0F30">
        <w:rPr>
          <w:rFonts w:ascii="Calibri" w:hAnsi="Calibri"/>
          <w:b w:val="0"/>
          <w:i w:val="0"/>
          <w:sz w:val="20"/>
          <w:szCs w:val="20"/>
          <w:shd w:val="clear" w:color="auto" w:fill="FFFFFF"/>
        </w:rPr>
        <w:t>ALOHTONE DIVLJAČI</w:t>
      </w:r>
      <w:r w:rsidR="00BA0F30">
        <w:rPr>
          <w:rFonts w:ascii="Calibri" w:hAnsi="Calibri"/>
          <w:b w:val="0"/>
          <w:i w:val="0"/>
          <w:sz w:val="20"/>
          <w:szCs w:val="20"/>
          <w:shd w:val="clear" w:color="auto" w:fill="FFFFFF"/>
        </w:rPr>
        <w:tab/>
      </w:r>
      <w:r w:rsidR="00BA0F30">
        <w:rPr>
          <w:rFonts w:ascii="Calibri" w:hAnsi="Calibri"/>
          <w:b w:val="0"/>
          <w:i w:val="0"/>
          <w:sz w:val="20"/>
          <w:szCs w:val="20"/>
          <w:shd w:val="clear" w:color="auto" w:fill="FFFFFF"/>
        </w:rPr>
        <w:tab/>
      </w:r>
      <w:r w:rsidR="00BA0F30">
        <w:rPr>
          <w:rFonts w:ascii="Calibri" w:hAnsi="Calibri"/>
          <w:b w:val="0"/>
          <w:i w:val="0"/>
          <w:sz w:val="20"/>
          <w:szCs w:val="20"/>
          <w:shd w:val="clear" w:color="auto" w:fill="FFFFFF"/>
        </w:rPr>
        <w:tab/>
        <w:t>T201703 PROJEKT LIFE SUPPORT</w:t>
      </w:r>
      <w:r w:rsidR="007B58E4">
        <w:rPr>
          <w:rFonts w:ascii="Calibri" w:hAnsi="Calibri"/>
          <w:b w:val="0"/>
          <w:i w:val="0"/>
          <w:sz w:val="20"/>
          <w:szCs w:val="20"/>
          <w:shd w:val="clear" w:color="auto" w:fill="FFFFFF"/>
        </w:rPr>
        <w:t>A</w:t>
      </w:r>
    </w:p>
    <w:p w14:paraId="5CBCB878" w14:textId="77777777" w:rsidR="008E352F" w:rsidRPr="00C14804" w:rsidRDefault="008E352F" w:rsidP="00BA0F3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sz w:val="20"/>
          <w:szCs w:val="20"/>
          <w:lang w:eastAsia="hr-HR"/>
        </w:rPr>
      </w:pPr>
      <w:r>
        <w:rPr>
          <w:rFonts w:ascii="Calibri" w:eastAsia="Times New Roman" w:hAnsi="Calibri"/>
          <w:i w:val="0"/>
          <w:sz w:val="20"/>
          <w:szCs w:val="20"/>
          <w:lang w:eastAsia="hr-HR"/>
        </w:rPr>
        <w:lastRenderedPageBreak/>
        <w:t>C</w:t>
      </w:r>
      <w:r w:rsidRPr="00CC1392">
        <w:rPr>
          <w:rFonts w:ascii="Calibri" w:eastAsia="Times New Roman" w:hAnsi="Calibri"/>
          <w:i w:val="0"/>
          <w:sz w:val="20"/>
          <w:szCs w:val="20"/>
          <w:lang w:eastAsia="hr-HR"/>
        </w:rPr>
        <w:t>ilj:</w:t>
      </w:r>
      <w:r w:rsidR="00BA0F30">
        <w:rPr>
          <w:rFonts w:ascii="Calibri" w:eastAsia="Times New Roman" w:hAnsi="Calibri"/>
          <w:b w:val="0"/>
          <w:i w:val="0"/>
          <w:sz w:val="20"/>
          <w:szCs w:val="20"/>
          <w:lang w:eastAsia="hr-HR"/>
        </w:rPr>
        <w:tab/>
      </w:r>
      <w:r w:rsidR="00BA0F30">
        <w:rPr>
          <w:rFonts w:ascii="Calibri" w:eastAsia="Times New Roman" w:hAnsi="Calibri"/>
          <w:b w:val="0"/>
          <w:i w:val="0"/>
          <w:sz w:val="20"/>
          <w:szCs w:val="20"/>
          <w:lang w:eastAsia="hr-HR"/>
        </w:rPr>
        <w:tab/>
        <w:t>P</w:t>
      </w:r>
      <w:r w:rsidRPr="00CC1392">
        <w:rPr>
          <w:rFonts w:ascii="Calibri" w:eastAsia="Times New Roman" w:hAnsi="Calibri"/>
          <w:b w:val="0"/>
          <w:i w:val="0"/>
          <w:sz w:val="20"/>
          <w:szCs w:val="20"/>
          <w:lang w:eastAsia="hr-HR"/>
        </w:rPr>
        <w:t xml:space="preserve">oticanje i oživljavanje autohtone proizvodnje i ekoloških </w:t>
      </w:r>
      <w:r w:rsidRPr="00C14804">
        <w:rPr>
          <w:rFonts w:ascii="Calibri" w:eastAsia="Times New Roman" w:hAnsi="Calibri"/>
          <w:b w:val="0"/>
          <w:i w:val="0"/>
          <w:sz w:val="20"/>
          <w:szCs w:val="20"/>
          <w:lang w:eastAsia="hr-HR"/>
        </w:rPr>
        <w:t>proizvoda putem</w:t>
      </w:r>
      <w:r>
        <w:rPr>
          <w:rFonts w:ascii="Calibri" w:eastAsia="Times New Roman" w:hAnsi="Calibri"/>
          <w:b w:val="0"/>
          <w:i w:val="0"/>
          <w:sz w:val="20"/>
          <w:szCs w:val="20"/>
          <w:lang w:eastAsia="hr-HR"/>
        </w:rPr>
        <w:tab/>
      </w:r>
      <w:r w:rsidRPr="00C14804">
        <w:rPr>
          <w:rFonts w:ascii="Calibri" w:eastAsia="Times New Roman" w:hAnsi="Calibri"/>
          <w:b w:val="0"/>
          <w:i w:val="0"/>
          <w:sz w:val="20"/>
          <w:szCs w:val="20"/>
          <w:lang w:eastAsia="hr-HR"/>
        </w:rPr>
        <w:t xml:space="preserve">subvencioniranja programa </w:t>
      </w:r>
      <w:r w:rsidR="00BA0F30">
        <w:rPr>
          <w:rFonts w:ascii="Calibri" w:eastAsia="Times New Roman" w:hAnsi="Calibri"/>
          <w:b w:val="0"/>
          <w:i w:val="0"/>
          <w:sz w:val="20"/>
          <w:szCs w:val="20"/>
          <w:lang w:eastAsia="hr-HR"/>
        </w:rPr>
        <w:t>otkupa ovčje vune i programa klanja ovaca.</w:t>
      </w:r>
      <w:r>
        <w:rPr>
          <w:rFonts w:ascii="Calibri" w:eastAsia="Times New Roman" w:hAnsi="Calibri"/>
          <w:b w:val="0"/>
          <w:i w:val="0"/>
          <w:sz w:val="20"/>
          <w:szCs w:val="20"/>
          <w:lang w:eastAsia="hr-HR"/>
        </w:rPr>
        <w:t xml:space="preserve"> </w:t>
      </w:r>
      <w:r w:rsidR="00BA0F30">
        <w:rPr>
          <w:rFonts w:ascii="Calibri" w:eastAsia="Times New Roman" w:hAnsi="Calibri"/>
          <w:b w:val="0"/>
          <w:i w:val="0"/>
          <w:sz w:val="20"/>
          <w:szCs w:val="20"/>
          <w:lang w:eastAsia="hr-HR"/>
        </w:rPr>
        <w:t>S</w:t>
      </w:r>
      <w:r>
        <w:rPr>
          <w:rFonts w:ascii="Calibri" w:eastAsia="Times New Roman" w:hAnsi="Calibri"/>
          <w:b w:val="0"/>
          <w:i w:val="0"/>
          <w:sz w:val="20"/>
          <w:szCs w:val="20"/>
          <w:lang w:eastAsia="hr-HR"/>
        </w:rPr>
        <w:t>ufinanciranja</w:t>
      </w:r>
      <w:r>
        <w:rPr>
          <w:rFonts w:ascii="Calibri" w:eastAsia="Times New Roman" w:hAnsi="Calibri"/>
          <w:b w:val="0"/>
          <w:i w:val="0"/>
          <w:sz w:val="20"/>
          <w:szCs w:val="20"/>
          <w:lang w:eastAsia="hr-HR"/>
        </w:rPr>
        <w:tab/>
        <w:t>programa izlova alohtone divljači</w:t>
      </w:r>
      <w:r w:rsidR="00C07FF1">
        <w:rPr>
          <w:rFonts w:ascii="Calibri" w:eastAsia="Times New Roman" w:hAnsi="Calibri"/>
          <w:b w:val="0"/>
          <w:i w:val="0"/>
          <w:sz w:val="20"/>
          <w:szCs w:val="20"/>
          <w:lang w:eastAsia="hr-HR"/>
        </w:rPr>
        <w:t xml:space="preserve"> te uključivanje u</w:t>
      </w:r>
      <w:r w:rsidR="00BA0F30">
        <w:rPr>
          <w:rFonts w:ascii="Calibri" w:eastAsia="Times New Roman" w:hAnsi="Calibri"/>
          <w:b w:val="0"/>
          <w:i w:val="0"/>
          <w:sz w:val="20"/>
          <w:szCs w:val="20"/>
          <w:lang w:eastAsia="hr-HR"/>
        </w:rPr>
        <w:t xml:space="preserve"> </w:t>
      </w:r>
      <w:r w:rsidR="00C07FF1">
        <w:rPr>
          <w:rFonts w:ascii="Calibri" w:eastAsia="Times New Roman" w:hAnsi="Calibri"/>
          <w:b w:val="0"/>
          <w:i w:val="0"/>
          <w:sz w:val="20"/>
          <w:szCs w:val="20"/>
          <w:lang w:eastAsia="hr-HR"/>
        </w:rPr>
        <w:t>projekt</w:t>
      </w:r>
      <w:r w:rsidR="00BA0F30">
        <w:rPr>
          <w:rFonts w:ascii="Calibri" w:eastAsia="Times New Roman" w:hAnsi="Calibri"/>
          <w:b w:val="0"/>
          <w:i w:val="0"/>
          <w:sz w:val="20"/>
          <w:szCs w:val="20"/>
          <w:lang w:eastAsia="hr-HR"/>
        </w:rPr>
        <w:t xml:space="preserve"> Life SUPPORT</w:t>
      </w:r>
      <w:r w:rsidR="00C07FF1">
        <w:rPr>
          <w:rFonts w:ascii="Calibri" w:eastAsia="Times New Roman" w:hAnsi="Calibri"/>
          <w:b w:val="0"/>
          <w:i w:val="0"/>
          <w:sz w:val="20"/>
          <w:szCs w:val="20"/>
          <w:lang w:eastAsia="hr-HR"/>
        </w:rPr>
        <w:t>.</w:t>
      </w:r>
    </w:p>
    <w:p w14:paraId="4EFDBF0A" w14:textId="77777777" w:rsidR="008E352F" w:rsidRPr="00CC1392"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sz w:val="20"/>
          <w:szCs w:val="20"/>
          <w:lang w:eastAsia="hr-HR"/>
        </w:rPr>
      </w:pPr>
      <w:r w:rsidRPr="00CC1392">
        <w:rPr>
          <w:rFonts w:ascii="Calibri" w:eastAsia="Times New Roman" w:hAnsi="Calibri"/>
          <w:i w:val="0"/>
          <w:sz w:val="20"/>
          <w:szCs w:val="20"/>
          <w:lang w:eastAsia="hr-HR"/>
        </w:rPr>
        <w:t xml:space="preserve">Pokazatelj uspješnosti: </w:t>
      </w:r>
      <w:r w:rsidRPr="00CC1392">
        <w:rPr>
          <w:rFonts w:ascii="Calibri" w:eastAsia="Times New Roman" w:hAnsi="Calibri"/>
          <w:b w:val="0"/>
          <w:i w:val="0"/>
          <w:sz w:val="20"/>
          <w:szCs w:val="20"/>
          <w:lang w:eastAsia="hr-HR"/>
        </w:rPr>
        <w:tab/>
      </w:r>
      <w:r w:rsidR="00A46CC2">
        <w:rPr>
          <w:rFonts w:ascii="Calibri" w:eastAsia="Times New Roman" w:hAnsi="Calibri"/>
          <w:b w:val="0"/>
          <w:i w:val="0"/>
          <w:sz w:val="20"/>
          <w:szCs w:val="20"/>
          <w:lang w:eastAsia="hr-HR"/>
        </w:rPr>
        <w:t>B</w:t>
      </w:r>
      <w:r>
        <w:rPr>
          <w:rFonts w:ascii="Calibri" w:eastAsia="Times New Roman" w:hAnsi="Calibri"/>
          <w:b w:val="0"/>
          <w:i w:val="0"/>
          <w:sz w:val="20"/>
          <w:szCs w:val="20"/>
          <w:lang w:eastAsia="hr-HR"/>
        </w:rPr>
        <w:t>roj financiranih programa</w:t>
      </w:r>
    </w:p>
    <w:p w14:paraId="7796CE9A" w14:textId="77777777" w:rsidR="008E352F" w:rsidRPr="00A46CC2" w:rsidRDefault="008E352F" w:rsidP="008E352F">
      <w:pPr>
        <w:shd w:val="clear" w:color="auto" w:fill="FFFFFF"/>
        <w:tabs>
          <w:tab w:val="left" w:pos="2977"/>
          <w:tab w:val="right" w:pos="9070"/>
        </w:tabs>
        <w:spacing w:after="0"/>
        <w:jc w:val="both"/>
        <w:rPr>
          <w:rFonts w:ascii="Calibri" w:hAnsi="Calibri"/>
          <w:i w:val="0"/>
          <w:color w:val="FF0000"/>
          <w:u w:val="single"/>
          <w:shd w:val="clear" w:color="auto" w:fill="FFFFFF"/>
        </w:rPr>
      </w:pPr>
    </w:p>
    <w:p w14:paraId="6F80E054" w14:textId="77777777" w:rsidR="008E352F" w:rsidRPr="00A46CC2" w:rsidRDefault="008E352F" w:rsidP="008E352F">
      <w:pPr>
        <w:shd w:val="clear" w:color="auto" w:fill="FFFFFF"/>
        <w:tabs>
          <w:tab w:val="left" w:pos="2977"/>
          <w:tab w:val="right" w:pos="9070"/>
        </w:tabs>
        <w:spacing w:after="0"/>
        <w:jc w:val="both"/>
        <w:rPr>
          <w:rFonts w:ascii="Calibri" w:hAnsi="Calibri"/>
          <w:i w:val="0"/>
          <w:u w:val="single"/>
        </w:rPr>
      </w:pPr>
      <w:r w:rsidRPr="00A46CC2">
        <w:rPr>
          <w:rFonts w:ascii="Calibri" w:hAnsi="Calibri"/>
          <w:i w:val="0"/>
          <w:u w:val="single"/>
          <w:shd w:val="clear" w:color="auto" w:fill="FFFFFF"/>
        </w:rPr>
        <w:t>AKTIVNOST A</w:t>
      </w:r>
      <w:r w:rsidR="00C07FF1" w:rsidRPr="00A46CC2">
        <w:rPr>
          <w:rFonts w:ascii="Calibri" w:hAnsi="Calibri"/>
          <w:i w:val="0"/>
          <w:u w:val="single"/>
          <w:shd w:val="clear" w:color="auto" w:fill="FFFFFF"/>
        </w:rPr>
        <w:t>201701 POTICANJE POLJOPRIVREDE</w:t>
      </w:r>
    </w:p>
    <w:p w14:paraId="3E2AF66B"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C07FF1" w:rsidRPr="00A46CC2">
        <w:rPr>
          <w:rFonts w:ascii="Calibri" w:hAnsi="Calibri"/>
          <w:i w:val="0"/>
        </w:rPr>
        <w:t>1</w:t>
      </w:r>
      <w:r w:rsidR="007B58E4">
        <w:rPr>
          <w:rFonts w:ascii="Calibri" w:hAnsi="Calibri"/>
          <w:i w:val="0"/>
        </w:rPr>
        <w:t>1</w:t>
      </w:r>
      <w:r w:rsidRPr="00A46CC2">
        <w:rPr>
          <w:rFonts w:ascii="Calibri" w:hAnsi="Calibri"/>
          <w:i w:val="0"/>
        </w:rPr>
        <w:t xml:space="preserve"> OPĆI PRIHODI I PRIMICI</w:t>
      </w:r>
    </w:p>
    <w:p w14:paraId="113C431C" w14:textId="77777777" w:rsidR="008E352F" w:rsidRPr="00A46CC2" w:rsidRDefault="008E352F" w:rsidP="008E352F">
      <w:pPr>
        <w:spacing w:after="0"/>
        <w:jc w:val="both"/>
        <w:rPr>
          <w:rFonts w:ascii="Calibri" w:hAnsi="Calibri"/>
          <w:b w:val="0"/>
          <w:i w:val="0"/>
        </w:rPr>
      </w:pPr>
      <w:r w:rsidRPr="00A46CC2">
        <w:rPr>
          <w:rFonts w:ascii="Calibri" w:hAnsi="Calibri"/>
          <w:i w:val="0"/>
        </w:rPr>
        <w:t xml:space="preserve">Opis: </w:t>
      </w:r>
      <w:r w:rsidR="004369F4" w:rsidRPr="00A46CC2">
        <w:rPr>
          <w:rFonts w:ascii="Calibri" w:hAnsi="Calibri"/>
          <w:b w:val="0"/>
          <w:i w:val="0"/>
        </w:rPr>
        <w:t>Osigurana</w:t>
      </w:r>
      <w:r w:rsidRPr="00A46CC2">
        <w:rPr>
          <w:rFonts w:ascii="Calibri" w:hAnsi="Calibri"/>
          <w:b w:val="0"/>
          <w:i w:val="0"/>
        </w:rPr>
        <w:t xml:space="preserve"> su sredstva za isplatu subvencija poljoprivrednicima s područja Općine Baš</w:t>
      </w:r>
      <w:r w:rsidR="007B58E4">
        <w:rPr>
          <w:rFonts w:ascii="Calibri" w:hAnsi="Calibri"/>
          <w:b w:val="0"/>
          <w:i w:val="0"/>
        </w:rPr>
        <w:t xml:space="preserve">ka za program otkupa ovčje vune, </w:t>
      </w:r>
      <w:r w:rsidRPr="00A46CC2">
        <w:rPr>
          <w:rFonts w:ascii="Calibri" w:hAnsi="Calibri"/>
          <w:b w:val="0"/>
          <w:i w:val="0"/>
        </w:rPr>
        <w:t>te za isplatu naknade za organizaciju i provođenje navedenih programa.</w:t>
      </w:r>
      <w:r w:rsidR="00C07FF1" w:rsidRPr="00A46CC2">
        <w:rPr>
          <w:rFonts w:ascii="Calibri" w:hAnsi="Calibri"/>
          <w:b w:val="0"/>
          <w:i w:val="0"/>
        </w:rPr>
        <w:t xml:space="preserve"> </w:t>
      </w:r>
      <w:r w:rsidR="00C07FF1" w:rsidRPr="00A46CC2">
        <w:rPr>
          <w:rFonts w:asciiTheme="minorHAnsi" w:hAnsiTheme="minorHAnsi"/>
          <w:b w:val="0"/>
          <w:i w:val="0"/>
        </w:rPr>
        <w:t>Planirani s</w:t>
      </w:r>
      <w:r w:rsidR="007B58E4">
        <w:rPr>
          <w:rFonts w:asciiTheme="minorHAnsi" w:hAnsiTheme="minorHAnsi"/>
          <w:b w:val="0"/>
          <w:i w:val="0"/>
        </w:rPr>
        <w:t>u u iznosu 3.479,00 eura za 2026</w:t>
      </w:r>
      <w:r w:rsidR="00C07FF1" w:rsidRPr="00A46CC2">
        <w:rPr>
          <w:rFonts w:asciiTheme="minorHAnsi" w:hAnsiTheme="minorHAnsi"/>
          <w:b w:val="0"/>
          <w:i w:val="0"/>
        </w:rPr>
        <w:t xml:space="preserve">. godinu. </w:t>
      </w:r>
      <w:r w:rsidR="00C07FF1" w:rsidRPr="00A46CC2">
        <w:rPr>
          <w:rFonts w:ascii="Calibri" w:hAnsi="Calibri"/>
          <w:b w:val="0"/>
          <w:i w:val="0"/>
        </w:rPr>
        <w:t xml:space="preserve">Isti iznos planiran je i u projekcijama za naredne dvije godine.  </w:t>
      </w:r>
    </w:p>
    <w:p w14:paraId="4FE753A6" w14:textId="77777777" w:rsidR="006B4457" w:rsidRDefault="006B4457" w:rsidP="008E352F">
      <w:pPr>
        <w:spacing w:after="0"/>
        <w:jc w:val="both"/>
        <w:rPr>
          <w:rFonts w:ascii="Calibri" w:hAnsi="Calibri"/>
          <w:b w:val="0"/>
          <w:i w:val="0"/>
        </w:rPr>
      </w:pPr>
    </w:p>
    <w:p w14:paraId="7880F645" w14:textId="77777777" w:rsidR="00A46CC2" w:rsidRDefault="00A46CC2" w:rsidP="008E352F">
      <w:pPr>
        <w:spacing w:after="0"/>
        <w:jc w:val="both"/>
        <w:rPr>
          <w:rFonts w:ascii="Calibri" w:hAnsi="Calibri"/>
          <w:b w:val="0"/>
          <w:i w:val="0"/>
        </w:rPr>
      </w:pPr>
    </w:p>
    <w:p w14:paraId="0674B5A6" w14:textId="77777777" w:rsidR="00A46CC2" w:rsidRDefault="00A46CC2" w:rsidP="008E352F">
      <w:pPr>
        <w:spacing w:after="0"/>
        <w:jc w:val="both"/>
        <w:rPr>
          <w:rFonts w:ascii="Calibri" w:hAnsi="Calibri"/>
          <w:b w:val="0"/>
          <w:i w:val="0"/>
        </w:rPr>
      </w:pPr>
    </w:p>
    <w:p w14:paraId="46694917" w14:textId="77777777" w:rsidR="00AE19D2" w:rsidRDefault="00AE19D2" w:rsidP="008E352F">
      <w:pPr>
        <w:spacing w:after="0"/>
        <w:jc w:val="both"/>
        <w:rPr>
          <w:rFonts w:ascii="Calibri" w:hAnsi="Calibri"/>
          <w:b w:val="0"/>
          <w:i w:val="0"/>
        </w:rPr>
      </w:pPr>
    </w:p>
    <w:p w14:paraId="5025E281" w14:textId="77777777" w:rsidR="00AE19D2" w:rsidRDefault="00AE19D2" w:rsidP="008E352F">
      <w:pPr>
        <w:spacing w:after="0"/>
        <w:jc w:val="both"/>
        <w:rPr>
          <w:rFonts w:ascii="Calibri" w:hAnsi="Calibri"/>
          <w:b w:val="0"/>
          <w:i w:val="0"/>
        </w:rPr>
      </w:pPr>
    </w:p>
    <w:p w14:paraId="586F3EF6" w14:textId="77777777" w:rsidR="00AE19D2" w:rsidRDefault="00AE19D2" w:rsidP="008E352F">
      <w:pPr>
        <w:spacing w:after="0"/>
        <w:jc w:val="both"/>
        <w:rPr>
          <w:rFonts w:ascii="Calibri" w:hAnsi="Calibri"/>
          <w:b w:val="0"/>
          <w:i w:val="0"/>
        </w:rPr>
      </w:pPr>
    </w:p>
    <w:p w14:paraId="3ECF43E0" w14:textId="77777777" w:rsidR="006B4457" w:rsidRPr="00A46CC2" w:rsidRDefault="006B4457" w:rsidP="006B4457">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Otkup vune </w:t>
      </w:r>
    </w:p>
    <w:tbl>
      <w:tblPr>
        <w:tblStyle w:val="TableGrid"/>
        <w:tblW w:w="0" w:type="auto"/>
        <w:tblLook w:val="04A0" w:firstRow="1" w:lastRow="0" w:firstColumn="1" w:lastColumn="0" w:noHBand="0" w:noVBand="1"/>
      </w:tblPr>
      <w:tblGrid>
        <w:gridCol w:w="2771"/>
        <w:gridCol w:w="6289"/>
      </w:tblGrid>
      <w:tr w:rsidR="006B4457" w:rsidRPr="00A46CC2" w14:paraId="0C41B7AF" w14:textId="77777777" w:rsidTr="00A60037">
        <w:tc>
          <w:tcPr>
            <w:tcW w:w="2802" w:type="dxa"/>
          </w:tcPr>
          <w:p w14:paraId="306BC06B"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30C18CC2"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Uspješnost realiziranih zahtjeva </w:t>
            </w:r>
          </w:p>
        </w:tc>
      </w:tr>
      <w:tr w:rsidR="006B4457" w:rsidRPr="00A46CC2" w14:paraId="028AE02C" w14:textId="77777777" w:rsidTr="00A60037">
        <w:tc>
          <w:tcPr>
            <w:tcW w:w="2802" w:type="dxa"/>
          </w:tcPr>
          <w:p w14:paraId="503079CF" w14:textId="77777777" w:rsidR="006B4457" w:rsidRPr="00A46CC2" w:rsidRDefault="006B4457"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6EBDCDBE" w14:textId="77777777" w:rsidR="006B4457" w:rsidRPr="00A46CC2" w:rsidRDefault="006B4457" w:rsidP="007B58E4">
            <w:pPr>
              <w:jc w:val="both"/>
              <w:rPr>
                <w:rFonts w:asciiTheme="minorHAnsi" w:hAnsiTheme="minorHAnsi"/>
                <w:b w:val="0"/>
                <w:i w:val="0"/>
                <w:sz w:val="20"/>
                <w:szCs w:val="20"/>
              </w:rPr>
            </w:pPr>
            <w:r w:rsidRPr="00A46CC2">
              <w:rPr>
                <w:rFonts w:asciiTheme="minorHAnsi" w:hAnsiTheme="minorHAnsi"/>
                <w:b w:val="0"/>
                <w:i w:val="0"/>
                <w:sz w:val="20"/>
                <w:szCs w:val="20"/>
              </w:rPr>
              <w:t xml:space="preserve">Poticanje stočara na organizirani otkup vune kao vrijedne sirovine a ne otpada </w:t>
            </w:r>
          </w:p>
        </w:tc>
      </w:tr>
      <w:tr w:rsidR="006B4457" w:rsidRPr="00A46CC2" w14:paraId="0FA4B0A7" w14:textId="77777777" w:rsidTr="00A60037">
        <w:tc>
          <w:tcPr>
            <w:tcW w:w="2802" w:type="dxa"/>
          </w:tcPr>
          <w:p w14:paraId="24C6AC10"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74C39E81"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6B4457" w:rsidRPr="00A46CC2" w14:paraId="071D9EC0" w14:textId="77777777" w:rsidTr="00A60037">
        <w:tc>
          <w:tcPr>
            <w:tcW w:w="2802" w:type="dxa"/>
          </w:tcPr>
          <w:p w14:paraId="3C19BED3"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42BA7B6B"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7277C76F" w14:textId="77777777" w:rsidTr="00A60037">
        <w:tc>
          <w:tcPr>
            <w:tcW w:w="2802" w:type="dxa"/>
          </w:tcPr>
          <w:p w14:paraId="165FEE4A"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79454BBF"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6B4457" w:rsidRPr="00A46CC2" w14:paraId="245271A0" w14:textId="77777777" w:rsidTr="00A60037">
        <w:tc>
          <w:tcPr>
            <w:tcW w:w="2802" w:type="dxa"/>
          </w:tcPr>
          <w:p w14:paraId="782AE0A3"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(2026</w:t>
            </w:r>
            <w:r w:rsidR="006B4457" w:rsidRPr="00A46CC2">
              <w:rPr>
                <w:rFonts w:asciiTheme="minorHAnsi" w:hAnsiTheme="minorHAnsi"/>
                <w:i w:val="0"/>
                <w:sz w:val="20"/>
                <w:szCs w:val="20"/>
              </w:rPr>
              <w:t>.)</w:t>
            </w:r>
          </w:p>
        </w:tc>
        <w:tc>
          <w:tcPr>
            <w:tcW w:w="6484" w:type="dxa"/>
          </w:tcPr>
          <w:p w14:paraId="1FF8BC09"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418332A6" w14:textId="77777777" w:rsidTr="00A60037">
        <w:tc>
          <w:tcPr>
            <w:tcW w:w="2802" w:type="dxa"/>
          </w:tcPr>
          <w:p w14:paraId="09DDBE20"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(2027</w:t>
            </w:r>
            <w:r w:rsidR="006B4457" w:rsidRPr="00A46CC2">
              <w:rPr>
                <w:rFonts w:asciiTheme="minorHAnsi" w:hAnsiTheme="minorHAnsi"/>
                <w:i w:val="0"/>
                <w:sz w:val="20"/>
                <w:szCs w:val="20"/>
              </w:rPr>
              <w:t>.)</w:t>
            </w:r>
          </w:p>
        </w:tc>
        <w:tc>
          <w:tcPr>
            <w:tcW w:w="6484" w:type="dxa"/>
          </w:tcPr>
          <w:p w14:paraId="1AD3918B"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0E1D162E" w14:textId="77777777" w:rsidTr="00A60037">
        <w:tc>
          <w:tcPr>
            <w:tcW w:w="2802" w:type="dxa"/>
          </w:tcPr>
          <w:p w14:paraId="613AEA23"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(2028</w:t>
            </w:r>
            <w:r w:rsidR="006B4457" w:rsidRPr="00A46CC2">
              <w:rPr>
                <w:rFonts w:asciiTheme="minorHAnsi" w:hAnsiTheme="minorHAnsi"/>
                <w:i w:val="0"/>
                <w:sz w:val="20"/>
                <w:szCs w:val="20"/>
              </w:rPr>
              <w:t>.)</w:t>
            </w:r>
          </w:p>
        </w:tc>
        <w:tc>
          <w:tcPr>
            <w:tcW w:w="6484" w:type="dxa"/>
          </w:tcPr>
          <w:p w14:paraId="2C3526C5"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0CE8A88C" w14:textId="77777777" w:rsidR="006B4457" w:rsidRPr="00A46CC2" w:rsidRDefault="006B4457" w:rsidP="008E352F">
      <w:pPr>
        <w:spacing w:after="0"/>
        <w:jc w:val="both"/>
        <w:rPr>
          <w:rFonts w:ascii="Calibri" w:hAnsi="Calibri"/>
          <w:b w:val="0"/>
          <w:i w:val="0"/>
          <w:sz w:val="20"/>
          <w:szCs w:val="20"/>
        </w:rPr>
      </w:pPr>
    </w:p>
    <w:p w14:paraId="5496C16C" w14:textId="77777777" w:rsidR="008E352F" w:rsidRPr="007D67AD" w:rsidRDefault="008E352F" w:rsidP="008E352F">
      <w:pPr>
        <w:spacing w:after="0"/>
        <w:jc w:val="both"/>
        <w:rPr>
          <w:rFonts w:ascii="Calibri" w:hAnsi="Calibri"/>
          <w:b w:val="0"/>
          <w:i w:val="0"/>
          <w:color w:val="FF0000"/>
          <w:sz w:val="20"/>
          <w:szCs w:val="20"/>
        </w:rPr>
      </w:pPr>
    </w:p>
    <w:p w14:paraId="36873FC6" w14:textId="77777777" w:rsidR="008E352F" w:rsidRPr="00A46CC2" w:rsidRDefault="008E352F" w:rsidP="008E352F">
      <w:pPr>
        <w:tabs>
          <w:tab w:val="right" w:pos="9072"/>
        </w:tabs>
        <w:spacing w:after="0"/>
        <w:jc w:val="both"/>
        <w:rPr>
          <w:rFonts w:ascii="Calibri" w:hAnsi="Calibri"/>
          <w:i w:val="0"/>
          <w:u w:val="single"/>
        </w:rPr>
      </w:pPr>
      <w:r w:rsidRPr="00A46CC2">
        <w:rPr>
          <w:rFonts w:ascii="Calibri" w:hAnsi="Calibri"/>
          <w:i w:val="0"/>
          <w:u w:val="single"/>
        </w:rPr>
        <w:t>AKTIVNOST A201702 PROGRAM SUZBIJA</w:t>
      </w:r>
      <w:r w:rsidR="006B4457" w:rsidRPr="00A46CC2">
        <w:rPr>
          <w:rFonts w:ascii="Calibri" w:hAnsi="Calibri"/>
          <w:i w:val="0"/>
          <w:u w:val="single"/>
        </w:rPr>
        <w:t>NJA ŠTETE OD ALOHTONE DIVLJAČI</w:t>
      </w:r>
    </w:p>
    <w:p w14:paraId="7DA66C36"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6B4457" w:rsidRPr="00A46CC2">
        <w:rPr>
          <w:rFonts w:ascii="Calibri" w:hAnsi="Calibri"/>
          <w:i w:val="0"/>
        </w:rPr>
        <w:t>1</w:t>
      </w:r>
      <w:r w:rsidR="0047148F">
        <w:rPr>
          <w:rFonts w:ascii="Calibri" w:hAnsi="Calibri"/>
          <w:i w:val="0"/>
        </w:rPr>
        <w:t>1</w:t>
      </w:r>
      <w:r w:rsidRPr="00A46CC2">
        <w:rPr>
          <w:rFonts w:ascii="Calibri" w:hAnsi="Calibri"/>
          <w:i w:val="0"/>
        </w:rPr>
        <w:t xml:space="preserve"> OPĆI PRIHODI I PRIMICI</w:t>
      </w:r>
    </w:p>
    <w:p w14:paraId="74925949" w14:textId="77777777" w:rsidR="006B4457" w:rsidRPr="00A46CC2" w:rsidRDefault="008E352F" w:rsidP="006B4457">
      <w:pPr>
        <w:spacing w:after="0"/>
        <w:jc w:val="both"/>
        <w:rPr>
          <w:rFonts w:ascii="Calibri" w:hAnsi="Calibri"/>
          <w:b w:val="0"/>
          <w:i w:val="0"/>
        </w:rPr>
      </w:pPr>
      <w:r w:rsidRPr="00A46CC2">
        <w:rPr>
          <w:rFonts w:ascii="Calibri" w:hAnsi="Calibri"/>
          <w:i w:val="0"/>
        </w:rPr>
        <w:t xml:space="preserve">Opis: </w:t>
      </w:r>
      <w:r w:rsidRPr="00A46CC2">
        <w:rPr>
          <w:rFonts w:ascii="Calibri" w:hAnsi="Calibri"/>
          <w:b w:val="0"/>
          <w:i w:val="0"/>
        </w:rPr>
        <w:t>Temeljem sporazuma o praćenju i izlovu alohtone divljači, čagljeva i divljih svinja sve jedinice lokalne samouprave na otoku Krku u svojim proračunima osiguravaju sredstva za isplatu 1/7 naknade. Ukupna naknada po izlovljenom čaglju iznosi 1.061,78 EUR, a za divlju svinju 13,27 EUR.</w:t>
      </w:r>
      <w:r w:rsidR="006B4457" w:rsidRPr="00A46CC2">
        <w:rPr>
          <w:rFonts w:ascii="Calibri" w:hAnsi="Calibri"/>
          <w:b w:val="0"/>
          <w:i w:val="0"/>
        </w:rPr>
        <w:t xml:space="preserve"> </w:t>
      </w:r>
      <w:r w:rsidR="006B4457" w:rsidRPr="00A46CC2">
        <w:rPr>
          <w:rFonts w:asciiTheme="minorHAnsi" w:hAnsiTheme="minorHAnsi"/>
          <w:b w:val="0"/>
          <w:i w:val="0"/>
        </w:rPr>
        <w:t xml:space="preserve">Planirani su u iznosu </w:t>
      </w:r>
      <w:r w:rsidR="0047148F">
        <w:rPr>
          <w:rFonts w:asciiTheme="minorHAnsi" w:hAnsiTheme="minorHAnsi"/>
          <w:b w:val="0"/>
          <w:i w:val="0"/>
        </w:rPr>
        <w:t>11.507,00</w:t>
      </w:r>
      <w:r w:rsidR="006B4457" w:rsidRPr="00A46CC2">
        <w:rPr>
          <w:rFonts w:asciiTheme="minorHAnsi" w:hAnsiTheme="minorHAnsi"/>
          <w:b w:val="0"/>
          <w:i w:val="0"/>
        </w:rPr>
        <w:t xml:space="preserve"> eura za 202</w:t>
      </w:r>
      <w:r w:rsidR="0047148F">
        <w:rPr>
          <w:rFonts w:asciiTheme="minorHAnsi" w:hAnsiTheme="minorHAnsi"/>
          <w:b w:val="0"/>
          <w:i w:val="0"/>
        </w:rPr>
        <w:t>6</w:t>
      </w:r>
      <w:r w:rsidR="006B4457" w:rsidRPr="00A46CC2">
        <w:rPr>
          <w:rFonts w:asciiTheme="minorHAnsi" w:hAnsiTheme="minorHAnsi"/>
          <w:b w:val="0"/>
          <w:i w:val="0"/>
        </w:rPr>
        <w:t xml:space="preserve">. godinu. </w:t>
      </w:r>
      <w:r w:rsidR="006B4457" w:rsidRPr="00A46CC2">
        <w:rPr>
          <w:rFonts w:ascii="Calibri" w:hAnsi="Calibri"/>
          <w:b w:val="0"/>
          <w:i w:val="0"/>
        </w:rPr>
        <w:t xml:space="preserve">Isti iznos planiran je i u projekcijama za naredne dvije godine.  </w:t>
      </w:r>
    </w:p>
    <w:p w14:paraId="2D784786" w14:textId="77777777" w:rsidR="006B4457" w:rsidRDefault="006B4457" w:rsidP="006B4457">
      <w:pPr>
        <w:spacing w:after="0"/>
        <w:jc w:val="both"/>
        <w:rPr>
          <w:rFonts w:ascii="Calibri" w:hAnsi="Calibri"/>
          <w:b w:val="0"/>
          <w:i w:val="0"/>
        </w:rPr>
      </w:pPr>
    </w:p>
    <w:p w14:paraId="7A5C98D9" w14:textId="77777777" w:rsidR="006B4457" w:rsidRPr="00A46CC2" w:rsidRDefault="006B4457" w:rsidP="006B4457">
      <w:pPr>
        <w:spacing w:after="0"/>
        <w:jc w:val="both"/>
        <w:rPr>
          <w:b w:val="0"/>
          <w:sz w:val="20"/>
          <w:szCs w:val="20"/>
        </w:rPr>
      </w:pPr>
      <w:r w:rsidRPr="00A46CC2">
        <w:rPr>
          <w:rFonts w:ascii="Calibri" w:hAnsi="Calibri"/>
          <w:i w:val="0"/>
          <w:sz w:val="20"/>
          <w:szCs w:val="20"/>
        </w:rPr>
        <w:t xml:space="preserve">Cilj: </w:t>
      </w:r>
      <w:r w:rsidR="00F57F6E" w:rsidRPr="00A46CC2">
        <w:rPr>
          <w:rFonts w:ascii="Calibri" w:hAnsi="Calibri"/>
          <w:b w:val="0"/>
          <w:i w:val="0"/>
          <w:sz w:val="20"/>
          <w:szCs w:val="20"/>
        </w:rPr>
        <w:t>Praćenje i izlov čaglja i divlje svinje kao alohtone divljači na otoku Krku</w:t>
      </w:r>
    </w:p>
    <w:tbl>
      <w:tblPr>
        <w:tblStyle w:val="TableGrid"/>
        <w:tblW w:w="0" w:type="auto"/>
        <w:tblLook w:val="04A0" w:firstRow="1" w:lastRow="0" w:firstColumn="1" w:lastColumn="0" w:noHBand="0" w:noVBand="1"/>
      </w:tblPr>
      <w:tblGrid>
        <w:gridCol w:w="2772"/>
        <w:gridCol w:w="6288"/>
      </w:tblGrid>
      <w:tr w:rsidR="006B4457" w:rsidRPr="00A46CC2" w14:paraId="3198EA89" w14:textId="77777777" w:rsidTr="00A60037">
        <w:tc>
          <w:tcPr>
            <w:tcW w:w="2802" w:type="dxa"/>
          </w:tcPr>
          <w:p w14:paraId="4D60AD60"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10E80F20" w14:textId="77777777" w:rsidR="006B4457" w:rsidRPr="00A46CC2" w:rsidRDefault="00F57F6E"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Smanjeni broj čagljeva i divljih svinja na </w:t>
            </w:r>
            <w:r w:rsidR="004369F4" w:rsidRPr="00A46CC2">
              <w:rPr>
                <w:rFonts w:asciiTheme="minorHAnsi" w:hAnsiTheme="minorHAnsi"/>
                <w:b w:val="0"/>
                <w:i w:val="0"/>
                <w:sz w:val="20"/>
                <w:szCs w:val="20"/>
              </w:rPr>
              <w:t>području</w:t>
            </w:r>
            <w:r w:rsidRPr="00A46CC2">
              <w:rPr>
                <w:rFonts w:asciiTheme="minorHAnsi" w:hAnsiTheme="minorHAnsi"/>
                <w:b w:val="0"/>
                <w:i w:val="0"/>
                <w:sz w:val="20"/>
                <w:szCs w:val="20"/>
              </w:rPr>
              <w:t xml:space="preserve"> Općine Baška</w:t>
            </w:r>
            <w:r w:rsidR="006B4457" w:rsidRPr="00A46CC2">
              <w:rPr>
                <w:rFonts w:asciiTheme="minorHAnsi" w:hAnsiTheme="minorHAnsi"/>
                <w:b w:val="0"/>
                <w:i w:val="0"/>
                <w:sz w:val="20"/>
                <w:szCs w:val="20"/>
              </w:rPr>
              <w:t xml:space="preserve"> </w:t>
            </w:r>
          </w:p>
        </w:tc>
      </w:tr>
      <w:tr w:rsidR="006B4457" w:rsidRPr="00A46CC2" w14:paraId="41A0A1A1" w14:textId="77777777" w:rsidTr="00A60037">
        <w:tc>
          <w:tcPr>
            <w:tcW w:w="2802" w:type="dxa"/>
          </w:tcPr>
          <w:p w14:paraId="526A4E2E" w14:textId="77777777" w:rsidR="006B4457" w:rsidRPr="00A46CC2" w:rsidRDefault="006B4457"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53460E54" w14:textId="77777777" w:rsidR="006B4457" w:rsidRPr="00A46CC2" w:rsidRDefault="00F57F6E" w:rsidP="00A60037">
            <w:pPr>
              <w:jc w:val="both"/>
              <w:rPr>
                <w:rFonts w:asciiTheme="minorHAnsi" w:hAnsiTheme="minorHAnsi"/>
                <w:b w:val="0"/>
                <w:i w:val="0"/>
                <w:sz w:val="20"/>
                <w:szCs w:val="20"/>
              </w:rPr>
            </w:pPr>
            <w:r w:rsidRPr="00A46CC2">
              <w:rPr>
                <w:rFonts w:asciiTheme="minorHAnsi" w:hAnsiTheme="minorHAnsi"/>
                <w:b w:val="0"/>
                <w:i w:val="0"/>
                <w:sz w:val="20"/>
                <w:szCs w:val="20"/>
              </w:rPr>
              <w:t>Suzbijanje štete od divljih svinja i čagljeva</w:t>
            </w:r>
          </w:p>
        </w:tc>
      </w:tr>
      <w:tr w:rsidR="006B4457" w:rsidRPr="00A46CC2" w14:paraId="38C9FD2F" w14:textId="77777777" w:rsidTr="00A60037">
        <w:tc>
          <w:tcPr>
            <w:tcW w:w="2802" w:type="dxa"/>
          </w:tcPr>
          <w:p w14:paraId="4A6573A8"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3112C987"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6B4457" w:rsidRPr="00A46CC2" w14:paraId="54724F5B" w14:textId="77777777" w:rsidTr="00A60037">
        <w:tc>
          <w:tcPr>
            <w:tcW w:w="2802" w:type="dxa"/>
          </w:tcPr>
          <w:p w14:paraId="3802D64E"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5FE44D32"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52F5B428" w14:textId="77777777" w:rsidTr="00A60037">
        <w:tc>
          <w:tcPr>
            <w:tcW w:w="2802" w:type="dxa"/>
          </w:tcPr>
          <w:p w14:paraId="405B27E1" w14:textId="77777777" w:rsidR="006B4457" w:rsidRPr="00A46CC2" w:rsidRDefault="006B4457"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0415CA12"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6B4457" w:rsidRPr="00A46CC2" w14:paraId="1A8A3DF3" w14:textId="77777777" w:rsidTr="00A60037">
        <w:tc>
          <w:tcPr>
            <w:tcW w:w="2802" w:type="dxa"/>
          </w:tcPr>
          <w:p w14:paraId="370D5566"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(2026</w:t>
            </w:r>
            <w:r w:rsidR="006B4457" w:rsidRPr="00A46CC2">
              <w:rPr>
                <w:rFonts w:asciiTheme="minorHAnsi" w:hAnsiTheme="minorHAnsi"/>
                <w:i w:val="0"/>
                <w:sz w:val="20"/>
                <w:szCs w:val="20"/>
              </w:rPr>
              <w:t>.)</w:t>
            </w:r>
          </w:p>
        </w:tc>
        <w:tc>
          <w:tcPr>
            <w:tcW w:w="6484" w:type="dxa"/>
          </w:tcPr>
          <w:p w14:paraId="1591EEFE"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29EFE7B5" w14:textId="77777777" w:rsidTr="00A60037">
        <w:tc>
          <w:tcPr>
            <w:tcW w:w="2802" w:type="dxa"/>
          </w:tcPr>
          <w:p w14:paraId="4477452E"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(2027</w:t>
            </w:r>
            <w:r w:rsidR="006B4457" w:rsidRPr="00A46CC2">
              <w:rPr>
                <w:rFonts w:asciiTheme="minorHAnsi" w:hAnsiTheme="minorHAnsi"/>
                <w:i w:val="0"/>
                <w:sz w:val="20"/>
                <w:szCs w:val="20"/>
              </w:rPr>
              <w:t>.)</w:t>
            </w:r>
          </w:p>
        </w:tc>
        <w:tc>
          <w:tcPr>
            <w:tcW w:w="6484" w:type="dxa"/>
          </w:tcPr>
          <w:p w14:paraId="2EA5CE81"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6B4457" w:rsidRPr="00A46CC2" w14:paraId="7F88B4CB" w14:textId="77777777" w:rsidTr="00A60037">
        <w:tc>
          <w:tcPr>
            <w:tcW w:w="2802" w:type="dxa"/>
          </w:tcPr>
          <w:p w14:paraId="7398D11C" w14:textId="77777777" w:rsidR="006B4457"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(2028</w:t>
            </w:r>
            <w:r w:rsidR="006B4457" w:rsidRPr="00A46CC2">
              <w:rPr>
                <w:rFonts w:asciiTheme="minorHAnsi" w:hAnsiTheme="minorHAnsi"/>
                <w:i w:val="0"/>
                <w:sz w:val="20"/>
                <w:szCs w:val="20"/>
              </w:rPr>
              <w:t>.)</w:t>
            </w:r>
          </w:p>
        </w:tc>
        <w:tc>
          <w:tcPr>
            <w:tcW w:w="6484" w:type="dxa"/>
          </w:tcPr>
          <w:p w14:paraId="489B0E84" w14:textId="77777777" w:rsidR="006B4457" w:rsidRPr="00A46CC2" w:rsidRDefault="006B4457"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3A8CBD97" w14:textId="77777777" w:rsidR="006B4457" w:rsidRPr="001B43D4" w:rsidRDefault="006B4457" w:rsidP="006B4457">
      <w:pPr>
        <w:spacing w:after="0"/>
        <w:jc w:val="both"/>
        <w:rPr>
          <w:rFonts w:ascii="Calibri" w:hAnsi="Calibri"/>
          <w:b w:val="0"/>
          <w:i w:val="0"/>
        </w:rPr>
      </w:pPr>
    </w:p>
    <w:p w14:paraId="44522EC9" w14:textId="77777777" w:rsidR="00E225D5" w:rsidRPr="00A46CC2" w:rsidRDefault="00E225D5" w:rsidP="00E225D5">
      <w:pPr>
        <w:tabs>
          <w:tab w:val="right" w:pos="9072"/>
        </w:tabs>
        <w:spacing w:after="0"/>
        <w:jc w:val="both"/>
        <w:rPr>
          <w:rFonts w:ascii="Calibri" w:hAnsi="Calibri"/>
          <w:i w:val="0"/>
          <w:u w:val="single"/>
        </w:rPr>
      </w:pPr>
      <w:r w:rsidRPr="00A46CC2">
        <w:rPr>
          <w:rFonts w:ascii="Calibri" w:hAnsi="Calibri"/>
          <w:i w:val="0"/>
          <w:u w:val="single"/>
        </w:rPr>
        <w:t>TEKUĆI PROJEKT T201703 PROJEKT LIFE SUPPORT</w:t>
      </w:r>
    </w:p>
    <w:p w14:paraId="1FD9A233" w14:textId="77777777" w:rsidR="00E225D5" w:rsidRPr="00A46CC2" w:rsidRDefault="00E225D5" w:rsidP="00E225D5">
      <w:pPr>
        <w:tabs>
          <w:tab w:val="right" w:pos="9070"/>
        </w:tabs>
        <w:spacing w:after="0"/>
        <w:jc w:val="both"/>
        <w:rPr>
          <w:rFonts w:ascii="Calibri" w:hAnsi="Calibri"/>
          <w:i w:val="0"/>
        </w:rPr>
      </w:pPr>
      <w:r w:rsidRPr="00A46CC2">
        <w:rPr>
          <w:rFonts w:ascii="Calibri" w:hAnsi="Calibri"/>
          <w:i w:val="0"/>
        </w:rPr>
        <w:t>Izvori: 1</w:t>
      </w:r>
      <w:r w:rsidR="00714903">
        <w:rPr>
          <w:rFonts w:ascii="Calibri" w:hAnsi="Calibri"/>
          <w:i w:val="0"/>
        </w:rPr>
        <w:t>1</w:t>
      </w:r>
      <w:r w:rsidRPr="00A46CC2">
        <w:rPr>
          <w:rFonts w:ascii="Calibri" w:hAnsi="Calibri"/>
          <w:i w:val="0"/>
        </w:rPr>
        <w:t xml:space="preserve"> OPĆI PRIHODI I PRIMICI, 5</w:t>
      </w:r>
      <w:r w:rsidR="00714903">
        <w:rPr>
          <w:rFonts w:ascii="Calibri" w:hAnsi="Calibri"/>
          <w:i w:val="0"/>
        </w:rPr>
        <w:t>10 PROGRAMI UNIJE</w:t>
      </w:r>
    </w:p>
    <w:p w14:paraId="7B303572" w14:textId="77777777" w:rsidR="00E225D5" w:rsidRPr="00A46CC2" w:rsidRDefault="00E225D5" w:rsidP="00E225D5">
      <w:pPr>
        <w:spacing w:after="0"/>
        <w:jc w:val="both"/>
        <w:rPr>
          <w:rFonts w:asciiTheme="minorHAnsi" w:hAnsiTheme="minorHAnsi"/>
          <w:b w:val="0"/>
          <w:i w:val="0"/>
        </w:rPr>
      </w:pPr>
      <w:r w:rsidRPr="00A46CC2">
        <w:rPr>
          <w:rFonts w:ascii="Calibri" w:hAnsi="Calibri"/>
          <w:i w:val="0"/>
        </w:rPr>
        <w:lastRenderedPageBreak/>
        <w:t xml:space="preserve">Opis: </w:t>
      </w:r>
      <w:r w:rsidR="00714903">
        <w:rPr>
          <w:rFonts w:ascii="Calibri" w:hAnsi="Calibri"/>
          <w:b w:val="0"/>
          <w:i w:val="0"/>
        </w:rPr>
        <w:t>Općina Baška se u 2025. godini pridružila</w:t>
      </w:r>
      <w:r w:rsidRPr="00A46CC2">
        <w:rPr>
          <w:rFonts w:ascii="Calibri" w:hAnsi="Calibri"/>
          <w:b w:val="0"/>
          <w:i w:val="0"/>
        </w:rPr>
        <w:t xml:space="preserve"> vodećem partneru  BIOM u realizaciji programa LifeSupport. Program ima za ciljeve smanjivanje smrtnosti kod mladunaca bjeloglavih supova, povećanje dostupnosti hrane, prevencija slučajeva trovanja  i stradanja od elektrokucije kod bjeloglavih supova, promocija vrste bjeloglavi sup i edukacija specifičnih skupina i </w:t>
      </w:r>
      <w:r w:rsidR="004369F4">
        <w:rPr>
          <w:rFonts w:ascii="Calibri" w:hAnsi="Calibri"/>
          <w:b w:val="0"/>
          <w:i w:val="0"/>
        </w:rPr>
        <w:t>šire</w:t>
      </w:r>
      <w:r w:rsidRPr="00A46CC2">
        <w:rPr>
          <w:rFonts w:ascii="Calibri" w:hAnsi="Calibri"/>
          <w:b w:val="0"/>
          <w:i w:val="0"/>
        </w:rPr>
        <w:t xml:space="preserve"> javnosti. </w:t>
      </w:r>
      <w:r w:rsidR="00962A12" w:rsidRPr="00A46CC2">
        <w:rPr>
          <w:rFonts w:ascii="Calibri" w:hAnsi="Calibri"/>
          <w:b w:val="0"/>
          <w:i w:val="0"/>
        </w:rPr>
        <w:t xml:space="preserve"> </w:t>
      </w:r>
      <w:r w:rsidR="00962A12" w:rsidRPr="00A46CC2">
        <w:rPr>
          <w:rFonts w:asciiTheme="minorHAnsi" w:hAnsiTheme="minorHAnsi"/>
          <w:b w:val="0"/>
          <w:i w:val="0"/>
        </w:rPr>
        <w:t xml:space="preserve">Planirani su u iznosu </w:t>
      </w:r>
      <w:r w:rsidR="00714903">
        <w:rPr>
          <w:rFonts w:asciiTheme="minorHAnsi" w:hAnsiTheme="minorHAnsi"/>
          <w:b w:val="0"/>
          <w:i w:val="0"/>
        </w:rPr>
        <w:t xml:space="preserve">77.273,00 eura za 2026. godinu. </w:t>
      </w:r>
      <w:r w:rsidR="00714903" w:rsidRPr="006A1BDF">
        <w:rPr>
          <w:rFonts w:asciiTheme="minorHAnsi" w:hAnsiTheme="minorHAnsi"/>
          <w:b w:val="0"/>
          <w:i w:val="0"/>
        </w:rPr>
        <w:t>Projekcijama p</w:t>
      </w:r>
      <w:r w:rsidR="00714903">
        <w:rPr>
          <w:rFonts w:asciiTheme="minorHAnsi" w:hAnsiTheme="minorHAnsi"/>
          <w:b w:val="0"/>
          <w:i w:val="0"/>
        </w:rPr>
        <w:t>roračuna planirano je</w:t>
      </w:r>
      <w:r w:rsidR="00D8378B">
        <w:rPr>
          <w:rFonts w:asciiTheme="minorHAnsi" w:hAnsiTheme="minorHAnsi"/>
          <w:b w:val="0"/>
          <w:i w:val="0"/>
        </w:rPr>
        <w:t xml:space="preserve"> </w:t>
      </w:r>
      <w:r w:rsidR="00714903">
        <w:rPr>
          <w:rFonts w:asciiTheme="minorHAnsi" w:hAnsiTheme="minorHAnsi"/>
          <w:b w:val="0"/>
          <w:i w:val="0"/>
        </w:rPr>
        <w:t>38.060,00 eura za 2027. godinu.</w:t>
      </w:r>
    </w:p>
    <w:p w14:paraId="037F5C17" w14:textId="77777777" w:rsidR="00962A12" w:rsidRPr="00962A12" w:rsidRDefault="00962A12" w:rsidP="00E225D5">
      <w:pPr>
        <w:spacing w:after="0"/>
        <w:jc w:val="both"/>
        <w:rPr>
          <w:rFonts w:asciiTheme="minorHAnsi" w:hAnsiTheme="minorHAnsi"/>
          <w:b w:val="0"/>
          <w:i w:val="0"/>
        </w:rPr>
      </w:pPr>
    </w:p>
    <w:p w14:paraId="47FC93A1" w14:textId="77777777" w:rsidR="00E225D5" w:rsidRPr="00A46CC2" w:rsidRDefault="00E225D5" w:rsidP="00E225D5">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Praćenje i </w:t>
      </w:r>
      <w:r w:rsidR="00962A12" w:rsidRPr="00A46CC2">
        <w:rPr>
          <w:rFonts w:ascii="Calibri" w:hAnsi="Calibri"/>
          <w:b w:val="0"/>
          <w:i w:val="0"/>
          <w:sz w:val="20"/>
          <w:szCs w:val="20"/>
        </w:rPr>
        <w:t>promocija bjeloglavih supova i potencijal za razvoj novih turističkih sadrža</w:t>
      </w:r>
      <w:r w:rsidR="00FE3641" w:rsidRPr="00A46CC2">
        <w:rPr>
          <w:rFonts w:ascii="Calibri" w:hAnsi="Calibri"/>
          <w:b w:val="0"/>
          <w:i w:val="0"/>
          <w:sz w:val="20"/>
          <w:szCs w:val="20"/>
        </w:rPr>
        <w:t>ja</w:t>
      </w:r>
    </w:p>
    <w:tbl>
      <w:tblPr>
        <w:tblStyle w:val="TableGrid"/>
        <w:tblW w:w="0" w:type="auto"/>
        <w:tblLook w:val="04A0" w:firstRow="1" w:lastRow="0" w:firstColumn="1" w:lastColumn="0" w:noHBand="0" w:noVBand="1"/>
      </w:tblPr>
      <w:tblGrid>
        <w:gridCol w:w="2771"/>
        <w:gridCol w:w="6289"/>
      </w:tblGrid>
      <w:tr w:rsidR="00E225D5" w:rsidRPr="00A46CC2" w14:paraId="0DC101A1" w14:textId="77777777" w:rsidTr="00A60037">
        <w:tc>
          <w:tcPr>
            <w:tcW w:w="2802" w:type="dxa"/>
          </w:tcPr>
          <w:p w14:paraId="3FB866F3" w14:textId="77777777"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20523B7E" w14:textId="77777777"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programa</w:t>
            </w:r>
            <w:r w:rsidR="00962A12" w:rsidRPr="00A46CC2">
              <w:rPr>
                <w:rFonts w:asciiTheme="minorHAnsi" w:hAnsiTheme="minorHAnsi"/>
                <w:b w:val="0"/>
                <w:i w:val="0"/>
                <w:sz w:val="20"/>
                <w:szCs w:val="20"/>
              </w:rPr>
              <w:t xml:space="preserve"> </w:t>
            </w:r>
          </w:p>
        </w:tc>
      </w:tr>
      <w:tr w:rsidR="00E225D5" w:rsidRPr="00A46CC2" w14:paraId="739559C0" w14:textId="77777777" w:rsidTr="00A60037">
        <w:tc>
          <w:tcPr>
            <w:tcW w:w="2802" w:type="dxa"/>
          </w:tcPr>
          <w:p w14:paraId="40684173" w14:textId="77777777" w:rsidR="00E225D5" w:rsidRPr="00A46CC2" w:rsidRDefault="00E225D5"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7AA3A8F3" w14:textId="77777777"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Zaštita </w:t>
            </w:r>
            <w:r w:rsidR="00FE3641" w:rsidRPr="00A46CC2">
              <w:rPr>
                <w:rFonts w:asciiTheme="minorHAnsi" w:hAnsiTheme="minorHAnsi"/>
                <w:b w:val="0"/>
                <w:i w:val="0"/>
                <w:sz w:val="20"/>
                <w:szCs w:val="20"/>
              </w:rPr>
              <w:t>bjeloglavih supova uz pozitivan utjecaj na lokalno stanovništvo, posebno zajednicu ovčara te očuvanje poljoprivrede</w:t>
            </w:r>
          </w:p>
        </w:tc>
      </w:tr>
      <w:tr w:rsidR="00E225D5" w:rsidRPr="00A46CC2" w14:paraId="26D376DA" w14:textId="77777777" w:rsidTr="00A60037">
        <w:tc>
          <w:tcPr>
            <w:tcW w:w="2802" w:type="dxa"/>
          </w:tcPr>
          <w:p w14:paraId="43A1151C" w14:textId="77777777"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15B39E7A" w14:textId="77777777"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E225D5" w:rsidRPr="00A46CC2" w14:paraId="069D8D91" w14:textId="77777777" w:rsidTr="00A60037">
        <w:tc>
          <w:tcPr>
            <w:tcW w:w="2802" w:type="dxa"/>
          </w:tcPr>
          <w:p w14:paraId="19835C71" w14:textId="77777777"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5F7E2D52" w14:textId="77777777" w:rsidR="00E225D5" w:rsidRPr="00A46CC2" w:rsidRDefault="00C500D4" w:rsidP="00A60037">
            <w:pPr>
              <w:jc w:val="both"/>
              <w:rPr>
                <w:rFonts w:asciiTheme="minorHAnsi" w:hAnsiTheme="minorHAnsi"/>
                <w:b w:val="0"/>
                <w:i w:val="0"/>
                <w:sz w:val="20"/>
                <w:szCs w:val="20"/>
              </w:rPr>
            </w:pPr>
            <w:r w:rsidRPr="00A46CC2">
              <w:rPr>
                <w:rFonts w:asciiTheme="minorHAnsi" w:hAnsiTheme="minorHAnsi"/>
                <w:b w:val="0"/>
                <w:i w:val="0"/>
                <w:sz w:val="20"/>
                <w:szCs w:val="20"/>
              </w:rPr>
              <w:t>0</w:t>
            </w:r>
          </w:p>
        </w:tc>
      </w:tr>
      <w:tr w:rsidR="00E225D5" w:rsidRPr="00A46CC2" w14:paraId="2EB04092" w14:textId="77777777" w:rsidTr="00A60037">
        <w:tc>
          <w:tcPr>
            <w:tcW w:w="2802" w:type="dxa"/>
          </w:tcPr>
          <w:p w14:paraId="654CA0EE" w14:textId="77777777" w:rsidR="00E225D5" w:rsidRPr="00A46CC2" w:rsidRDefault="00E225D5"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47C6BF93" w14:textId="77777777"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E225D5" w:rsidRPr="00A46CC2" w14:paraId="7A6DA6DF" w14:textId="77777777" w:rsidTr="00A60037">
        <w:tc>
          <w:tcPr>
            <w:tcW w:w="2802" w:type="dxa"/>
          </w:tcPr>
          <w:p w14:paraId="3AA9F688" w14:textId="77777777" w:rsidR="00E225D5"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(2026</w:t>
            </w:r>
            <w:r w:rsidR="00E225D5" w:rsidRPr="00A46CC2">
              <w:rPr>
                <w:rFonts w:asciiTheme="minorHAnsi" w:hAnsiTheme="minorHAnsi"/>
                <w:i w:val="0"/>
                <w:sz w:val="20"/>
                <w:szCs w:val="20"/>
              </w:rPr>
              <w:t>.)</w:t>
            </w:r>
          </w:p>
        </w:tc>
        <w:tc>
          <w:tcPr>
            <w:tcW w:w="6484" w:type="dxa"/>
          </w:tcPr>
          <w:p w14:paraId="2563A2EA" w14:textId="77777777"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E225D5" w:rsidRPr="00A46CC2" w14:paraId="3FBF0A79" w14:textId="77777777" w:rsidTr="00A60037">
        <w:tc>
          <w:tcPr>
            <w:tcW w:w="2802" w:type="dxa"/>
          </w:tcPr>
          <w:p w14:paraId="5BA7BE3C" w14:textId="77777777" w:rsidR="00E225D5"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(2027</w:t>
            </w:r>
            <w:r w:rsidR="00E225D5" w:rsidRPr="00A46CC2">
              <w:rPr>
                <w:rFonts w:asciiTheme="minorHAnsi" w:hAnsiTheme="minorHAnsi"/>
                <w:i w:val="0"/>
                <w:sz w:val="20"/>
                <w:szCs w:val="20"/>
              </w:rPr>
              <w:t>.)</w:t>
            </w:r>
          </w:p>
        </w:tc>
        <w:tc>
          <w:tcPr>
            <w:tcW w:w="6484" w:type="dxa"/>
          </w:tcPr>
          <w:p w14:paraId="4D39DC23" w14:textId="77777777"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E225D5" w:rsidRPr="00A46CC2" w14:paraId="3E0E0264" w14:textId="77777777" w:rsidTr="00A60037">
        <w:tc>
          <w:tcPr>
            <w:tcW w:w="2802" w:type="dxa"/>
          </w:tcPr>
          <w:p w14:paraId="1F01A30B" w14:textId="77777777" w:rsidR="00E225D5" w:rsidRPr="00A46CC2" w:rsidRDefault="00714903" w:rsidP="00A60037">
            <w:pPr>
              <w:jc w:val="both"/>
              <w:rPr>
                <w:rFonts w:asciiTheme="minorHAnsi" w:hAnsiTheme="minorHAnsi"/>
                <w:i w:val="0"/>
                <w:sz w:val="20"/>
                <w:szCs w:val="20"/>
              </w:rPr>
            </w:pPr>
            <w:r>
              <w:rPr>
                <w:rFonts w:asciiTheme="minorHAnsi" w:hAnsiTheme="minorHAnsi"/>
                <w:i w:val="0"/>
                <w:sz w:val="20"/>
                <w:szCs w:val="20"/>
              </w:rPr>
              <w:t>Ciljana vrijednost (2028</w:t>
            </w:r>
            <w:r w:rsidR="00E225D5" w:rsidRPr="00A46CC2">
              <w:rPr>
                <w:rFonts w:asciiTheme="minorHAnsi" w:hAnsiTheme="minorHAnsi"/>
                <w:i w:val="0"/>
                <w:sz w:val="20"/>
                <w:szCs w:val="20"/>
              </w:rPr>
              <w:t>.)</w:t>
            </w:r>
          </w:p>
        </w:tc>
        <w:tc>
          <w:tcPr>
            <w:tcW w:w="6484" w:type="dxa"/>
          </w:tcPr>
          <w:p w14:paraId="1CD8A3BB" w14:textId="77777777" w:rsidR="00E225D5" w:rsidRPr="00A46CC2" w:rsidRDefault="00E225D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3A7E9EC7" w14:textId="77777777" w:rsidR="0054488B" w:rsidRDefault="0054488B" w:rsidP="008E352F">
      <w:pPr>
        <w:spacing w:after="0"/>
        <w:jc w:val="both"/>
        <w:rPr>
          <w:rFonts w:ascii="Calibri" w:hAnsi="Calibri"/>
          <w:b w:val="0"/>
          <w:i w:val="0"/>
        </w:rPr>
      </w:pPr>
    </w:p>
    <w:p w14:paraId="269E1A14" w14:textId="77777777" w:rsidR="0054488B" w:rsidRDefault="0054488B" w:rsidP="008E352F">
      <w:pPr>
        <w:spacing w:after="0"/>
        <w:jc w:val="both"/>
        <w:rPr>
          <w:rFonts w:ascii="Calibri" w:hAnsi="Calibri"/>
          <w:b w:val="0"/>
          <w:i w:val="0"/>
        </w:rPr>
      </w:pPr>
    </w:p>
    <w:p w14:paraId="1A5B2651" w14:textId="77777777" w:rsidR="008E352F" w:rsidRPr="005D0274" w:rsidRDefault="008E352F" w:rsidP="008E352F">
      <w:pPr>
        <w:spacing w:after="0"/>
        <w:jc w:val="both"/>
        <w:rPr>
          <w:rFonts w:ascii="Calibri" w:hAnsi="Calibri"/>
          <w:b w:val="0"/>
          <w:i w:val="0"/>
          <w:color w:val="FF0000"/>
        </w:rPr>
      </w:pPr>
    </w:p>
    <w:p w14:paraId="35D9BBFB"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2018 ORGANIZIRANJE I PROVOĐENJE ZAŠTITE I SPAŠAVANJA</w:t>
      </w:r>
    </w:p>
    <w:p w14:paraId="7D0D5BC1"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1 144/20</w:t>
      </w:r>
      <w:r w:rsidRPr="00AD5825">
        <w:rPr>
          <w:rFonts w:ascii="Calibri" w:eastAsia="Times New Roman" w:hAnsi="Calibri"/>
          <w:b w:val="0"/>
          <w:i w:val="0"/>
          <w:sz w:val="20"/>
          <w:szCs w:val="20"/>
          <w:lang w:eastAsia="hr-HR"/>
        </w:rPr>
        <w:t>), Zakon o</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ab/>
        <w:t>vatrogastvu (“Narodne novine” broj 125/19</w:t>
      </w:r>
      <w:r>
        <w:rPr>
          <w:rFonts w:ascii="Calibri" w:eastAsia="Times New Roman" w:hAnsi="Calibri"/>
          <w:b w:val="0"/>
          <w:i w:val="0"/>
          <w:sz w:val="20"/>
          <w:szCs w:val="20"/>
          <w:lang w:eastAsia="hr-HR"/>
        </w:rPr>
        <w:t>, 114/22</w:t>
      </w:r>
      <w:r w:rsidR="00714903">
        <w:rPr>
          <w:rFonts w:ascii="Calibri" w:eastAsia="Times New Roman" w:hAnsi="Calibri"/>
          <w:b w:val="0"/>
          <w:i w:val="0"/>
          <w:sz w:val="20"/>
          <w:szCs w:val="20"/>
          <w:lang w:eastAsia="hr-HR"/>
        </w:rPr>
        <w:t>, 155/23</w:t>
      </w:r>
      <w:r w:rsidRPr="00AD5825">
        <w:rPr>
          <w:rFonts w:ascii="Calibri" w:eastAsia="Times New Roman" w:hAnsi="Calibri"/>
          <w:b w:val="0"/>
          <w:i w:val="0"/>
          <w:sz w:val="20"/>
          <w:szCs w:val="20"/>
          <w:lang w:eastAsia="hr-HR"/>
        </w:rPr>
        <w:t>), Zakon o Hrvatskoj gorskoj</w:t>
      </w:r>
      <w:r>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 xml:space="preserve">službi </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spašavanja („Narodne novine“ 79/06, 110/115), Zakon o sustavu civilne</w:t>
      </w:r>
      <w:r>
        <w:rPr>
          <w:rFonts w:ascii="Calibri" w:eastAsia="Times New Roman" w:hAnsi="Calibri"/>
          <w:b w:val="0"/>
          <w:i w:val="0"/>
          <w:sz w:val="20"/>
          <w:szCs w:val="20"/>
          <w:lang w:eastAsia="hr-HR"/>
        </w:rPr>
        <w:tab/>
      </w:r>
      <w:r w:rsidRPr="00AD5825">
        <w:rPr>
          <w:rFonts w:ascii="Calibri" w:eastAsia="Times New Roman" w:hAnsi="Calibri"/>
          <w:b w:val="0"/>
          <w:i w:val="0"/>
          <w:sz w:val="20"/>
          <w:szCs w:val="20"/>
          <w:lang w:eastAsia="hr-HR"/>
        </w:rPr>
        <w:t>zaštite</w:t>
      </w:r>
      <w:r>
        <w:rPr>
          <w:rFonts w:ascii="Calibri" w:eastAsia="Times New Roman" w:hAnsi="Calibri"/>
          <w:b w:val="0"/>
          <w:i w:val="0"/>
          <w:sz w:val="20"/>
          <w:szCs w:val="20"/>
          <w:lang w:eastAsia="hr-HR"/>
        </w:rPr>
        <w:t xml:space="preserve"> </w:t>
      </w:r>
      <w:r w:rsidRPr="00AD5825">
        <w:rPr>
          <w:rFonts w:ascii="Calibri" w:eastAsia="Times New Roman" w:hAnsi="Calibri"/>
          <w:b w:val="0"/>
          <w:i w:val="0"/>
          <w:sz w:val="20"/>
          <w:szCs w:val="20"/>
          <w:lang w:eastAsia="hr-HR"/>
        </w:rPr>
        <w:t>(„Narodne novine“ broj 82/15, 118/18, 31/20</w:t>
      </w:r>
      <w:r>
        <w:rPr>
          <w:rFonts w:ascii="Calibri" w:eastAsia="Times New Roman" w:hAnsi="Calibri"/>
          <w:b w:val="0"/>
          <w:i w:val="0"/>
          <w:sz w:val="20"/>
          <w:szCs w:val="20"/>
          <w:lang w:eastAsia="hr-HR"/>
        </w:rPr>
        <w:t>, 20/21, 114/22</w:t>
      </w:r>
      <w:r w:rsidRPr="00AD5825">
        <w:rPr>
          <w:rFonts w:ascii="Calibri" w:eastAsia="Times New Roman" w:hAnsi="Calibri"/>
          <w:b w:val="0"/>
          <w:i w:val="0"/>
          <w:sz w:val="20"/>
          <w:szCs w:val="20"/>
          <w:lang w:eastAsia="hr-HR"/>
        </w:rPr>
        <w:t>)</w:t>
      </w:r>
    </w:p>
    <w:p w14:paraId="0485F793"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t xml:space="preserve">A201801 ZAŠTITA OD POŽARA                                                                                                   </w:t>
      </w:r>
      <w:r w:rsidRPr="00AD5825">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 xml:space="preserve">A201802 CIVILNA ZAŠTITA  </w:t>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54488B">
        <w:rPr>
          <w:rFonts w:ascii="Calibri" w:eastAsia="Times New Roman" w:hAnsi="Calibri"/>
          <w:b w:val="0"/>
          <w:i w:val="0"/>
          <w:sz w:val="20"/>
          <w:szCs w:val="20"/>
          <w:lang w:eastAsia="hr-HR"/>
        </w:rPr>
        <w:tab/>
      </w:r>
      <w:r w:rsidR="002E4E31">
        <w:rPr>
          <w:rFonts w:ascii="Calibri" w:eastAsia="Times New Roman" w:hAnsi="Calibri"/>
          <w:b w:val="0"/>
          <w:i w:val="0"/>
          <w:sz w:val="20"/>
          <w:szCs w:val="20"/>
          <w:lang w:eastAsia="hr-HR"/>
        </w:rPr>
        <w:tab/>
      </w:r>
      <w:r w:rsidR="002E4E31">
        <w:rPr>
          <w:rFonts w:ascii="Calibri" w:eastAsia="Times New Roman" w:hAnsi="Calibri"/>
          <w:b w:val="0"/>
          <w:i w:val="0"/>
          <w:sz w:val="20"/>
          <w:szCs w:val="20"/>
          <w:lang w:eastAsia="hr-HR"/>
        </w:rPr>
        <w:tab/>
      </w:r>
    </w:p>
    <w:p w14:paraId="22776AA4" w14:textId="77777777" w:rsidR="008E352F" w:rsidRPr="008B3C6A"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b w:val="0"/>
          <w:i w:val="0"/>
          <w:sz w:val="20"/>
          <w:szCs w:val="20"/>
          <w:lang w:eastAsia="hr-HR"/>
        </w:rPr>
      </w:pPr>
      <w:r>
        <w:rPr>
          <w:rFonts w:ascii="Calibri" w:eastAsia="Times New Roman" w:hAnsi="Calibri"/>
          <w:i w:val="0"/>
          <w:sz w:val="20"/>
          <w:szCs w:val="20"/>
          <w:lang w:eastAsia="hr-HR"/>
        </w:rPr>
        <w:t>C</w:t>
      </w:r>
      <w:r w:rsidRPr="00AD5825">
        <w:rPr>
          <w:rFonts w:ascii="Calibri" w:eastAsia="Times New Roman" w:hAnsi="Calibri"/>
          <w:i w:val="0"/>
          <w:sz w:val="20"/>
          <w:szCs w:val="20"/>
          <w:lang w:eastAsia="hr-HR"/>
        </w:rPr>
        <w:t>ilj:</w:t>
      </w:r>
      <w:r w:rsidRPr="00AD5825">
        <w:rPr>
          <w:rFonts w:ascii="Calibri" w:eastAsia="Times New Roman" w:hAnsi="Calibri"/>
          <w:b w:val="0"/>
          <w:i w:val="0"/>
          <w:sz w:val="20"/>
          <w:szCs w:val="20"/>
          <w:lang w:eastAsia="hr-HR"/>
        </w:rPr>
        <w:tab/>
      </w:r>
      <w:r w:rsidR="00913354">
        <w:rPr>
          <w:rFonts w:ascii="Calibri" w:eastAsia="Times New Roman" w:hAnsi="Calibri"/>
          <w:b w:val="0"/>
          <w:i w:val="0"/>
          <w:sz w:val="20"/>
          <w:szCs w:val="20"/>
          <w:lang w:eastAsia="hr-HR"/>
        </w:rPr>
        <w:t>U</w:t>
      </w:r>
      <w:r w:rsidRPr="008B3C6A">
        <w:rPr>
          <w:rFonts w:ascii="Calibri" w:hAnsi="Calibri"/>
          <w:b w:val="0"/>
          <w:i w:val="0"/>
          <w:sz w:val="20"/>
          <w:szCs w:val="20"/>
        </w:rPr>
        <w:t>činkovita protupožarne zaštite radi sprječavanja nastanka požara</w:t>
      </w:r>
      <w:r w:rsidR="00913354">
        <w:rPr>
          <w:rFonts w:ascii="Calibri" w:hAnsi="Calibri"/>
          <w:b w:val="0"/>
          <w:i w:val="0"/>
          <w:sz w:val="20"/>
          <w:szCs w:val="20"/>
        </w:rPr>
        <w:t xml:space="preserve">  te opremanje </w:t>
      </w:r>
      <w:r w:rsidR="00913354">
        <w:rPr>
          <w:rFonts w:ascii="Calibri" w:hAnsi="Calibri"/>
          <w:b w:val="0"/>
          <w:i w:val="0"/>
          <w:sz w:val="20"/>
          <w:szCs w:val="20"/>
        </w:rPr>
        <w:tab/>
        <w:t>i edukacija postrojbi civilne zaštite</w:t>
      </w:r>
      <w:r w:rsidRPr="008B3C6A">
        <w:rPr>
          <w:rFonts w:ascii="Calibri" w:hAnsi="Calibri"/>
          <w:b w:val="0"/>
          <w:i w:val="0"/>
          <w:sz w:val="20"/>
          <w:szCs w:val="20"/>
        </w:rPr>
        <w:tab/>
      </w:r>
    </w:p>
    <w:p w14:paraId="5A42DDCF" w14:textId="77777777" w:rsidR="00913354" w:rsidRPr="008B3C6A" w:rsidRDefault="008E352F" w:rsidP="0091335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r>
      <w:r w:rsidR="00913354">
        <w:rPr>
          <w:rFonts w:ascii="Calibri" w:eastAsia="Times New Roman" w:hAnsi="Calibri"/>
          <w:b w:val="0"/>
          <w:i w:val="0"/>
          <w:sz w:val="20"/>
          <w:szCs w:val="20"/>
          <w:lang w:eastAsia="hr-HR"/>
        </w:rPr>
        <w:tab/>
        <w:t>Stupanj opremljenosti postrojbi civilne i vatrogasne zaštite, brzina i uspješnost intervencija.</w:t>
      </w:r>
    </w:p>
    <w:p w14:paraId="52442BEF" w14:textId="77777777" w:rsidR="008E352F" w:rsidRPr="007D67AD" w:rsidRDefault="008E352F" w:rsidP="008E352F">
      <w:pPr>
        <w:shd w:val="clear" w:color="auto" w:fill="FFFFFF"/>
        <w:spacing w:after="0"/>
        <w:rPr>
          <w:rFonts w:ascii="Calibri" w:hAnsi="Calibri"/>
          <w:i w:val="0"/>
          <w:color w:val="FF0000"/>
          <w:sz w:val="20"/>
          <w:szCs w:val="20"/>
        </w:rPr>
      </w:pPr>
    </w:p>
    <w:p w14:paraId="1C565295"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AKTIVNOST A20180</w:t>
      </w:r>
      <w:r w:rsidR="00913354" w:rsidRPr="00A46CC2">
        <w:rPr>
          <w:rFonts w:ascii="Calibri" w:hAnsi="Calibri"/>
          <w:i w:val="0"/>
          <w:u w:val="single"/>
          <w:shd w:val="clear" w:color="auto" w:fill="FFFFFF"/>
        </w:rPr>
        <w:t>1 ZAŠTITA OD POŽARA</w:t>
      </w:r>
    </w:p>
    <w:p w14:paraId="36AAE10A"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Izvori: 1</w:t>
      </w:r>
      <w:r w:rsidR="00714903">
        <w:rPr>
          <w:rFonts w:ascii="Calibri" w:hAnsi="Calibri"/>
          <w:i w:val="0"/>
        </w:rPr>
        <w:t>1</w:t>
      </w:r>
      <w:r w:rsidRPr="00A46CC2">
        <w:rPr>
          <w:rFonts w:ascii="Calibri" w:hAnsi="Calibri"/>
          <w:i w:val="0"/>
        </w:rPr>
        <w:t xml:space="preserve"> OPĆI PRIHODI I PRIMICI</w:t>
      </w:r>
    </w:p>
    <w:p w14:paraId="54881E57" w14:textId="77777777" w:rsidR="008E352F" w:rsidRPr="00A46CC2" w:rsidRDefault="008E352F" w:rsidP="008E352F">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Osigurana su sredstva za sufinanciranje protupožarne i motrilačke službe, Javne</w:t>
      </w:r>
      <w:r w:rsidR="00913354" w:rsidRPr="00A46CC2">
        <w:rPr>
          <w:rFonts w:ascii="Calibri" w:hAnsi="Calibri"/>
          <w:b w:val="0"/>
          <w:i w:val="0"/>
        </w:rPr>
        <w:t xml:space="preserve"> vatrogasne postrojbe Otoka Krka</w:t>
      </w:r>
      <w:r w:rsidRPr="00A46CC2">
        <w:rPr>
          <w:rFonts w:ascii="Calibri" w:hAnsi="Calibri"/>
          <w:b w:val="0"/>
          <w:i w:val="0"/>
        </w:rPr>
        <w:t xml:space="preserve">, Vatrogasne zajednice otoka Krka, te DVD-a. Sukladno odredbama Zakona o vatrogastvu u proračunima JLS osiguravaju se sredstva za financiranje redovne djelatnosti vatrogasnih zajednica koje djeluju na području jedinica ovisno o visini ostvarenih prihoda. Nakon donošenja Odluke Vlade RH o minimalnim financijskim standardima za decentralizirano financiranje redovite djelatnosti javnih vatrogasnih postrojbi JLS otoka Krka sklapaju godišnji ugovor o financiranju Javne vatrogasne postrojbe </w:t>
      </w:r>
      <w:r w:rsidR="00913354" w:rsidRPr="00A46CC2">
        <w:rPr>
          <w:rFonts w:ascii="Calibri" w:hAnsi="Calibri"/>
          <w:b w:val="0"/>
          <w:i w:val="0"/>
        </w:rPr>
        <w:t>otoka Krka</w:t>
      </w:r>
      <w:r w:rsidRPr="00A46CC2">
        <w:rPr>
          <w:rFonts w:ascii="Calibri" w:hAnsi="Calibri"/>
          <w:b w:val="0"/>
          <w:i w:val="0"/>
        </w:rPr>
        <w:t xml:space="preserve"> koja je nositelj svih aktivnosti iz područja zaštite od požara na cijelom području otoka. </w:t>
      </w:r>
      <w:r w:rsidR="00913354" w:rsidRPr="00A46CC2">
        <w:rPr>
          <w:rFonts w:asciiTheme="minorHAnsi" w:hAnsiTheme="minorHAnsi"/>
          <w:b w:val="0"/>
          <w:i w:val="0"/>
        </w:rPr>
        <w:t xml:space="preserve">Planirani su u iznosu </w:t>
      </w:r>
      <w:r w:rsidR="002E4E31">
        <w:rPr>
          <w:rFonts w:asciiTheme="minorHAnsi" w:hAnsiTheme="minorHAnsi"/>
          <w:b w:val="0"/>
          <w:i w:val="0"/>
        </w:rPr>
        <w:t>150.059,24 eura za 2026</w:t>
      </w:r>
      <w:r w:rsidR="00913354" w:rsidRPr="00A46CC2">
        <w:rPr>
          <w:rFonts w:asciiTheme="minorHAnsi" w:hAnsiTheme="minorHAnsi"/>
          <w:b w:val="0"/>
          <w:i w:val="0"/>
        </w:rPr>
        <w:t xml:space="preserve">. godinu.  Projekcijama proračuna planirano je </w:t>
      </w:r>
      <w:r w:rsidR="002E4E31">
        <w:rPr>
          <w:rFonts w:asciiTheme="minorHAnsi" w:hAnsiTheme="minorHAnsi"/>
          <w:b w:val="0"/>
          <w:i w:val="0"/>
        </w:rPr>
        <w:t>140.820,00 eura u 2027</w:t>
      </w:r>
      <w:r w:rsidR="00913354" w:rsidRPr="00A46CC2">
        <w:rPr>
          <w:rFonts w:asciiTheme="minorHAnsi" w:hAnsiTheme="minorHAnsi"/>
          <w:b w:val="0"/>
          <w:i w:val="0"/>
        </w:rPr>
        <w:t xml:space="preserve">. godinu i </w:t>
      </w:r>
      <w:r w:rsidR="002E4E31">
        <w:rPr>
          <w:rFonts w:asciiTheme="minorHAnsi" w:hAnsiTheme="minorHAnsi"/>
          <w:b w:val="0"/>
          <w:i w:val="0"/>
        </w:rPr>
        <w:t>140.820,00  eura u 2028</w:t>
      </w:r>
      <w:r w:rsidR="00913354" w:rsidRPr="00A46CC2">
        <w:rPr>
          <w:rFonts w:asciiTheme="minorHAnsi" w:hAnsiTheme="minorHAnsi"/>
          <w:b w:val="0"/>
          <w:i w:val="0"/>
        </w:rPr>
        <w:t>. godini.</w:t>
      </w:r>
    </w:p>
    <w:p w14:paraId="0500C40E" w14:textId="77777777" w:rsidR="00913354" w:rsidRDefault="00913354" w:rsidP="008E352F">
      <w:pPr>
        <w:spacing w:after="0"/>
        <w:jc w:val="both"/>
        <w:rPr>
          <w:rFonts w:asciiTheme="minorHAnsi" w:hAnsiTheme="minorHAnsi"/>
          <w:b w:val="0"/>
          <w:i w:val="0"/>
        </w:rPr>
      </w:pPr>
    </w:p>
    <w:p w14:paraId="096DF567" w14:textId="77777777" w:rsidR="00913354" w:rsidRPr="00A46CC2" w:rsidRDefault="00913354" w:rsidP="00913354">
      <w:pPr>
        <w:spacing w:after="0"/>
        <w:jc w:val="both"/>
        <w:rPr>
          <w:b w:val="0"/>
          <w:sz w:val="20"/>
          <w:szCs w:val="20"/>
        </w:rPr>
      </w:pPr>
      <w:r w:rsidRPr="00A46CC2">
        <w:rPr>
          <w:rFonts w:ascii="Calibri" w:hAnsi="Calibri"/>
          <w:i w:val="0"/>
          <w:sz w:val="20"/>
          <w:szCs w:val="20"/>
        </w:rPr>
        <w:t xml:space="preserve">Cilj: </w:t>
      </w:r>
      <w:r w:rsidR="00A46CC2">
        <w:rPr>
          <w:rFonts w:ascii="Calibri" w:hAnsi="Calibri"/>
          <w:b w:val="0"/>
          <w:i w:val="0"/>
          <w:sz w:val="20"/>
          <w:szCs w:val="20"/>
        </w:rPr>
        <w:t>O</w:t>
      </w:r>
      <w:r w:rsidRPr="00A46CC2">
        <w:rPr>
          <w:rFonts w:ascii="Calibri" w:hAnsi="Calibri"/>
          <w:b w:val="0"/>
          <w:i w:val="0"/>
          <w:sz w:val="20"/>
          <w:szCs w:val="20"/>
        </w:rPr>
        <w:t>sigurati veću sigurnost zaštite od požara</w:t>
      </w:r>
    </w:p>
    <w:tbl>
      <w:tblPr>
        <w:tblStyle w:val="TableGrid"/>
        <w:tblW w:w="0" w:type="auto"/>
        <w:tblLook w:val="04A0" w:firstRow="1" w:lastRow="0" w:firstColumn="1" w:lastColumn="0" w:noHBand="0" w:noVBand="1"/>
      </w:tblPr>
      <w:tblGrid>
        <w:gridCol w:w="2770"/>
        <w:gridCol w:w="6290"/>
      </w:tblGrid>
      <w:tr w:rsidR="00913354" w:rsidRPr="00A46CC2" w14:paraId="41091033" w14:textId="77777777" w:rsidTr="00A60037">
        <w:tc>
          <w:tcPr>
            <w:tcW w:w="2802" w:type="dxa"/>
          </w:tcPr>
          <w:p w14:paraId="5A6C1941" w14:textId="77777777"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0011AC3B"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Postizanje bolje protupožarne zaštite radi sprječavanja nastanka požara </w:t>
            </w:r>
          </w:p>
        </w:tc>
      </w:tr>
      <w:tr w:rsidR="00913354" w:rsidRPr="00A46CC2" w14:paraId="61CD67C1" w14:textId="77777777" w:rsidTr="00A60037">
        <w:tc>
          <w:tcPr>
            <w:tcW w:w="2802" w:type="dxa"/>
          </w:tcPr>
          <w:p w14:paraId="13BF5A49" w14:textId="77777777" w:rsidR="00913354" w:rsidRPr="00A46CC2" w:rsidRDefault="00913354"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2EF756E5"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Prevencijama minimalizirati broj požara</w:t>
            </w:r>
          </w:p>
        </w:tc>
      </w:tr>
      <w:tr w:rsidR="00913354" w:rsidRPr="00A46CC2" w14:paraId="72C5354E" w14:textId="77777777" w:rsidTr="00A60037">
        <w:tc>
          <w:tcPr>
            <w:tcW w:w="2802" w:type="dxa"/>
          </w:tcPr>
          <w:p w14:paraId="20124BC7" w14:textId="77777777"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lastRenderedPageBreak/>
              <w:t>Jedinica</w:t>
            </w:r>
          </w:p>
        </w:tc>
        <w:tc>
          <w:tcPr>
            <w:tcW w:w="6484" w:type="dxa"/>
          </w:tcPr>
          <w:p w14:paraId="78F1E403"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913354" w:rsidRPr="00A46CC2" w14:paraId="51495129" w14:textId="77777777" w:rsidTr="00A60037">
        <w:tc>
          <w:tcPr>
            <w:tcW w:w="2802" w:type="dxa"/>
          </w:tcPr>
          <w:p w14:paraId="129AF909" w14:textId="77777777"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5E507FF2" w14:textId="77777777" w:rsidR="00913354" w:rsidRPr="00A46CC2" w:rsidRDefault="002E4E31" w:rsidP="00A60037">
            <w:pPr>
              <w:jc w:val="both"/>
              <w:rPr>
                <w:rFonts w:asciiTheme="minorHAnsi" w:hAnsiTheme="minorHAnsi"/>
                <w:b w:val="0"/>
                <w:i w:val="0"/>
                <w:sz w:val="20"/>
                <w:szCs w:val="20"/>
              </w:rPr>
            </w:pPr>
            <w:r>
              <w:rPr>
                <w:rFonts w:asciiTheme="minorHAnsi" w:hAnsiTheme="minorHAnsi"/>
                <w:b w:val="0"/>
                <w:i w:val="0"/>
                <w:sz w:val="20"/>
                <w:szCs w:val="20"/>
              </w:rPr>
              <w:t>10</w:t>
            </w:r>
            <w:r w:rsidR="00913354" w:rsidRPr="00A46CC2">
              <w:rPr>
                <w:rFonts w:asciiTheme="minorHAnsi" w:hAnsiTheme="minorHAnsi"/>
                <w:b w:val="0"/>
                <w:i w:val="0"/>
                <w:sz w:val="20"/>
                <w:szCs w:val="20"/>
              </w:rPr>
              <w:t>0</w:t>
            </w:r>
          </w:p>
        </w:tc>
      </w:tr>
      <w:tr w:rsidR="00913354" w:rsidRPr="00A46CC2" w14:paraId="648DE3C6" w14:textId="77777777" w:rsidTr="00A60037">
        <w:tc>
          <w:tcPr>
            <w:tcW w:w="2802" w:type="dxa"/>
          </w:tcPr>
          <w:p w14:paraId="04BB8177" w14:textId="77777777"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28627777"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913354" w:rsidRPr="00A46CC2" w14:paraId="5B9C8CEB" w14:textId="77777777" w:rsidTr="00A60037">
        <w:tc>
          <w:tcPr>
            <w:tcW w:w="2802" w:type="dxa"/>
          </w:tcPr>
          <w:p w14:paraId="32681113" w14:textId="77777777" w:rsidR="00913354"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(2026</w:t>
            </w:r>
            <w:r w:rsidR="00913354" w:rsidRPr="00A46CC2">
              <w:rPr>
                <w:rFonts w:asciiTheme="minorHAnsi" w:hAnsiTheme="minorHAnsi"/>
                <w:i w:val="0"/>
                <w:sz w:val="20"/>
                <w:szCs w:val="20"/>
              </w:rPr>
              <w:t>.)</w:t>
            </w:r>
          </w:p>
        </w:tc>
        <w:tc>
          <w:tcPr>
            <w:tcW w:w="6484" w:type="dxa"/>
          </w:tcPr>
          <w:p w14:paraId="5D63E031"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913354" w:rsidRPr="00A46CC2" w14:paraId="5C687707" w14:textId="77777777" w:rsidTr="00A60037">
        <w:tc>
          <w:tcPr>
            <w:tcW w:w="2802" w:type="dxa"/>
          </w:tcPr>
          <w:p w14:paraId="1FD6FA66" w14:textId="77777777" w:rsidR="00913354"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(2027</w:t>
            </w:r>
            <w:r w:rsidR="00913354" w:rsidRPr="00A46CC2">
              <w:rPr>
                <w:rFonts w:asciiTheme="minorHAnsi" w:hAnsiTheme="minorHAnsi"/>
                <w:i w:val="0"/>
                <w:sz w:val="20"/>
                <w:szCs w:val="20"/>
              </w:rPr>
              <w:t>.)</w:t>
            </w:r>
          </w:p>
        </w:tc>
        <w:tc>
          <w:tcPr>
            <w:tcW w:w="6484" w:type="dxa"/>
          </w:tcPr>
          <w:p w14:paraId="1550EB88"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913354" w:rsidRPr="00A46CC2" w14:paraId="648B3787" w14:textId="77777777" w:rsidTr="00A60037">
        <w:tc>
          <w:tcPr>
            <w:tcW w:w="2802" w:type="dxa"/>
          </w:tcPr>
          <w:p w14:paraId="2EAB3158" w14:textId="77777777" w:rsidR="00913354" w:rsidRPr="00A46CC2" w:rsidRDefault="00913354" w:rsidP="00A60037">
            <w:pPr>
              <w:jc w:val="both"/>
              <w:rPr>
                <w:rFonts w:asciiTheme="minorHAnsi" w:hAnsiTheme="minorHAnsi"/>
                <w:i w:val="0"/>
                <w:sz w:val="20"/>
                <w:szCs w:val="20"/>
              </w:rPr>
            </w:pPr>
            <w:r w:rsidRPr="00A46CC2">
              <w:rPr>
                <w:rFonts w:asciiTheme="minorHAnsi" w:hAnsiTheme="minorHAnsi"/>
                <w:i w:val="0"/>
                <w:sz w:val="20"/>
                <w:szCs w:val="20"/>
              </w:rPr>
              <w:t>Ciljana vrijednos</w:t>
            </w:r>
            <w:r w:rsidR="00710156">
              <w:rPr>
                <w:rFonts w:asciiTheme="minorHAnsi" w:hAnsiTheme="minorHAnsi"/>
                <w:i w:val="0"/>
                <w:sz w:val="20"/>
                <w:szCs w:val="20"/>
              </w:rPr>
              <w:t>t (2028</w:t>
            </w:r>
            <w:r w:rsidRPr="00A46CC2">
              <w:rPr>
                <w:rFonts w:asciiTheme="minorHAnsi" w:hAnsiTheme="minorHAnsi"/>
                <w:i w:val="0"/>
                <w:sz w:val="20"/>
                <w:szCs w:val="20"/>
              </w:rPr>
              <w:t>.)</w:t>
            </w:r>
          </w:p>
        </w:tc>
        <w:tc>
          <w:tcPr>
            <w:tcW w:w="6484" w:type="dxa"/>
          </w:tcPr>
          <w:p w14:paraId="7890C2B9" w14:textId="77777777" w:rsidR="00913354" w:rsidRPr="00A46CC2" w:rsidRDefault="00913354"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4BDE2DDA" w14:textId="77777777" w:rsidR="00913354" w:rsidRPr="00A46CC2" w:rsidRDefault="00913354" w:rsidP="008E352F">
      <w:pPr>
        <w:spacing w:after="0"/>
        <w:jc w:val="both"/>
        <w:rPr>
          <w:rFonts w:ascii="Calibri" w:hAnsi="Calibri"/>
          <w:b w:val="0"/>
          <w:i w:val="0"/>
          <w:sz w:val="20"/>
          <w:szCs w:val="20"/>
        </w:rPr>
      </w:pPr>
    </w:p>
    <w:p w14:paraId="2591EF0C" w14:textId="77777777" w:rsidR="008E352F" w:rsidRPr="007D67AD" w:rsidRDefault="008E352F" w:rsidP="008E352F">
      <w:pPr>
        <w:shd w:val="clear" w:color="auto" w:fill="FFFFFF"/>
        <w:tabs>
          <w:tab w:val="left" w:pos="2552"/>
          <w:tab w:val="right" w:pos="9070"/>
        </w:tabs>
        <w:spacing w:after="0"/>
        <w:jc w:val="both"/>
        <w:rPr>
          <w:rFonts w:ascii="Calibri" w:hAnsi="Calibri"/>
          <w:i w:val="0"/>
          <w:color w:val="FF0000"/>
          <w:sz w:val="20"/>
          <w:szCs w:val="20"/>
          <w:u w:val="single"/>
          <w:shd w:val="clear" w:color="auto" w:fill="FFFFFF"/>
        </w:rPr>
      </w:pPr>
    </w:p>
    <w:p w14:paraId="6A8C5395"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rPr>
      </w:pPr>
      <w:r w:rsidRPr="00A46CC2">
        <w:rPr>
          <w:rFonts w:ascii="Calibri" w:hAnsi="Calibri"/>
          <w:i w:val="0"/>
          <w:u w:val="single"/>
          <w:shd w:val="clear" w:color="auto" w:fill="FFFFFF"/>
        </w:rPr>
        <w:t>AK</w:t>
      </w:r>
      <w:r w:rsidR="00913354" w:rsidRPr="00A46CC2">
        <w:rPr>
          <w:rFonts w:ascii="Calibri" w:hAnsi="Calibri"/>
          <w:i w:val="0"/>
          <w:u w:val="single"/>
          <w:shd w:val="clear" w:color="auto" w:fill="FFFFFF"/>
        </w:rPr>
        <w:t>TIVNOST A201802 CIVILNA ZAŠTITA</w:t>
      </w:r>
      <w:r w:rsidRPr="00A46CC2">
        <w:rPr>
          <w:rFonts w:ascii="Calibri" w:hAnsi="Calibri"/>
          <w:i w:val="0"/>
          <w:u w:val="single"/>
          <w:shd w:val="clear" w:color="auto" w:fill="FFFFFF"/>
        </w:rPr>
        <w:t xml:space="preserve"> </w:t>
      </w:r>
    </w:p>
    <w:p w14:paraId="246F6C1F"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D8378B">
        <w:rPr>
          <w:rFonts w:ascii="Calibri" w:hAnsi="Calibri"/>
          <w:i w:val="0"/>
        </w:rPr>
        <w:t>1</w:t>
      </w:r>
      <w:r w:rsidR="00913354" w:rsidRPr="00A46CC2">
        <w:rPr>
          <w:rFonts w:ascii="Calibri" w:hAnsi="Calibri"/>
          <w:i w:val="0"/>
        </w:rPr>
        <w:t>1</w:t>
      </w:r>
      <w:r w:rsidRPr="00A46CC2">
        <w:rPr>
          <w:rFonts w:ascii="Calibri" w:hAnsi="Calibri"/>
          <w:i w:val="0"/>
        </w:rPr>
        <w:t xml:space="preserve"> OPĆI PRIHODI I PRIMICI</w:t>
      </w:r>
    </w:p>
    <w:p w14:paraId="6193B7CD" w14:textId="77777777" w:rsidR="00DC5068" w:rsidRDefault="008E352F" w:rsidP="008E352F">
      <w:pPr>
        <w:spacing w:after="0"/>
        <w:jc w:val="both"/>
        <w:rPr>
          <w:rFonts w:asciiTheme="minorHAnsi" w:hAnsiTheme="minorHAnsi"/>
          <w:b w:val="0"/>
          <w:i w:val="0"/>
        </w:rPr>
      </w:pPr>
      <w:r w:rsidRPr="00A46CC2">
        <w:rPr>
          <w:rFonts w:ascii="Calibri" w:hAnsi="Calibri"/>
          <w:i w:val="0"/>
        </w:rPr>
        <w:t xml:space="preserve">Opis: </w:t>
      </w:r>
      <w:r w:rsidRPr="00A46CC2">
        <w:rPr>
          <w:rFonts w:ascii="Calibri" w:hAnsi="Calibri"/>
          <w:b w:val="0"/>
          <w:i w:val="0"/>
        </w:rPr>
        <w:t>Sukladno odredbama Zakona o Hrvatskoj gorskoj službi spašavanja sustavu civilne zaštite i Zakona o sustavu civilne zaštite osigurana su sredstva za financiranje redovne djelatnosti Hrvatske gorske službe spašavanja Stanica Rijeka, te sredstva za izvršavanje mjera i aktivnosti u sustavu civilne zaštite.</w:t>
      </w:r>
      <w:r w:rsidR="00DC5068" w:rsidRPr="00A46CC2">
        <w:rPr>
          <w:rFonts w:ascii="Calibri" w:hAnsi="Calibri"/>
          <w:b w:val="0"/>
          <w:i w:val="0"/>
        </w:rPr>
        <w:t xml:space="preserve"> </w:t>
      </w:r>
      <w:r w:rsidR="00DC5068" w:rsidRPr="00A46CC2">
        <w:rPr>
          <w:rFonts w:asciiTheme="minorHAnsi" w:hAnsiTheme="minorHAnsi"/>
          <w:b w:val="0"/>
          <w:i w:val="0"/>
        </w:rPr>
        <w:t xml:space="preserve">Planirani su u iznosu </w:t>
      </w:r>
      <w:r w:rsidR="00D8378B">
        <w:rPr>
          <w:rFonts w:asciiTheme="minorHAnsi" w:hAnsiTheme="minorHAnsi"/>
          <w:b w:val="0"/>
          <w:i w:val="0"/>
        </w:rPr>
        <w:t>16.618,00 eura za 2026</w:t>
      </w:r>
      <w:r w:rsidR="00DC5068" w:rsidRPr="00A46CC2">
        <w:rPr>
          <w:rFonts w:asciiTheme="minorHAnsi" w:hAnsiTheme="minorHAnsi"/>
          <w:b w:val="0"/>
          <w:i w:val="0"/>
        </w:rPr>
        <w:t>. godinu</w:t>
      </w:r>
      <w:r w:rsidR="00D8378B" w:rsidRPr="00D8378B">
        <w:rPr>
          <w:rFonts w:asciiTheme="minorHAnsi" w:hAnsiTheme="minorHAnsi"/>
          <w:b w:val="0"/>
          <w:i w:val="0"/>
        </w:rPr>
        <w:t xml:space="preserve"> </w:t>
      </w:r>
      <w:r w:rsidR="00D8378B" w:rsidRPr="00A46CC2">
        <w:rPr>
          <w:rFonts w:asciiTheme="minorHAnsi" w:hAnsiTheme="minorHAnsi"/>
          <w:b w:val="0"/>
          <w:i w:val="0"/>
        </w:rPr>
        <w:t xml:space="preserve">Projekcijama proračuna planirano je </w:t>
      </w:r>
      <w:r w:rsidR="00D8378B">
        <w:rPr>
          <w:rFonts w:asciiTheme="minorHAnsi" w:hAnsiTheme="minorHAnsi"/>
          <w:b w:val="0"/>
          <w:i w:val="0"/>
        </w:rPr>
        <w:t>13.343,0000 eura u 2027</w:t>
      </w:r>
      <w:r w:rsidR="00D8378B" w:rsidRPr="00A46CC2">
        <w:rPr>
          <w:rFonts w:asciiTheme="minorHAnsi" w:hAnsiTheme="minorHAnsi"/>
          <w:b w:val="0"/>
          <w:i w:val="0"/>
        </w:rPr>
        <w:t xml:space="preserve">. godinu i </w:t>
      </w:r>
      <w:r w:rsidR="00D8378B">
        <w:rPr>
          <w:rFonts w:asciiTheme="minorHAnsi" w:hAnsiTheme="minorHAnsi"/>
          <w:b w:val="0"/>
          <w:i w:val="0"/>
        </w:rPr>
        <w:t>13.343,00  eura u 2028</w:t>
      </w:r>
      <w:r w:rsidR="00D8378B" w:rsidRPr="00A46CC2">
        <w:rPr>
          <w:rFonts w:asciiTheme="minorHAnsi" w:hAnsiTheme="minorHAnsi"/>
          <w:b w:val="0"/>
          <w:i w:val="0"/>
        </w:rPr>
        <w:t>. godini.</w:t>
      </w:r>
    </w:p>
    <w:p w14:paraId="7AFF2BCE" w14:textId="77777777" w:rsidR="00DC5068" w:rsidRPr="00A46CC2" w:rsidRDefault="00DC5068" w:rsidP="00DC5068">
      <w:pPr>
        <w:spacing w:after="0"/>
        <w:jc w:val="both"/>
        <w:rPr>
          <w:rFonts w:ascii="Calibri" w:hAnsi="Calibri"/>
          <w:b w:val="0"/>
          <w:i w:val="0"/>
          <w:sz w:val="20"/>
          <w:szCs w:val="20"/>
        </w:rPr>
      </w:pPr>
    </w:p>
    <w:p w14:paraId="2A40731A" w14:textId="77777777" w:rsidR="008E352F" w:rsidRPr="007D67AD" w:rsidRDefault="008E352F" w:rsidP="008E352F">
      <w:pPr>
        <w:spacing w:after="0"/>
        <w:jc w:val="both"/>
        <w:rPr>
          <w:rFonts w:ascii="Calibri" w:hAnsi="Calibri"/>
          <w:b w:val="0"/>
          <w:i w:val="0"/>
          <w:color w:val="FF0000"/>
          <w:sz w:val="20"/>
          <w:szCs w:val="20"/>
        </w:rPr>
      </w:pPr>
    </w:p>
    <w:p w14:paraId="058C6A44"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CC0D9"/>
        <w:tabs>
          <w:tab w:val="left" w:pos="1560"/>
          <w:tab w:val="decimal" w:pos="907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PROGRAM 2019 POTICANJE RAZVOJA TURIZMA</w:t>
      </w:r>
    </w:p>
    <w:p w14:paraId="76D5608E"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Zakonska osnova: </w:t>
      </w:r>
      <w:r w:rsidRPr="00AD5825">
        <w:rPr>
          <w:rFonts w:ascii="Calibri" w:eastAsia="Times New Roman" w:hAnsi="Calibri"/>
          <w:b w:val="0"/>
          <w:i w:val="0"/>
          <w:sz w:val="20"/>
          <w:szCs w:val="20"/>
          <w:lang w:eastAsia="hr-HR"/>
        </w:rPr>
        <w:tab/>
        <w:t xml:space="preserve">Zakon o lokalnoj i područnoj (regionalnoj) samoupravi (“Narodne </w:t>
      </w:r>
      <w:r w:rsidRPr="00AD5825">
        <w:rPr>
          <w:rFonts w:ascii="Calibri" w:eastAsia="Times New Roman" w:hAnsi="Calibri"/>
          <w:b w:val="0"/>
          <w:i w:val="0"/>
          <w:sz w:val="20"/>
          <w:szCs w:val="20"/>
          <w:lang w:eastAsia="hr-HR"/>
        </w:rPr>
        <w:tab/>
        <w:t xml:space="preserve">novine” broj 33/01, 60/01, 129/05, 109/07, 125/08, 36/09, 150/11, </w:t>
      </w:r>
      <w:r w:rsidRPr="00AD5825">
        <w:rPr>
          <w:rFonts w:ascii="Calibri" w:eastAsia="Times New Roman" w:hAnsi="Calibri"/>
          <w:b w:val="0"/>
          <w:i w:val="0"/>
          <w:sz w:val="20"/>
          <w:szCs w:val="20"/>
          <w:lang w:eastAsia="hr-HR"/>
        </w:rPr>
        <w:tab/>
        <w:t>144/12, 19/13-pročišćeni tekst, 137/15, 123/17, 98/19</w:t>
      </w:r>
      <w:r>
        <w:rPr>
          <w:rFonts w:ascii="Calibri" w:eastAsia="Times New Roman" w:hAnsi="Calibri"/>
          <w:b w:val="0"/>
          <w:i w:val="0"/>
          <w:sz w:val="20"/>
          <w:szCs w:val="20"/>
          <w:lang w:eastAsia="hr-HR"/>
        </w:rPr>
        <w:t>, 144/20</w:t>
      </w:r>
      <w:r w:rsidRPr="00AD5825">
        <w:rPr>
          <w:rFonts w:ascii="Calibri" w:eastAsia="Times New Roman" w:hAnsi="Calibri"/>
          <w:b w:val="0"/>
          <w:i w:val="0"/>
          <w:sz w:val="20"/>
          <w:szCs w:val="20"/>
          <w:lang w:eastAsia="hr-HR"/>
        </w:rPr>
        <w:t xml:space="preserve">) </w:t>
      </w:r>
    </w:p>
    <w:p w14:paraId="72E62E14"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left"/>
        <w:rPr>
          <w:rFonts w:ascii="Calibri" w:eastAsia="Times New Roman" w:hAnsi="Calibri"/>
          <w:b w:val="0"/>
          <w:i w:val="0"/>
          <w:sz w:val="20"/>
          <w:szCs w:val="20"/>
          <w:lang w:eastAsia="hr-HR"/>
        </w:rPr>
      </w:pPr>
      <w:r w:rsidRPr="00AD5825">
        <w:rPr>
          <w:rFonts w:ascii="Calibri" w:eastAsia="Times New Roman" w:hAnsi="Calibri"/>
          <w:i w:val="0"/>
          <w:sz w:val="20"/>
          <w:szCs w:val="20"/>
          <w:lang w:eastAsia="hr-HR"/>
        </w:rPr>
        <w:t xml:space="preserve">Opis: </w:t>
      </w:r>
      <w:r w:rsidRPr="00AD5825">
        <w:rPr>
          <w:rFonts w:ascii="Calibri" w:eastAsia="Times New Roman" w:hAnsi="Calibri"/>
          <w:b w:val="0"/>
          <w:i w:val="0"/>
          <w:sz w:val="20"/>
          <w:szCs w:val="20"/>
          <w:lang w:eastAsia="hr-HR"/>
        </w:rPr>
        <w:tab/>
        <w:t xml:space="preserve">T201901 RAZVOJ TURISTIČKE DESTINACIJE                                                                       </w:t>
      </w:r>
      <w:r w:rsidRPr="00AD5825">
        <w:rPr>
          <w:rFonts w:ascii="Calibri" w:eastAsia="Times New Roman" w:hAnsi="Calibri"/>
          <w:b w:val="0"/>
          <w:i w:val="0"/>
          <w:sz w:val="20"/>
          <w:szCs w:val="20"/>
          <w:lang w:eastAsia="hr-HR"/>
        </w:rPr>
        <w:tab/>
        <w:t xml:space="preserve">T201902 PROJEKT SIGURNA TURISTIČKA SEZONA                                                                </w:t>
      </w:r>
      <w:r w:rsidRPr="00AD5825">
        <w:rPr>
          <w:rFonts w:ascii="Calibri" w:eastAsia="Times New Roman" w:hAnsi="Calibri"/>
          <w:b w:val="0"/>
          <w:i w:val="0"/>
          <w:sz w:val="20"/>
          <w:szCs w:val="20"/>
          <w:lang w:eastAsia="hr-HR"/>
        </w:rPr>
        <w:tab/>
        <w:t xml:space="preserve">A201903 MANIFESTACIJE U FUNKCIJI </w:t>
      </w:r>
      <w:r w:rsidR="00092132">
        <w:rPr>
          <w:rFonts w:ascii="Calibri" w:eastAsia="Times New Roman" w:hAnsi="Calibri"/>
          <w:b w:val="0"/>
          <w:i w:val="0"/>
          <w:sz w:val="20"/>
          <w:szCs w:val="20"/>
          <w:lang w:eastAsia="hr-HR"/>
        </w:rPr>
        <w:t xml:space="preserve">RAZVOJA </w:t>
      </w:r>
      <w:r w:rsidRPr="00AD5825">
        <w:rPr>
          <w:rFonts w:ascii="Calibri" w:eastAsia="Times New Roman" w:hAnsi="Calibri"/>
          <w:b w:val="0"/>
          <w:i w:val="0"/>
          <w:sz w:val="20"/>
          <w:szCs w:val="20"/>
          <w:lang w:eastAsia="hr-HR"/>
        </w:rPr>
        <w:t xml:space="preserve">TURIZMA                                                                                    </w:t>
      </w:r>
      <w:r w:rsidRPr="00AD5825">
        <w:rPr>
          <w:rFonts w:ascii="Calibri" w:eastAsia="Times New Roman" w:hAnsi="Calibri"/>
          <w:b w:val="0"/>
          <w:i w:val="0"/>
          <w:sz w:val="20"/>
          <w:szCs w:val="20"/>
          <w:lang w:eastAsia="hr-HR"/>
        </w:rPr>
        <w:tab/>
      </w:r>
      <w:r w:rsidR="00D8378B">
        <w:rPr>
          <w:rFonts w:ascii="Calibri" w:eastAsia="Times New Roman" w:hAnsi="Calibri"/>
          <w:b w:val="0"/>
          <w:i w:val="0"/>
          <w:sz w:val="20"/>
          <w:szCs w:val="20"/>
          <w:lang w:eastAsia="hr-HR"/>
        </w:rPr>
        <w:t>A201909 POTPORE</w:t>
      </w:r>
      <w:r w:rsidRPr="00AD5825">
        <w:rPr>
          <w:rFonts w:ascii="Calibri" w:eastAsia="Times New Roman" w:hAnsi="Calibri"/>
          <w:b w:val="0"/>
          <w:i w:val="0"/>
          <w:sz w:val="20"/>
          <w:szCs w:val="20"/>
          <w:lang w:eastAsia="hr-HR"/>
        </w:rPr>
        <w:t xml:space="preserve">                                                </w:t>
      </w:r>
    </w:p>
    <w:p w14:paraId="0382B745" w14:textId="77777777" w:rsidR="008E352F" w:rsidRPr="00AD5825" w:rsidRDefault="008E352F" w:rsidP="00A9478E">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ind w:left="2550" w:hanging="2550"/>
        <w:jc w:val="both"/>
        <w:rPr>
          <w:rFonts w:ascii="Calibri" w:eastAsia="Arial Unicode MS" w:hAnsi="Calibri" w:cs="Arial Unicode MS"/>
          <w:sz w:val="20"/>
          <w:szCs w:val="20"/>
          <w:lang w:eastAsia="hr-HR"/>
        </w:rPr>
      </w:pPr>
      <w:r>
        <w:rPr>
          <w:rFonts w:ascii="Calibri" w:eastAsia="Times New Roman" w:hAnsi="Calibri"/>
          <w:i w:val="0"/>
          <w:sz w:val="20"/>
          <w:szCs w:val="20"/>
          <w:lang w:eastAsia="hr-HR"/>
        </w:rPr>
        <w:t>C</w:t>
      </w:r>
      <w:r w:rsidRPr="00AD5825">
        <w:rPr>
          <w:rFonts w:ascii="Calibri" w:eastAsia="Times New Roman" w:hAnsi="Calibri"/>
          <w:i w:val="0"/>
          <w:sz w:val="20"/>
          <w:szCs w:val="20"/>
          <w:lang w:eastAsia="hr-HR"/>
        </w:rPr>
        <w:t>ilj:</w:t>
      </w:r>
      <w:r w:rsidR="00A9478E">
        <w:rPr>
          <w:rFonts w:ascii="Calibri" w:eastAsia="Times New Roman" w:hAnsi="Calibri"/>
          <w:i w:val="0"/>
          <w:sz w:val="20"/>
          <w:szCs w:val="20"/>
          <w:lang w:eastAsia="hr-HR"/>
        </w:rPr>
        <w:tab/>
      </w:r>
      <w:r w:rsidRPr="00AD5825">
        <w:rPr>
          <w:rFonts w:ascii="Calibri" w:eastAsia="Times New Roman" w:hAnsi="Calibri"/>
          <w:b w:val="0"/>
          <w:i w:val="0"/>
          <w:sz w:val="20"/>
          <w:szCs w:val="20"/>
          <w:lang w:eastAsia="hr-HR"/>
        </w:rPr>
        <w:tab/>
      </w:r>
      <w:r w:rsidR="00A9478E">
        <w:rPr>
          <w:rFonts w:ascii="Calibri" w:eastAsia="Times New Roman" w:hAnsi="Calibri"/>
          <w:b w:val="0"/>
          <w:i w:val="0"/>
          <w:sz w:val="20"/>
          <w:szCs w:val="20"/>
          <w:lang w:eastAsia="hr-HR"/>
        </w:rPr>
        <w:t>P</w:t>
      </w:r>
      <w:r>
        <w:rPr>
          <w:rFonts w:ascii="Calibri" w:eastAsia="Arial Unicode MS" w:hAnsi="Calibri" w:cs="Arial Unicode MS"/>
          <w:b w:val="0"/>
          <w:i w:val="0"/>
          <w:sz w:val="20"/>
          <w:szCs w:val="20"/>
          <w:lang w:eastAsia="hr-HR"/>
        </w:rPr>
        <w:t>oticanje održivog razvoja turizma</w:t>
      </w:r>
      <w:r w:rsidR="00A9478E">
        <w:rPr>
          <w:rFonts w:ascii="Calibri" w:eastAsia="Arial Unicode MS" w:hAnsi="Calibri" w:cs="Arial Unicode MS"/>
          <w:b w:val="0"/>
          <w:i w:val="0"/>
          <w:sz w:val="20"/>
          <w:szCs w:val="20"/>
          <w:lang w:eastAsia="hr-HR"/>
        </w:rPr>
        <w:t>, podizanje kvalitete turističke ponude te  prepoznatljivosti destinacije sufinanciranjem rada Turističke zajednice otoka Krka.</w:t>
      </w:r>
    </w:p>
    <w:p w14:paraId="48BD8B3D" w14:textId="77777777" w:rsidR="008E352F" w:rsidRPr="00AD5825" w:rsidRDefault="008E352F" w:rsidP="008E352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552"/>
        </w:tabs>
        <w:spacing w:after="0"/>
        <w:jc w:val="both"/>
        <w:rPr>
          <w:rFonts w:ascii="Calibri" w:eastAsia="Times New Roman" w:hAnsi="Calibri"/>
          <w:sz w:val="20"/>
          <w:szCs w:val="20"/>
          <w:lang w:eastAsia="hr-HR"/>
        </w:rPr>
      </w:pPr>
      <w:r w:rsidRPr="00AD5825">
        <w:rPr>
          <w:rFonts w:ascii="Calibri" w:eastAsia="Times New Roman" w:hAnsi="Calibri"/>
          <w:i w:val="0"/>
          <w:sz w:val="20"/>
          <w:szCs w:val="20"/>
          <w:lang w:eastAsia="hr-HR"/>
        </w:rPr>
        <w:t xml:space="preserve">Pokazatelj uspješnosti: </w:t>
      </w:r>
      <w:r w:rsidRPr="00AD5825">
        <w:rPr>
          <w:rFonts w:ascii="Calibri" w:eastAsia="Times New Roman" w:hAnsi="Calibri"/>
          <w:b w:val="0"/>
          <w:i w:val="0"/>
          <w:sz w:val="20"/>
          <w:szCs w:val="20"/>
          <w:lang w:eastAsia="hr-HR"/>
        </w:rPr>
        <w:tab/>
      </w:r>
      <w:r w:rsidR="00A9478E">
        <w:rPr>
          <w:rFonts w:ascii="Calibri" w:eastAsia="Times New Roman" w:hAnsi="Calibri"/>
          <w:b w:val="0"/>
          <w:i w:val="0"/>
          <w:sz w:val="20"/>
          <w:szCs w:val="20"/>
          <w:lang w:eastAsia="hr-HR"/>
        </w:rPr>
        <w:t>U</w:t>
      </w:r>
      <w:r>
        <w:rPr>
          <w:rFonts w:ascii="Calibri" w:eastAsia="Times New Roman" w:hAnsi="Calibri"/>
          <w:b w:val="0"/>
          <w:i w:val="0"/>
          <w:sz w:val="20"/>
          <w:szCs w:val="20"/>
          <w:lang w:eastAsia="hr-HR"/>
        </w:rPr>
        <w:t>kupan broj turističkih noćenja</w:t>
      </w:r>
      <w:r w:rsidR="00A9478E">
        <w:rPr>
          <w:rFonts w:ascii="Calibri" w:eastAsia="Times New Roman" w:hAnsi="Calibri"/>
          <w:b w:val="0"/>
          <w:i w:val="0"/>
          <w:sz w:val="20"/>
          <w:szCs w:val="20"/>
          <w:lang w:eastAsia="hr-HR"/>
        </w:rPr>
        <w:t xml:space="preserve"> i ukupan broj turističkih dolazaka</w:t>
      </w:r>
      <w:r>
        <w:rPr>
          <w:rFonts w:ascii="Calibri" w:eastAsia="Times New Roman" w:hAnsi="Calibri"/>
          <w:b w:val="0"/>
          <w:i w:val="0"/>
          <w:sz w:val="20"/>
          <w:szCs w:val="20"/>
          <w:lang w:eastAsia="hr-HR"/>
        </w:rPr>
        <w:tab/>
      </w:r>
    </w:p>
    <w:p w14:paraId="2A936D57" w14:textId="77777777" w:rsidR="008E352F" w:rsidRPr="002300C1" w:rsidRDefault="008E352F" w:rsidP="008E352F">
      <w:pPr>
        <w:shd w:val="clear" w:color="auto" w:fill="FFFFFF"/>
        <w:tabs>
          <w:tab w:val="left" w:pos="2552"/>
          <w:tab w:val="right" w:pos="9070"/>
        </w:tabs>
        <w:spacing w:after="0"/>
        <w:jc w:val="both"/>
        <w:rPr>
          <w:rFonts w:ascii="Calibri" w:hAnsi="Calibri"/>
          <w:b w:val="0"/>
          <w:i w:val="0"/>
          <w:color w:val="FF0000"/>
          <w:sz w:val="20"/>
          <w:szCs w:val="20"/>
          <w:u w:val="single"/>
          <w:shd w:val="clear" w:color="auto" w:fill="FFFFFF"/>
        </w:rPr>
      </w:pPr>
    </w:p>
    <w:p w14:paraId="74D675B3"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TEKUĆI PROJEKT T201901</w:t>
      </w:r>
      <w:r w:rsidR="007B2380" w:rsidRPr="00A46CC2">
        <w:rPr>
          <w:rFonts w:ascii="Calibri" w:hAnsi="Calibri"/>
          <w:i w:val="0"/>
          <w:u w:val="single"/>
          <w:shd w:val="clear" w:color="auto" w:fill="FFFFFF"/>
        </w:rPr>
        <w:t xml:space="preserve"> RAZVOJ TURISTIČKE DESTINACIJE</w:t>
      </w:r>
    </w:p>
    <w:p w14:paraId="626E3EB9"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7B2380" w:rsidRPr="00A46CC2">
        <w:rPr>
          <w:rFonts w:ascii="Calibri" w:hAnsi="Calibri"/>
          <w:i w:val="0"/>
        </w:rPr>
        <w:t>4</w:t>
      </w:r>
      <w:r w:rsidR="00D8378B">
        <w:rPr>
          <w:rFonts w:ascii="Calibri" w:hAnsi="Calibri"/>
          <w:i w:val="0"/>
        </w:rPr>
        <w:t>3</w:t>
      </w:r>
      <w:r w:rsidR="007B2380" w:rsidRPr="00A46CC2">
        <w:rPr>
          <w:rFonts w:ascii="Calibri" w:hAnsi="Calibri"/>
          <w:i w:val="0"/>
        </w:rPr>
        <w:t xml:space="preserve"> </w:t>
      </w:r>
      <w:r w:rsidR="00D8378B">
        <w:rPr>
          <w:rFonts w:ascii="Calibri" w:hAnsi="Calibri"/>
          <w:i w:val="0"/>
        </w:rPr>
        <w:t>OSTALI PRIHODI ZA POSEBNE NAMJENE</w:t>
      </w:r>
    </w:p>
    <w:p w14:paraId="3A693239" w14:textId="77777777" w:rsidR="008E352F" w:rsidRDefault="008E352F" w:rsidP="008E352F">
      <w:pPr>
        <w:pStyle w:val="NoSpacing"/>
        <w:spacing w:line="276" w:lineRule="auto"/>
        <w:jc w:val="both"/>
        <w:rPr>
          <w:rFonts w:asciiTheme="minorHAnsi" w:hAnsiTheme="minorHAnsi"/>
        </w:rPr>
      </w:pPr>
      <w:r w:rsidRPr="00A46CC2">
        <w:rPr>
          <w:b/>
        </w:rPr>
        <w:t>Opis:</w:t>
      </w:r>
      <w:r w:rsidRPr="00A46CC2">
        <w:t xml:space="preserve"> U cilju poticanja razvoja turističke ponude, stvaranja novih proizvoda, te unapređenje identiteta i promidžbe Općine Baška osigurana su sredstva za sufinanciranje rada i programa Turističke zajednice otoka Krka - rad hladnog pogona, zajedničkih programa.</w:t>
      </w:r>
      <w:r w:rsidR="00057B33" w:rsidRPr="00A46CC2">
        <w:rPr>
          <w:rFonts w:asciiTheme="minorHAnsi" w:hAnsiTheme="minorHAnsi"/>
        </w:rPr>
        <w:t xml:space="preserve"> Planirani su u iznosu 23.570</w:t>
      </w:r>
      <w:r w:rsidR="00D8378B">
        <w:rPr>
          <w:rFonts w:asciiTheme="minorHAnsi" w:hAnsiTheme="minorHAnsi"/>
        </w:rPr>
        <w:t>,00 eura za 2026</w:t>
      </w:r>
      <w:r w:rsidR="00057B33" w:rsidRPr="00A46CC2">
        <w:rPr>
          <w:rFonts w:asciiTheme="minorHAnsi" w:hAnsiTheme="minorHAnsi"/>
        </w:rPr>
        <w:t>. godinu.</w:t>
      </w:r>
      <w:r w:rsidR="00D8378B">
        <w:rPr>
          <w:rFonts w:asciiTheme="minorHAnsi" w:hAnsiTheme="minorHAnsi"/>
        </w:rPr>
        <w:t xml:space="preserve"> Isti iznos planiran je i u projekcijama za naredne dvije godine.</w:t>
      </w:r>
      <w:r w:rsidR="00057B33" w:rsidRPr="00A46CC2">
        <w:rPr>
          <w:rFonts w:asciiTheme="minorHAnsi" w:hAnsiTheme="minorHAnsi"/>
        </w:rPr>
        <w:t xml:space="preserve">  </w:t>
      </w:r>
    </w:p>
    <w:p w14:paraId="70B88793" w14:textId="77777777" w:rsidR="00A46CC2" w:rsidRPr="00A46CC2" w:rsidRDefault="00A46CC2" w:rsidP="008E352F">
      <w:pPr>
        <w:pStyle w:val="NoSpacing"/>
        <w:spacing w:line="276" w:lineRule="auto"/>
        <w:jc w:val="both"/>
      </w:pPr>
    </w:p>
    <w:p w14:paraId="72360E8E" w14:textId="77777777" w:rsidR="007B2380" w:rsidRDefault="007B2380" w:rsidP="008E352F">
      <w:pPr>
        <w:pStyle w:val="NoSpacing"/>
        <w:spacing w:line="276" w:lineRule="auto"/>
        <w:jc w:val="both"/>
      </w:pPr>
    </w:p>
    <w:p w14:paraId="1ED95D0B" w14:textId="77777777" w:rsidR="007B2380" w:rsidRPr="00A46CC2" w:rsidRDefault="007B2380" w:rsidP="007B2380">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Poboljšanje turističke ponude putem rada Turističke zajednice otoka Krka osnovane temeljem sporazuma Grada Krka i ostalih općina otoka Krka o financiranju hladnog pogona i programa Turističke zajednice otoka Krka.</w:t>
      </w:r>
    </w:p>
    <w:tbl>
      <w:tblPr>
        <w:tblStyle w:val="TableGrid"/>
        <w:tblW w:w="0" w:type="auto"/>
        <w:tblLook w:val="04A0" w:firstRow="1" w:lastRow="0" w:firstColumn="1" w:lastColumn="0" w:noHBand="0" w:noVBand="1"/>
      </w:tblPr>
      <w:tblGrid>
        <w:gridCol w:w="2769"/>
        <w:gridCol w:w="6291"/>
      </w:tblGrid>
      <w:tr w:rsidR="007B2380" w:rsidRPr="00A46CC2" w14:paraId="547B2868" w14:textId="77777777" w:rsidTr="00A60037">
        <w:tc>
          <w:tcPr>
            <w:tcW w:w="2802" w:type="dxa"/>
          </w:tcPr>
          <w:p w14:paraId="13D3216D" w14:textId="77777777"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25B60F71" w14:textId="77777777" w:rsidR="007B2380" w:rsidRPr="00A46CC2" w:rsidRDefault="00D8378B" w:rsidP="00A60037">
            <w:pPr>
              <w:jc w:val="both"/>
              <w:rPr>
                <w:rFonts w:asciiTheme="minorHAnsi" w:hAnsiTheme="minorHAnsi"/>
                <w:b w:val="0"/>
                <w:i w:val="0"/>
                <w:sz w:val="20"/>
                <w:szCs w:val="20"/>
              </w:rPr>
            </w:pPr>
            <w:r>
              <w:rPr>
                <w:rFonts w:asciiTheme="minorHAnsi" w:hAnsiTheme="minorHAnsi"/>
                <w:b w:val="0"/>
                <w:i w:val="0"/>
                <w:sz w:val="20"/>
                <w:szCs w:val="20"/>
              </w:rPr>
              <w:t xml:space="preserve">Bolja </w:t>
            </w:r>
            <w:r w:rsidR="007B2380" w:rsidRPr="00A46CC2">
              <w:rPr>
                <w:rFonts w:asciiTheme="minorHAnsi" w:hAnsiTheme="minorHAnsi"/>
                <w:b w:val="0"/>
                <w:i w:val="0"/>
                <w:sz w:val="20"/>
                <w:szCs w:val="20"/>
              </w:rPr>
              <w:t>p</w:t>
            </w:r>
            <w:r>
              <w:rPr>
                <w:rFonts w:asciiTheme="minorHAnsi" w:hAnsiTheme="minorHAnsi"/>
                <w:b w:val="0"/>
                <w:i w:val="0"/>
                <w:sz w:val="20"/>
                <w:szCs w:val="20"/>
              </w:rPr>
              <w:t>rep</w:t>
            </w:r>
            <w:r w:rsidR="007B2380" w:rsidRPr="00A46CC2">
              <w:rPr>
                <w:rFonts w:asciiTheme="minorHAnsi" w:hAnsiTheme="minorHAnsi"/>
                <w:b w:val="0"/>
                <w:i w:val="0"/>
                <w:sz w:val="20"/>
                <w:szCs w:val="20"/>
              </w:rPr>
              <w:t xml:space="preserve">oznatljivost destinacije otoka Krka kao cjeline </w:t>
            </w:r>
          </w:p>
        </w:tc>
      </w:tr>
      <w:tr w:rsidR="007B2380" w:rsidRPr="00A46CC2" w14:paraId="76CA1255" w14:textId="77777777" w:rsidTr="00A60037">
        <w:tc>
          <w:tcPr>
            <w:tcW w:w="2802" w:type="dxa"/>
          </w:tcPr>
          <w:p w14:paraId="13CA0D21" w14:textId="77777777" w:rsidR="007B2380" w:rsidRPr="00A46CC2" w:rsidRDefault="007B2380"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49665B51"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 xml:space="preserve">Financiranjem Turističke zajednice otoka Krka podiže se standard </w:t>
            </w:r>
            <w:r w:rsidR="004369F4" w:rsidRPr="00A46CC2">
              <w:rPr>
                <w:rFonts w:asciiTheme="minorHAnsi" w:hAnsiTheme="minorHAnsi"/>
                <w:b w:val="0"/>
                <w:i w:val="0"/>
                <w:sz w:val="20"/>
                <w:szCs w:val="20"/>
              </w:rPr>
              <w:t>turističke</w:t>
            </w:r>
            <w:r w:rsidRPr="00A46CC2">
              <w:rPr>
                <w:rFonts w:asciiTheme="minorHAnsi" w:hAnsiTheme="minorHAnsi"/>
                <w:b w:val="0"/>
                <w:i w:val="0"/>
                <w:sz w:val="20"/>
                <w:szCs w:val="20"/>
              </w:rPr>
              <w:t xml:space="preserve"> ponude</w:t>
            </w:r>
          </w:p>
        </w:tc>
      </w:tr>
      <w:tr w:rsidR="007B2380" w:rsidRPr="00A46CC2" w14:paraId="58E8D939" w14:textId="77777777" w:rsidTr="00A60037">
        <w:tc>
          <w:tcPr>
            <w:tcW w:w="2802" w:type="dxa"/>
          </w:tcPr>
          <w:p w14:paraId="412E33E6" w14:textId="77777777"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2489E37C"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7B2380" w:rsidRPr="00A46CC2" w14:paraId="770B1EC3" w14:textId="77777777" w:rsidTr="00A60037">
        <w:tc>
          <w:tcPr>
            <w:tcW w:w="2802" w:type="dxa"/>
          </w:tcPr>
          <w:p w14:paraId="77E23CFD" w14:textId="77777777"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3D4ABB95"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14:paraId="279BD10E" w14:textId="77777777" w:rsidTr="00A60037">
        <w:tc>
          <w:tcPr>
            <w:tcW w:w="2802" w:type="dxa"/>
          </w:tcPr>
          <w:p w14:paraId="00A824AA" w14:textId="77777777" w:rsidR="007B2380" w:rsidRPr="00A46CC2" w:rsidRDefault="007B2380"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4D93511E"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7B2380" w:rsidRPr="00A46CC2" w14:paraId="7F93582D" w14:textId="77777777" w:rsidTr="00A60037">
        <w:tc>
          <w:tcPr>
            <w:tcW w:w="2802" w:type="dxa"/>
          </w:tcPr>
          <w:p w14:paraId="1FAFCD45" w14:textId="77777777" w:rsidR="007B2380"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(2026</w:t>
            </w:r>
            <w:r w:rsidR="007B2380" w:rsidRPr="00A46CC2">
              <w:rPr>
                <w:rFonts w:asciiTheme="minorHAnsi" w:hAnsiTheme="minorHAnsi"/>
                <w:i w:val="0"/>
                <w:sz w:val="20"/>
                <w:szCs w:val="20"/>
              </w:rPr>
              <w:t>.)</w:t>
            </w:r>
          </w:p>
        </w:tc>
        <w:tc>
          <w:tcPr>
            <w:tcW w:w="6484" w:type="dxa"/>
          </w:tcPr>
          <w:p w14:paraId="366298F9"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14:paraId="50421B95" w14:textId="77777777" w:rsidTr="00A60037">
        <w:tc>
          <w:tcPr>
            <w:tcW w:w="2802" w:type="dxa"/>
          </w:tcPr>
          <w:p w14:paraId="52AAC0BD" w14:textId="77777777" w:rsidR="007B2380"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(2027</w:t>
            </w:r>
            <w:r w:rsidR="007B2380" w:rsidRPr="00A46CC2">
              <w:rPr>
                <w:rFonts w:asciiTheme="minorHAnsi" w:hAnsiTheme="minorHAnsi"/>
                <w:i w:val="0"/>
                <w:sz w:val="20"/>
                <w:szCs w:val="20"/>
              </w:rPr>
              <w:t>.)</w:t>
            </w:r>
          </w:p>
        </w:tc>
        <w:tc>
          <w:tcPr>
            <w:tcW w:w="6484" w:type="dxa"/>
          </w:tcPr>
          <w:p w14:paraId="7BB0FF61"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B2380" w:rsidRPr="00A46CC2" w14:paraId="7DCDB7F6" w14:textId="77777777" w:rsidTr="00A60037">
        <w:tc>
          <w:tcPr>
            <w:tcW w:w="2802" w:type="dxa"/>
          </w:tcPr>
          <w:p w14:paraId="1328F9F9" w14:textId="77777777" w:rsidR="007B2380"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(2028</w:t>
            </w:r>
            <w:r w:rsidR="007B2380" w:rsidRPr="00A46CC2">
              <w:rPr>
                <w:rFonts w:asciiTheme="minorHAnsi" w:hAnsiTheme="minorHAnsi"/>
                <w:i w:val="0"/>
                <w:sz w:val="20"/>
                <w:szCs w:val="20"/>
              </w:rPr>
              <w:t>.)</w:t>
            </w:r>
          </w:p>
        </w:tc>
        <w:tc>
          <w:tcPr>
            <w:tcW w:w="6484" w:type="dxa"/>
          </w:tcPr>
          <w:p w14:paraId="260A8CF1" w14:textId="77777777" w:rsidR="007B2380" w:rsidRPr="00A46CC2" w:rsidRDefault="007B2380"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58176455" w14:textId="77777777" w:rsidR="007B2380" w:rsidRPr="000F1C19" w:rsidRDefault="007B2380" w:rsidP="008E352F">
      <w:pPr>
        <w:pStyle w:val="NoSpacing"/>
        <w:spacing w:line="276" w:lineRule="auto"/>
        <w:jc w:val="both"/>
      </w:pPr>
    </w:p>
    <w:p w14:paraId="1470F669" w14:textId="77777777" w:rsidR="008E352F" w:rsidRPr="007D67AD" w:rsidRDefault="008E352F" w:rsidP="008E352F">
      <w:pPr>
        <w:spacing w:after="0"/>
        <w:jc w:val="both"/>
        <w:rPr>
          <w:rFonts w:ascii="Calibri" w:hAnsi="Calibri"/>
          <w:b w:val="0"/>
          <w:i w:val="0"/>
          <w:color w:val="FF0000"/>
          <w:sz w:val="20"/>
          <w:szCs w:val="20"/>
        </w:rPr>
      </w:pPr>
    </w:p>
    <w:p w14:paraId="4CA9D257"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TEKUĆI PROJEKT T201902 PRO</w:t>
      </w:r>
      <w:r w:rsidR="00A9233E" w:rsidRPr="00A46CC2">
        <w:rPr>
          <w:rFonts w:ascii="Calibri" w:hAnsi="Calibri"/>
          <w:i w:val="0"/>
          <w:u w:val="single"/>
          <w:shd w:val="clear" w:color="auto" w:fill="FFFFFF"/>
        </w:rPr>
        <w:t>JEKT SIGURNA TURISTIČKA SEZONA</w:t>
      </w:r>
    </w:p>
    <w:p w14:paraId="29F7364A"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A62580">
        <w:rPr>
          <w:rFonts w:ascii="Calibri" w:hAnsi="Calibri"/>
          <w:i w:val="0"/>
        </w:rPr>
        <w:t xml:space="preserve">11 OPĆI PRIHODI I PRIMICI, </w:t>
      </w:r>
      <w:r w:rsidR="00A9233E" w:rsidRPr="00A46CC2">
        <w:rPr>
          <w:rFonts w:ascii="Calibri" w:hAnsi="Calibri"/>
          <w:i w:val="0"/>
        </w:rPr>
        <w:t>4</w:t>
      </w:r>
      <w:r w:rsidR="00A62580">
        <w:rPr>
          <w:rFonts w:ascii="Calibri" w:hAnsi="Calibri"/>
          <w:i w:val="0"/>
        </w:rPr>
        <w:t>3 OSTALI PRIHODI ZA POSEBNE NAMJENE</w:t>
      </w:r>
    </w:p>
    <w:p w14:paraId="0BEA70D4" w14:textId="77777777" w:rsidR="0041133A" w:rsidRDefault="008E352F" w:rsidP="00BF0B25">
      <w:pPr>
        <w:pStyle w:val="NoSpacing"/>
        <w:spacing w:line="276" w:lineRule="auto"/>
        <w:jc w:val="both"/>
        <w:rPr>
          <w:rFonts w:asciiTheme="minorHAnsi" w:hAnsiTheme="minorHAnsi"/>
        </w:rPr>
      </w:pPr>
      <w:r w:rsidRPr="00A46CC2">
        <w:rPr>
          <w:rFonts w:asciiTheme="minorHAnsi" w:hAnsiTheme="minorHAnsi"/>
          <w:b/>
        </w:rPr>
        <w:t>Opis:</w:t>
      </w:r>
      <w:r w:rsidRPr="00A46CC2">
        <w:rPr>
          <w:rFonts w:asciiTheme="minorHAnsi" w:hAnsiTheme="minorHAnsi"/>
          <w:i/>
        </w:rPr>
        <w:t xml:space="preserve"> </w:t>
      </w:r>
      <w:r w:rsidRPr="00A46CC2">
        <w:rPr>
          <w:rFonts w:asciiTheme="minorHAnsi" w:hAnsiTheme="minorHAnsi"/>
        </w:rPr>
        <w:t>Osigurava sredstva za sufinanciranje rada turističke ambulante i dodatnog oblika rada u djelatnosti hitne medicine tijekom turističke sezone.</w:t>
      </w:r>
      <w:r w:rsidR="00BF0B25" w:rsidRPr="00A46CC2">
        <w:rPr>
          <w:rFonts w:asciiTheme="minorHAnsi" w:hAnsiTheme="minorHAnsi"/>
          <w:b/>
          <w:i/>
        </w:rPr>
        <w:t xml:space="preserve"> </w:t>
      </w:r>
      <w:r w:rsidR="00BF0B25" w:rsidRPr="00A46CC2">
        <w:rPr>
          <w:rFonts w:asciiTheme="minorHAnsi" w:hAnsiTheme="minorHAnsi"/>
        </w:rPr>
        <w:t xml:space="preserve">Planirani su u iznosu </w:t>
      </w:r>
      <w:r w:rsidR="00A62580">
        <w:rPr>
          <w:rFonts w:asciiTheme="minorHAnsi" w:hAnsiTheme="minorHAnsi"/>
        </w:rPr>
        <w:t xml:space="preserve">35.685,00 eura za 2026. godinu. </w:t>
      </w:r>
      <w:r w:rsidR="0041133A">
        <w:rPr>
          <w:rFonts w:asciiTheme="minorHAnsi" w:hAnsiTheme="minorHAnsi"/>
        </w:rPr>
        <w:t>Isti iznos planiran je i u projekcijama za naredne dvije godine.</w:t>
      </w:r>
      <w:r w:rsidR="0041133A" w:rsidRPr="00A46CC2">
        <w:rPr>
          <w:rFonts w:asciiTheme="minorHAnsi" w:hAnsiTheme="minorHAnsi"/>
        </w:rPr>
        <w:t xml:space="preserve">  </w:t>
      </w:r>
    </w:p>
    <w:p w14:paraId="3BF7347B" w14:textId="77777777" w:rsidR="00BF0B25" w:rsidRDefault="00A62580" w:rsidP="00BF0B25">
      <w:pPr>
        <w:pStyle w:val="NoSpacing"/>
        <w:spacing w:line="276" w:lineRule="auto"/>
        <w:jc w:val="both"/>
        <w:rPr>
          <w:rFonts w:asciiTheme="minorHAnsi" w:hAnsiTheme="minorHAnsi"/>
        </w:rPr>
      </w:pPr>
      <w:r>
        <w:rPr>
          <w:rFonts w:asciiTheme="minorHAnsi" w:hAnsiTheme="minorHAnsi"/>
        </w:rPr>
        <w:t xml:space="preserve"> </w:t>
      </w:r>
    </w:p>
    <w:p w14:paraId="15A526C2" w14:textId="77777777" w:rsidR="00BF0B25" w:rsidRPr="00A46CC2" w:rsidRDefault="00BF0B25" w:rsidP="00BF0B25">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Povećanje zdravstvene zaštite stanovnika Općine Baška i turista tijekom turističke sezone</w:t>
      </w:r>
    </w:p>
    <w:tbl>
      <w:tblPr>
        <w:tblStyle w:val="TableGrid"/>
        <w:tblW w:w="0" w:type="auto"/>
        <w:tblLook w:val="04A0" w:firstRow="1" w:lastRow="0" w:firstColumn="1" w:lastColumn="0" w:noHBand="0" w:noVBand="1"/>
      </w:tblPr>
      <w:tblGrid>
        <w:gridCol w:w="2769"/>
        <w:gridCol w:w="6291"/>
      </w:tblGrid>
      <w:tr w:rsidR="00BF0B25" w:rsidRPr="00A46CC2" w14:paraId="49ADAA9B" w14:textId="77777777" w:rsidTr="00A60037">
        <w:tc>
          <w:tcPr>
            <w:tcW w:w="2802" w:type="dxa"/>
          </w:tcPr>
          <w:p w14:paraId="7BCC8C4E" w14:textId="77777777"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712F9680" w14:textId="77777777" w:rsidR="00BF0B25"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projekta</w:t>
            </w:r>
            <w:r w:rsidR="00BF0B25" w:rsidRPr="00A46CC2">
              <w:rPr>
                <w:rFonts w:asciiTheme="minorHAnsi" w:hAnsiTheme="minorHAnsi"/>
                <w:b w:val="0"/>
                <w:i w:val="0"/>
                <w:sz w:val="20"/>
                <w:szCs w:val="20"/>
              </w:rPr>
              <w:t xml:space="preserve"> </w:t>
            </w:r>
          </w:p>
        </w:tc>
      </w:tr>
      <w:tr w:rsidR="00BF0B25" w:rsidRPr="00A46CC2" w14:paraId="4FC7DF54" w14:textId="77777777" w:rsidTr="00A60037">
        <w:tc>
          <w:tcPr>
            <w:tcW w:w="2802" w:type="dxa"/>
          </w:tcPr>
          <w:p w14:paraId="2676CAC3" w14:textId="77777777" w:rsidR="00BF0B25" w:rsidRPr="00A46CC2" w:rsidRDefault="00BF0B25"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364D5523" w14:textId="77777777" w:rsidR="00BF0B25" w:rsidRPr="00A46CC2" w:rsidRDefault="0041133A" w:rsidP="00A60037">
            <w:pPr>
              <w:jc w:val="both"/>
              <w:rPr>
                <w:rFonts w:asciiTheme="minorHAnsi" w:hAnsiTheme="minorHAnsi"/>
                <w:b w:val="0"/>
                <w:i w:val="0"/>
                <w:sz w:val="20"/>
                <w:szCs w:val="20"/>
              </w:rPr>
            </w:pPr>
            <w:r>
              <w:rPr>
                <w:rFonts w:asciiTheme="minorHAnsi" w:hAnsiTheme="minorHAnsi"/>
                <w:b w:val="0"/>
                <w:i w:val="0"/>
                <w:sz w:val="20"/>
                <w:szCs w:val="20"/>
              </w:rPr>
              <w:t>Bolja pre</w:t>
            </w:r>
            <w:r w:rsidR="00924FDC" w:rsidRPr="00A46CC2">
              <w:rPr>
                <w:rFonts w:asciiTheme="minorHAnsi" w:hAnsiTheme="minorHAnsi"/>
                <w:b w:val="0"/>
                <w:i w:val="0"/>
                <w:sz w:val="20"/>
                <w:szCs w:val="20"/>
              </w:rPr>
              <w:t>poznatljivost destinacije otoka Krka kao cjeline</w:t>
            </w:r>
          </w:p>
        </w:tc>
      </w:tr>
      <w:tr w:rsidR="00BF0B25" w:rsidRPr="00A46CC2" w14:paraId="75C06467" w14:textId="77777777" w:rsidTr="00A60037">
        <w:tc>
          <w:tcPr>
            <w:tcW w:w="2802" w:type="dxa"/>
          </w:tcPr>
          <w:p w14:paraId="41CF7B86" w14:textId="77777777"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4FC28DA2"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BF0B25" w:rsidRPr="00A46CC2" w14:paraId="7987F0FF" w14:textId="77777777" w:rsidTr="00A60037">
        <w:tc>
          <w:tcPr>
            <w:tcW w:w="2802" w:type="dxa"/>
          </w:tcPr>
          <w:p w14:paraId="70D8BA7A" w14:textId="77777777"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4576CC49"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14:paraId="63F51843" w14:textId="77777777" w:rsidTr="00A60037">
        <w:tc>
          <w:tcPr>
            <w:tcW w:w="2802" w:type="dxa"/>
          </w:tcPr>
          <w:p w14:paraId="6F3556BA" w14:textId="77777777" w:rsidR="00BF0B25" w:rsidRPr="00A46CC2" w:rsidRDefault="00BF0B25"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6C4D1394"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BF0B25" w:rsidRPr="00A46CC2" w14:paraId="2A249742" w14:textId="77777777" w:rsidTr="00A60037">
        <w:tc>
          <w:tcPr>
            <w:tcW w:w="2802" w:type="dxa"/>
          </w:tcPr>
          <w:p w14:paraId="4CB0BA26" w14:textId="77777777" w:rsidR="00BF0B25"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(2026</w:t>
            </w:r>
            <w:r w:rsidR="00BF0B25" w:rsidRPr="00A46CC2">
              <w:rPr>
                <w:rFonts w:asciiTheme="minorHAnsi" w:hAnsiTheme="minorHAnsi"/>
                <w:i w:val="0"/>
                <w:sz w:val="20"/>
                <w:szCs w:val="20"/>
              </w:rPr>
              <w:t>.)</w:t>
            </w:r>
          </w:p>
        </w:tc>
        <w:tc>
          <w:tcPr>
            <w:tcW w:w="6484" w:type="dxa"/>
          </w:tcPr>
          <w:p w14:paraId="32E22EA7"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14:paraId="049ADE2C" w14:textId="77777777" w:rsidTr="00A60037">
        <w:tc>
          <w:tcPr>
            <w:tcW w:w="2802" w:type="dxa"/>
          </w:tcPr>
          <w:p w14:paraId="58CB899B" w14:textId="77777777" w:rsidR="00BF0B25"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(2027</w:t>
            </w:r>
            <w:r w:rsidR="00BF0B25" w:rsidRPr="00A46CC2">
              <w:rPr>
                <w:rFonts w:asciiTheme="minorHAnsi" w:hAnsiTheme="minorHAnsi"/>
                <w:i w:val="0"/>
                <w:sz w:val="20"/>
                <w:szCs w:val="20"/>
              </w:rPr>
              <w:t>.)</w:t>
            </w:r>
          </w:p>
        </w:tc>
        <w:tc>
          <w:tcPr>
            <w:tcW w:w="6484" w:type="dxa"/>
          </w:tcPr>
          <w:p w14:paraId="136AD5DB"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BF0B25" w:rsidRPr="00A46CC2" w14:paraId="1C08DC7D" w14:textId="77777777" w:rsidTr="00A60037">
        <w:tc>
          <w:tcPr>
            <w:tcW w:w="2802" w:type="dxa"/>
          </w:tcPr>
          <w:p w14:paraId="4449E685" w14:textId="77777777" w:rsidR="00BF0B25"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(2028</w:t>
            </w:r>
            <w:r w:rsidR="00BF0B25" w:rsidRPr="00A46CC2">
              <w:rPr>
                <w:rFonts w:asciiTheme="minorHAnsi" w:hAnsiTheme="minorHAnsi"/>
                <w:i w:val="0"/>
                <w:sz w:val="20"/>
                <w:szCs w:val="20"/>
              </w:rPr>
              <w:t>.)</w:t>
            </w:r>
          </w:p>
        </w:tc>
        <w:tc>
          <w:tcPr>
            <w:tcW w:w="6484" w:type="dxa"/>
          </w:tcPr>
          <w:p w14:paraId="621D606B" w14:textId="77777777" w:rsidR="00BF0B25" w:rsidRPr="00A46CC2" w:rsidRDefault="00BF0B25"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1AFF654E" w14:textId="77777777" w:rsidR="008E352F" w:rsidRPr="000F1C19" w:rsidRDefault="008E352F" w:rsidP="008E352F">
      <w:pPr>
        <w:tabs>
          <w:tab w:val="left" w:pos="2552"/>
        </w:tabs>
        <w:spacing w:after="0"/>
        <w:jc w:val="both"/>
        <w:rPr>
          <w:rFonts w:asciiTheme="minorHAnsi" w:hAnsiTheme="minorHAnsi"/>
          <w:b w:val="0"/>
          <w:i w:val="0"/>
        </w:rPr>
      </w:pPr>
    </w:p>
    <w:p w14:paraId="52DE1629" w14:textId="77777777" w:rsidR="008E352F" w:rsidRPr="007D67AD" w:rsidRDefault="008E352F" w:rsidP="008E352F">
      <w:pPr>
        <w:tabs>
          <w:tab w:val="left" w:pos="2552"/>
        </w:tabs>
        <w:spacing w:after="0"/>
        <w:jc w:val="both"/>
        <w:rPr>
          <w:rFonts w:asciiTheme="minorHAnsi" w:hAnsiTheme="minorHAnsi"/>
          <w:b w:val="0"/>
          <w:i w:val="0"/>
          <w:color w:val="FF0000"/>
          <w:sz w:val="20"/>
          <w:szCs w:val="20"/>
        </w:rPr>
      </w:pPr>
    </w:p>
    <w:p w14:paraId="2D04FEE8"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AKTIVNOST A201903 MA</w:t>
      </w:r>
      <w:r w:rsidR="00053659" w:rsidRPr="00A46CC2">
        <w:rPr>
          <w:rFonts w:ascii="Calibri" w:hAnsi="Calibri"/>
          <w:i w:val="0"/>
          <w:u w:val="single"/>
          <w:shd w:val="clear" w:color="auto" w:fill="FFFFFF"/>
        </w:rPr>
        <w:t>NIFESTACIJE U FUNKCIJI TURIZMA</w:t>
      </w:r>
    </w:p>
    <w:p w14:paraId="33B3E638"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053659" w:rsidRPr="00A46CC2">
        <w:rPr>
          <w:rFonts w:ascii="Calibri" w:hAnsi="Calibri"/>
          <w:i w:val="0"/>
        </w:rPr>
        <w:t>4</w:t>
      </w:r>
      <w:r w:rsidR="00710156">
        <w:rPr>
          <w:rFonts w:ascii="Calibri" w:hAnsi="Calibri"/>
          <w:i w:val="0"/>
        </w:rPr>
        <w:t>3 OSTALI PRIHODI ZA POSEBNE NAMJENE, 52 OSTALE POMOĆI</w:t>
      </w:r>
    </w:p>
    <w:p w14:paraId="1793C751" w14:textId="77777777" w:rsidR="008E352F" w:rsidRPr="00A46CC2" w:rsidRDefault="008E352F" w:rsidP="008E352F">
      <w:pPr>
        <w:tabs>
          <w:tab w:val="left" w:pos="2552"/>
        </w:tabs>
        <w:spacing w:after="0"/>
        <w:jc w:val="both"/>
        <w:rPr>
          <w:rFonts w:asciiTheme="minorHAnsi" w:hAnsiTheme="minorHAnsi"/>
          <w:b w:val="0"/>
          <w:i w:val="0"/>
        </w:rPr>
      </w:pPr>
      <w:r w:rsidRPr="00A46CC2">
        <w:rPr>
          <w:rFonts w:asciiTheme="minorHAnsi" w:hAnsiTheme="minorHAnsi"/>
          <w:i w:val="0"/>
        </w:rPr>
        <w:t xml:space="preserve">Opis: </w:t>
      </w:r>
      <w:r w:rsidRPr="00A46CC2">
        <w:rPr>
          <w:rFonts w:asciiTheme="minorHAnsi" w:hAnsiTheme="minorHAnsi"/>
          <w:b w:val="0"/>
          <w:i w:val="0"/>
        </w:rPr>
        <w:t xml:space="preserve">Osigurana su sredstva za sufinanciranje manifestacije „Crna ovca“, koja se provodi u suradnji s TZ Općine Baška i tvrtkom Studio Conex d.o.o.. </w:t>
      </w:r>
      <w:r w:rsidR="00710156">
        <w:rPr>
          <w:rFonts w:asciiTheme="minorHAnsi" w:hAnsiTheme="minorHAnsi"/>
          <w:b w:val="0"/>
          <w:i w:val="0"/>
        </w:rPr>
        <w:t>Planirani su u iznosu 55.000,00 eura za 2026. godinu. Isti iznos planiran je i u projekcijama za naredne dvije godine.</w:t>
      </w:r>
      <w:r w:rsidR="00710156" w:rsidRPr="00A46CC2">
        <w:rPr>
          <w:rFonts w:asciiTheme="minorHAnsi" w:hAnsiTheme="minorHAnsi"/>
        </w:rPr>
        <w:t xml:space="preserve"> </w:t>
      </w:r>
    </w:p>
    <w:p w14:paraId="1B522128" w14:textId="77777777" w:rsidR="00053659" w:rsidRDefault="00053659" w:rsidP="008E352F">
      <w:pPr>
        <w:tabs>
          <w:tab w:val="left" w:pos="2552"/>
        </w:tabs>
        <w:spacing w:after="0"/>
        <w:jc w:val="both"/>
        <w:rPr>
          <w:rFonts w:asciiTheme="minorHAnsi" w:hAnsiTheme="minorHAnsi"/>
          <w:b w:val="0"/>
          <w:i w:val="0"/>
        </w:rPr>
      </w:pPr>
    </w:p>
    <w:p w14:paraId="38CEADE2" w14:textId="77777777" w:rsidR="00053659" w:rsidRPr="00A46CC2" w:rsidRDefault="00053659" w:rsidP="00053659">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O</w:t>
      </w:r>
      <w:r w:rsidR="00924FDC" w:rsidRPr="00A46CC2">
        <w:rPr>
          <w:rFonts w:ascii="Calibri" w:hAnsi="Calibri"/>
          <w:b w:val="0"/>
          <w:i w:val="0"/>
          <w:sz w:val="20"/>
          <w:szCs w:val="20"/>
        </w:rPr>
        <w:t>rganizacija ak</w:t>
      </w:r>
      <w:r w:rsidR="004369F4">
        <w:rPr>
          <w:rFonts w:ascii="Calibri" w:hAnsi="Calibri"/>
          <w:b w:val="0"/>
          <w:i w:val="0"/>
          <w:sz w:val="20"/>
          <w:szCs w:val="20"/>
        </w:rPr>
        <w:t>tivnosti i programa prepoznatljive</w:t>
      </w:r>
      <w:r w:rsidR="00924FDC" w:rsidRPr="00A46CC2">
        <w:rPr>
          <w:rFonts w:ascii="Calibri" w:hAnsi="Calibri"/>
          <w:b w:val="0"/>
          <w:i w:val="0"/>
          <w:sz w:val="20"/>
          <w:szCs w:val="20"/>
        </w:rPr>
        <w:t xml:space="preserve"> manifestacije „Crna ovca“</w:t>
      </w:r>
    </w:p>
    <w:tbl>
      <w:tblPr>
        <w:tblStyle w:val="TableGrid"/>
        <w:tblW w:w="0" w:type="auto"/>
        <w:tblLook w:val="04A0" w:firstRow="1" w:lastRow="0" w:firstColumn="1" w:lastColumn="0" w:noHBand="0" w:noVBand="1"/>
      </w:tblPr>
      <w:tblGrid>
        <w:gridCol w:w="2770"/>
        <w:gridCol w:w="6290"/>
      </w:tblGrid>
      <w:tr w:rsidR="00053659" w:rsidRPr="00A46CC2" w14:paraId="101D83C0" w14:textId="77777777" w:rsidTr="00A60037">
        <w:tc>
          <w:tcPr>
            <w:tcW w:w="2802" w:type="dxa"/>
          </w:tcPr>
          <w:p w14:paraId="6BF19356" w14:textId="77777777"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2DAE3B16" w14:textId="77777777" w:rsidR="00053659"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Postotak realizacije planiranog projekta</w:t>
            </w:r>
          </w:p>
        </w:tc>
      </w:tr>
      <w:tr w:rsidR="00053659" w:rsidRPr="00A46CC2" w14:paraId="7A9F1D87" w14:textId="77777777" w:rsidTr="00A60037">
        <w:tc>
          <w:tcPr>
            <w:tcW w:w="2802" w:type="dxa"/>
          </w:tcPr>
          <w:p w14:paraId="57541E89" w14:textId="77777777" w:rsidR="00053659" w:rsidRPr="00A46CC2" w:rsidRDefault="00053659" w:rsidP="00A60037">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51245A0A" w14:textId="77777777" w:rsidR="00053659" w:rsidRPr="00A46CC2" w:rsidRDefault="00924FDC" w:rsidP="00A60037">
            <w:pPr>
              <w:jc w:val="both"/>
              <w:rPr>
                <w:rFonts w:asciiTheme="minorHAnsi" w:hAnsiTheme="minorHAnsi"/>
                <w:b w:val="0"/>
                <w:i w:val="0"/>
                <w:sz w:val="20"/>
                <w:szCs w:val="20"/>
              </w:rPr>
            </w:pPr>
            <w:r w:rsidRPr="00A46CC2">
              <w:rPr>
                <w:rFonts w:asciiTheme="minorHAnsi" w:hAnsiTheme="minorHAnsi"/>
                <w:b w:val="0"/>
                <w:i w:val="0"/>
                <w:sz w:val="20"/>
                <w:szCs w:val="20"/>
              </w:rPr>
              <w:t>Obogaćivanje turističkog i kulturnog programa</w:t>
            </w:r>
          </w:p>
        </w:tc>
      </w:tr>
      <w:tr w:rsidR="00053659" w:rsidRPr="00A46CC2" w14:paraId="37D45DB4" w14:textId="77777777" w:rsidTr="00A60037">
        <w:tc>
          <w:tcPr>
            <w:tcW w:w="2802" w:type="dxa"/>
          </w:tcPr>
          <w:p w14:paraId="453CB376" w14:textId="77777777"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44BD939A"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053659" w:rsidRPr="00A46CC2" w14:paraId="25B433A8" w14:textId="77777777" w:rsidTr="00A60037">
        <w:tc>
          <w:tcPr>
            <w:tcW w:w="2802" w:type="dxa"/>
          </w:tcPr>
          <w:p w14:paraId="691B854D" w14:textId="77777777"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5FD5BCAD"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14:paraId="1384F242" w14:textId="77777777" w:rsidTr="00A60037">
        <w:tc>
          <w:tcPr>
            <w:tcW w:w="2802" w:type="dxa"/>
          </w:tcPr>
          <w:p w14:paraId="0D2E82B6" w14:textId="77777777" w:rsidR="00053659" w:rsidRPr="00A46CC2" w:rsidRDefault="00053659" w:rsidP="00A60037">
            <w:pPr>
              <w:jc w:val="both"/>
              <w:rPr>
                <w:rFonts w:asciiTheme="minorHAnsi" w:hAnsiTheme="minorHAnsi"/>
                <w:i w:val="0"/>
                <w:sz w:val="20"/>
                <w:szCs w:val="20"/>
              </w:rPr>
            </w:pPr>
            <w:r w:rsidRPr="00A46CC2">
              <w:rPr>
                <w:rFonts w:asciiTheme="minorHAnsi" w:hAnsiTheme="minorHAnsi"/>
                <w:i w:val="0"/>
                <w:sz w:val="20"/>
                <w:szCs w:val="20"/>
              </w:rPr>
              <w:t>Izvor podataka</w:t>
            </w:r>
          </w:p>
        </w:tc>
        <w:tc>
          <w:tcPr>
            <w:tcW w:w="6484" w:type="dxa"/>
          </w:tcPr>
          <w:p w14:paraId="4C5928F4"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053659" w:rsidRPr="00A46CC2" w14:paraId="2AB21F8C" w14:textId="77777777" w:rsidTr="00A60037">
        <w:tc>
          <w:tcPr>
            <w:tcW w:w="2802" w:type="dxa"/>
          </w:tcPr>
          <w:p w14:paraId="6E4E8ABE" w14:textId="77777777" w:rsidR="00053659"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(2026</w:t>
            </w:r>
            <w:r w:rsidR="00053659" w:rsidRPr="00A46CC2">
              <w:rPr>
                <w:rFonts w:asciiTheme="minorHAnsi" w:hAnsiTheme="minorHAnsi"/>
                <w:i w:val="0"/>
                <w:sz w:val="20"/>
                <w:szCs w:val="20"/>
              </w:rPr>
              <w:t>.)</w:t>
            </w:r>
          </w:p>
        </w:tc>
        <w:tc>
          <w:tcPr>
            <w:tcW w:w="6484" w:type="dxa"/>
          </w:tcPr>
          <w:p w14:paraId="562D80C6"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14:paraId="2C140633" w14:textId="77777777" w:rsidTr="00A60037">
        <w:tc>
          <w:tcPr>
            <w:tcW w:w="2802" w:type="dxa"/>
          </w:tcPr>
          <w:p w14:paraId="0E70FBC1" w14:textId="77777777" w:rsidR="00053659"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(2027</w:t>
            </w:r>
            <w:r w:rsidR="00053659" w:rsidRPr="00A46CC2">
              <w:rPr>
                <w:rFonts w:asciiTheme="minorHAnsi" w:hAnsiTheme="minorHAnsi"/>
                <w:i w:val="0"/>
                <w:sz w:val="20"/>
                <w:szCs w:val="20"/>
              </w:rPr>
              <w:t>.)</w:t>
            </w:r>
          </w:p>
        </w:tc>
        <w:tc>
          <w:tcPr>
            <w:tcW w:w="6484" w:type="dxa"/>
          </w:tcPr>
          <w:p w14:paraId="1F76CFF1"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053659" w:rsidRPr="00A46CC2" w14:paraId="5B20DD9E" w14:textId="77777777" w:rsidTr="00A60037">
        <w:tc>
          <w:tcPr>
            <w:tcW w:w="2802" w:type="dxa"/>
          </w:tcPr>
          <w:p w14:paraId="173EAE78" w14:textId="77777777" w:rsidR="00053659" w:rsidRPr="00A46CC2" w:rsidRDefault="00710156" w:rsidP="00A60037">
            <w:pPr>
              <w:jc w:val="both"/>
              <w:rPr>
                <w:rFonts w:asciiTheme="minorHAnsi" w:hAnsiTheme="minorHAnsi"/>
                <w:i w:val="0"/>
                <w:sz w:val="20"/>
                <w:szCs w:val="20"/>
              </w:rPr>
            </w:pPr>
            <w:r>
              <w:rPr>
                <w:rFonts w:asciiTheme="minorHAnsi" w:hAnsiTheme="minorHAnsi"/>
                <w:i w:val="0"/>
                <w:sz w:val="20"/>
                <w:szCs w:val="20"/>
              </w:rPr>
              <w:t>Ciljana vrijednost (2028</w:t>
            </w:r>
            <w:r w:rsidR="00053659" w:rsidRPr="00A46CC2">
              <w:rPr>
                <w:rFonts w:asciiTheme="minorHAnsi" w:hAnsiTheme="minorHAnsi"/>
                <w:i w:val="0"/>
                <w:sz w:val="20"/>
                <w:szCs w:val="20"/>
              </w:rPr>
              <w:t>.)</w:t>
            </w:r>
          </w:p>
        </w:tc>
        <w:tc>
          <w:tcPr>
            <w:tcW w:w="6484" w:type="dxa"/>
          </w:tcPr>
          <w:p w14:paraId="5AB7E033" w14:textId="77777777" w:rsidR="00053659" w:rsidRPr="00A46CC2" w:rsidRDefault="00053659" w:rsidP="00A60037">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16E2CF1E" w14:textId="77777777" w:rsidR="00053659" w:rsidRPr="000F1C19" w:rsidRDefault="00053659" w:rsidP="008E352F">
      <w:pPr>
        <w:tabs>
          <w:tab w:val="left" w:pos="2552"/>
        </w:tabs>
        <w:spacing w:after="0"/>
        <w:jc w:val="both"/>
        <w:rPr>
          <w:rFonts w:asciiTheme="minorHAnsi" w:hAnsiTheme="minorHAnsi"/>
          <w:i w:val="0"/>
        </w:rPr>
      </w:pPr>
    </w:p>
    <w:p w14:paraId="163067C6" w14:textId="77777777" w:rsidR="008E352F" w:rsidRPr="00A46CC2" w:rsidRDefault="008E352F" w:rsidP="008E352F">
      <w:pPr>
        <w:shd w:val="clear" w:color="auto" w:fill="FFFFFF"/>
        <w:tabs>
          <w:tab w:val="left" w:pos="2552"/>
          <w:tab w:val="right" w:pos="9070"/>
        </w:tabs>
        <w:spacing w:after="0"/>
        <w:jc w:val="both"/>
        <w:rPr>
          <w:rFonts w:ascii="Calibri" w:hAnsi="Calibri"/>
          <w:i w:val="0"/>
          <w:u w:val="single"/>
          <w:shd w:val="clear" w:color="auto" w:fill="FFFFFF"/>
        </w:rPr>
      </w:pPr>
      <w:r w:rsidRPr="00A46CC2">
        <w:rPr>
          <w:rFonts w:ascii="Calibri" w:hAnsi="Calibri"/>
          <w:i w:val="0"/>
          <w:u w:val="single"/>
          <w:shd w:val="clear" w:color="auto" w:fill="FFFFFF"/>
        </w:rPr>
        <w:t xml:space="preserve"> </w:t>
      </w:r>
      <w:r w:rsidR="00710156">
        <w:rPr>
          <w:rFonts w:ascii="Calibri" w:hAnsi="Calibri"/>
          <w:i w:val="0"/>
          <w:u w:val="single"/>
          <w:shd w:val="clear" w:color="auto" w:fill="FFFFFF"/>
        </w:rPr>
        <w:t>AKTIVNOST A</w:t>
      </w:r>
      <w:r w:rsidRPr="00A46CC2">
        <w:rPr>
          <w:rFonts w:ascii="Calibri" w:hAnsi="Calibri"/>
          <w:i w:val="0"/>
          <w:u w:val="single"/>
          <w:shd w:val="clear" w:color="auto" w:fill="FFFFFF"/>
        </w:rPr>
        <w:t xml:space="preserve">201904 </w:t>
      </w:r>
      <w:r w:rsidR="00710156">
        <w:rPr>
          <w:rFonts w:ascii="Calibri" w:hAnsi="Calibri"/>
          <w:i w:val="0"/>
          <w:u w:val="single"/>
          <w:shd w:val="clear" w:color="auto" w:fill="FFFFFF"/>
        </w:rPr>
        <w:t>POTPORE</w:t>
      </w:r>
    </w:p>
    <w:p w14:paraId="5A09E168" w14:textId="77777777" w:rsidR="008E352F" w:rsidRPr="00A46CC2" w:rsidRDefault="008E352F" w:rsidP="008E352F">
      <w:pPr>
        <w:tabs>
          <w:tab w:val="right" w:pos="9070"/>
        </w:tabs>
        <w:spacing w:after="0"/>
        <w:jc w:val="both"/>
        <w:rPr>
          <w:rFonts w:ascii="Calibri" w:hAnsi="Calibri"/>
          <w:i w:val="0"/>
        </w:rPr>
      </w:pPr>
      <w:r w:rsidRPr="00A46CC2">
        <w:rPr>
          <w:rFonts w:ascii="Calibri" w:hAnsi="Calibri"/>
          <w:i w:val="0"/>
        </w:rPr>
        <w:t xml:space="preserve">Izvori: </w:t>
      </w:r>
      <w:r w:rsidR="00710156">
        <w:rPr>
          <w:rFonts w:ascii="Calibri" w:hAnsi="Calibri"/>
          <w:i w:val="0"/>
        </w:rPr>
        <w:t>43 OSTALI PRIHODI ZA POSEBNE NAMJENE</w:t>
      </w:r>
    </w:p>
    <w:p w14:paraId="481941C0" w14:textId="77777777" w:rsidR="00B05A19" w:rsidRPr="00A46CC2" w:rsidRDefault="008E352F" w:rsidP="00B05A19">
      <w:pPr>
        <w:spacing w:after="0"/>
        <w:jc w:val="both"/>
        <w:rPr>
          <w:rFonts w:ascii="Calibri" w:hAnsi="Calibri"/>
          <w:b w:val="0"/>
          <w:i w:val="0"/>
        </w:rPr>
      </w:pPr>
      <w:r w:rsidRPr="00A46CC2">
        <w:rPr>
          <w:rFonts w:asciiTheme="minorHAnsi" w:hAnsiTheme="minorHAnsi"/>
          <w:i w:val="0"/>
        </w:rPr>
        <w:t xml:space="preserve">Opis: </w:t>
      </w:r>
      <w:r w:rsidR="00710156">
        <w:rPr>
          <w:rFonts w:asciiTheme="minorHAnsi" w:hAnsiTheme="minorHAnsi"/>
          <w:b w:val="0"/>
          <w:i w:val="0"/>
        </w:rPr>
        <w:t>Osigurana su sredstva za poticanje privatnih iznajmljivača na području Općine Baška . Korisnici mjera mogu ovog programa mogu biti privatni iznajmljivači fizičke osobe koje imaju prebivalište na području Općine Baška te obavljaju djelatnost pružanja usluge smještaja u turizmu na području Općine Baška. Potpore male vrijednosti isplaćuju se u iznosu od 40,00 eura po ležaju na koji postoji obveza plaćanja paušalnog poreza i isplaćuju se korisnicima kao jednokratna potpora nakon utvrđenog paušalnog poreza na dohodak.</w:t>
      </w:r>
      <w:r w:rsidR="00B05A19" w:rsidRPr="00A46CC2">
        <w:rPr>
          <w:rFonts w:ascii="Calibri" w:hAnsi="Calibri"/>
          <w:b w:val="0"/>
          <w:i w:val="0"/>
        </w:rPr>
        <w:t xml:space="preserve"> </w:t>
      </w:r>
    </w:p>
    <w:p w14:paraId="0BFC3CF8" w14:textId="77777777" w:rsidR="008E352F" w:rsidRDefault="008E352F" w:rsidP="008E352F">
      <w:pPr>
        <w:tabs>
          <w:tab w:val="left" w:pos="2552"/>
        </w:tabs>
        <w:spacing w:after="0"/>
        <w:jc w:val="both"/>
        <w:rPr>
          <w:rFonts w:asciiTheme="minorHAnsi" w:hAnsiTheme="minorHAnsi"/>
          <w:b w:val="0"/>
          <w:i w:val="0"/>
        </w:rPr>
      </w:pPr>
    </w:p>
    <w:p w14:paraId="66BB9DE1" w14:textId="77777777" w:rsidR="00710156" w:rsidRPr="00A46CC2" w:rsidRDefault="00710156" w:rsidP="00710156">
      <w:pPr>
        <w:spacing w:after="0"/>
        <w:jc w:val="both"/>
        <w:rPr>
          <w:b w:val="0"/>
          <w:sz w:val="20"/>
          <w:szCs w:val="20"/>
        </w:rPr>
      </w:pPr>
      <w:r w:rsidRPr="00A46CC2">
        <w:rPr>
          <w:rFonts w:ascii="Calibri" w:hAnsi="Calibri"/>
          <w:i w:val="0"/>
          <w:sz w:val="20"/>
          <w:szCs w:val="20"/>
        </w:rPr>
        <w:t xml:space="preserve">Cilj: </w:t>
      </w:r>
      <w:r w:rsidRPr="00A46CC2">
        <w:rPr>
          <w:rFonts w:ascii="Calibri" w:hAnsi="Calibri"/>
          <w:b w:val="0"/>
          <w:i w:val="0"/>
          <w:sz w:val="20"/>
          <w:szCs w:val="20"/>
        </w:rPr>
        <w:t xml:space="preserve"> </w:t>
      </w:r>
      <w:r>
        <w:rPr>
          <w:rFonts w:ascii="Calibri" w:hAnsi="Calibri"/>
          <w:b w:val="0"/>
          <w:i w:val="0"/>
          <w:sz w:val="20"/>
          <w:szCs w:val="20"/>
        </w:rPr>
        <w:t>Unaprijediti uvjete za razvoj obiteljskog smještaja putem poticanja iznajmljivača s prebivalištem u Općini Baška na aktivno bavljenje turizmom</w:t>
      </w:r>
    </w:p>
    <w:tbl>
      <w:tblPr>
        <w:tblStyle w:val="TableGrid"/>
        <w:tblW w:w="0" w:type="auto"/>
        <w:tblLook w:val="04A0" w:firstRow="1" w:lastRow="0" w:firstColumn="1" w:lastColumn="0" w:noHBand="0" w:noVBand="1"/>
      </w:tblPr>
      <w:tblGrid>
        <w:gridCol w:w="2770"/>
        <w:gridCol w:w="6290"/>
      </w:tblGrid>
      <w:tr w:rsidR="00710156" w:rsidRPr="00A46CC2" w14:paraId="0D26BBD3" w14:textId="77777777" w:rsidTr="00710156">
        <w:tc>
          <w:tcPr>
            <w:tcW w:w="2802" w:type="dxa"/>
          </w:tcPr>
          <w:p w14:paraId="46A4ABE3" w14:textId="77777777" w:rsidR="00710156" w:rsidRPr="00A46CC2" w:rsidRDefault="00710156" w:rsidP="00710156">
            <w:pPr>
              <w:jc w:val="both"/>
              <w:rPr>
                <w:rFonts w:asciiTheme="minorHAnsi" w:hAnsiTheme="minorHAnsi"/>
                <w:i w:val="0"/>
                <w:sz w:val="20"/>
                <w:szCs w:val="20"/>
              </w:rPr>
            </w:pPr>
            <w:r w:rsidRPr="00A46CC2">
              <w:rPr>
                <w:rFonts w:asciiTheme="minorHAnsi" w:hAnsiTheme="minorHAnsi"/>
                <w:i w:val="0"/>
                <w:sz w:val="20"/>
                <w:szCs w:val="20"/>
              </w:rPr>
              <w:t>Pokazatelj rezultata</w:t>
            </w:r>
          </w:p>
        </w:tc>
        <w:tc>
          <w:tcPr>
            <w:tcW w:w="6484" w:type="dxa"/>
          </w:tcPr>
          <w:p w14:paraId="3662F390" w14:textId="77777777" w:rsidR="00710156" w:rsidRPr="00A46CC2" w:rsidRDefault="00710156" w:rsidP="00710156">
            <w:pPr>
              <w:jc w:val="both"/>
              <w:rPr>
                <w:rFonts w:asciiTheme="minorHAnsi" w:hAnsiTheme="minorHAnsi"/>
                <w:b w:val="0"/>
                <w:i w:val="0"/>
                <w:sz w:val="20"/>
                <w:szCs w:val="20"/>
              </w:rPr>
            </w:pPr>
            <w:r>
              <w:rPr>
                <w:rFonts w:asciiTheme="minorHAnsi" w:hAnsiTheme="minorHAnsi"/>
                <w:b w:val="0"/>
                <w:i w:val="0"/>
                <w:sz w:val="20"/>
                <w:szCs w:val="20"/>
              </w:rPr>
              <w:t>Postotak provedbe programa</w:t>
            </w:r>
          </w:p>
        </w:tc>
      </w:tr>
      <w:tr w:rsidR="00710156" w:rsidRPr="00A46CC2" w14:paraId="1E221F69" w14:textId="77777777" w:rsidTr="00710156">
        <w:tc>
          <w:tcPr>
            <w:tcW w:w="2802" w:type="dxa"/>
          </w:tcPr>
          <w:p w14:paraId="22003F55" w14:textId="77777777" w:rsidR="00710156" w:rsidRPr="00A46CC2" w:rsidRDefault="00710156" w:rsidP="00710156">
            <w:pPr>
              <w:tabs>
                <w:tab w:val="right" w:pos="2527"/>
              </w:tabs>
              <w:jc w:val="both"/>
              <w:rPr>
                <w:rFonts w:asciiTheme="minorHAnsi" w:hAnsiTheme="minorHAnsi"/>
                <w:i w:val="0"/>
                <w:sz w:val="20"/>
                <w:szCs w:val="20"/>
              </w:rPr>
            </w:pPr>
            <w:r w:rsidRPr="00A46CC2">
              <w:rPr>
                <w:rFonts w:asciiTheme="minorHAnsi" w:hAnsiTheme="minorHAnsi"/>
                <w:i w:val="0"/>
                <w:sz w:val="20"/>
                <w:szCs w:val="20"/>
              </w:rPr>
              <w:t>Definicija</w:t>
            </w:r>
            <w:r w:rsidRPr="00A46CC2">
              <w:rPr>
                <w:rFonts w:asciiTheme="minorHAnsi" w:hAnsiTheme="minorHAnsi"/>
                <w:i w:val="0"/>
                <w:sz w:val="20"/>
                <w:szCs w:val="20"/>
              </w:rPr>
              <w:tab/>
            </w:r>
          </w:p>
        </w:tc>
        <w:tc>
          <w:tcPr>
            <w:tcW w:w="6484" w:type="dxa"/>
          </w:tcPr>
          <w:p w14:paraId="7E8A63C3" w14:textId="77777777" w:rsidR="00710156" w:rsidRPr="00A46CC2" w:rsidRDefault="007A79C0" w:rsidP="00710156">
            <w:pPr>
              <w:jc w:val="both"/>
              <w:rPr>
                <w:rFonts w:asciiTheme="minorHAnsi" w:hAnsiTheme="minorHAnsi"/>
                <w:b w:val="0"/>
                <w:i w:val="0"/>
                <w:sz w:val="20"/>
                <w:szCs w:val="20"/>
              </w:rPr>
            </w:pPr>
            <w:r>
              <w:rPr>
                <w:rFonts w:asciiTheme="minorHAnsi" w:hAnsiTheme="minorHAnsi"/>
                <w:b w:val="0"/>
                <w:i w:val="0"/>
                <w:sz w:val="20"/>
                <w:szCs w:val="20"/>
              </w:rPr>
              <w:t>Financiranjem lokalnog stanovništva kroz ovu potporu podiže se standard turističke ponude</w:t>
            </w:r>
          </w:p>
        </w:tc>
      </w:tr>
      <w:tr w:rsidR="00710156" w:rsidRPr="00A46CC2" w14:paraId="518AA0B1" w14:textId="77777777" w:rsidTr="00710156">
        <w:tc>
          <w:tcPr>
            <w:tcW w:w="2802" w:type="dxa"/>
          </w:tcPr>
          <w:p w14:paraId="1E1BC475" w14:textId="77777777" w:rsidR="00710156" w:rsidRPr="00A46CC2" w:rsidRDefault="00710156" w:rsidP="00710156">
            <w:pPr>
              <w:jc w:val="both"/>
              <w:rPr>
                <w:rFonts w:asciiTheme="minorHAnsi" w:hAnsiTheme="minorHAnsi"/>
                <w:i w:val="0"/>
                <w:sz w:val="20"/>
                <w:szCs w:val="20"/>
              </w:rPr>
            </w:pPr>
            <w:r w:rsidRPr="00A46CC2">
              <w:rPr>
                <w:rFonts w:asciiTheme="minorHAnsi" w:hAnsiTheme="minorHAnsi"/>
                <w:i w:val="0"/>
                <w:sz w:val="20"/>
                <w:szCs w:val="20"/>
              </w:rPr>
              <w:t>Jedinica</w:t>
            </w:r>
          </w:p>
        </w:tc>
        <w:tc>
          <w:tcPr>
            <w:tcW w:w="6484" w:type="dxa"/>
          </w:tcPr>
          <w:p w14:paraId="2A4C70A8"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w:t>
            </w:r>
          </w:p>
        </w:tc>
      </w:tr>
      <w:tr w:rsidR="00710156" w:rsidRPr="00A46CC2" w14:paraId="2A5149F0" w14:textId="77777777" w:rsidTr="00710156">
        <w:tc>
          <w:tcPr>
            <w:tcW w:w="2802" w:type="dxa"/>
          </w:tcPr>
          <w:p w14:paraId="4E4380F7" w14:textId="77777777" w:rsidR="00710156" w:rsidRPr="00A46CC2" w:rsidRDefault="00710156" w:rsidP="00710156">
            <w:pPr>
              <w:jc w:val="both"/>
              <w:rPr>
                <w:rFonts w:asciiTheme="minorHAnsi" w:hAnsiTheme="minorHAnsi"/>
                <w:i w:val="0"/>
                <w:sz w:val="20"/>
                <w:szCs w:val="20"/>
              </w:rPr>
            </w:pPr>
            <w:r w:rsidRPr="00A46CC2">
              <w:rPr>
                <w:rFonts w:asciiTheme="minorHAnsi" w:hAnsiTheme="minorHAnsi"/>
                <w:i w:val="0"/>
                <w:sz w:val="20"/>
                <w:szCs w:val="20"/>
              </w:rPr>
              <w:t>Polazna vrijednost</w:t>
            </w:r>
          </w:p>
        </w:tc>
        <w:tc>
          <w:tcPr>
            <w:tcW w:w="6484" w:type="dxa"/>
          </w:tcPr>
          <w:p w14:paraId="0EB75555"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10156" w:rsidRPr="00A46CC2" w14:paraId="3CD0E64E" w14:textId="77777777" w:rsidTr="00710156">
        <w:tc>
          <w:tcPr>
            <w:tcW w:w="2802" w:type="dxa"/>
          </w:tcPr>
          <w:p w14:paraId="0B8E4E8A" w14:textId="77777777" w:rsidR="00710156" w:rsidRPr="00A46CC2" w:rsidRDefault="00710156" w:rsidP="00710156">
            <w:pPr>
              <w:jc w:val="both"/>
              <w:rPr>
                <w:rFonts w:asciiTheme="minorHAnsi" w:hAnsiTheme="minorHAnsi"/>
                <w:i w:val="0"/>
                <w:sz w:val="20"/>
                <w:szCs w:val="20"/>
              </w:rPr>
            </w:pPr>
            <w:r w:rsidRPr="00A46CC2">
              <w:rPr>
                <w:rFonts w:asciiTheme="minorHAnsi" w:hAnsiTheme="minorHAnsi"/>
                <w:i w:val="0"/>
                <w:sz w:val="20"/>
                <w:szCs w:val="20"/>
              </w:rPr>
              <w:lastRenderedPageBreak/>
              <w:t>Izvor podataka</w:t>
            </w:r>
          </w:p>
        </w:tc>
        <w:tc>
          <w:tcPr>
            <w:tcW w:w="6484" w:type="dxa"/>
          </w:tcPr>
          <w:p w14:paraId="6D67A925"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Općina Baška</w:t>
            </w:r>
          </w:p>
        </w:tc>
      </w:tr>
      <w:tr w:rsidR="00710156" w:rsidRPr="00A46CC2" w14:paraId="7D6504BA" w14:textId="77777777" w:rsidTr="00710156">
        <w:tc>
          <w:tcPr>
            <w:tcW w:w="2802" w:type="dxa"/>
          </w:tcPr>
          <w:p w14:paraId="35200D89" w14:textId="77777777" w:rsidR="00710156" w:rsidRPr="00A46CC2" w:rsidRDefault="00710156" w:rsidP="00710156">
            <w:pPr>
              <w:jc w:val="both"/>
              <w:rPr>
                <w:rFonts w:asciiTheme="minorHAnsi" w:hAnsiTheme="minorHAnsi"/>
                <w:i w:val="0"/>
                <w:sz w:val="20"/>
                <w:szCs w:val="20"/>
              </w:rPr>
            </w:pPr>
            <w:r>
              <w:rPr>
                <w:rFonts w:asciiTheme="minorHAnsi" w:hAnsiTheme="minorHAnsi"/>
                <w:i w:val="0"/>
                <w:sz w:val="20"/>
                <w:szCs w:val="20"/>
              </w:rPr>
              <w:t>Ciljana vrijednost (2026</w:t>
            </w:r>
            <w:r w:rsidRPr="00A46CC2">
              <w:rPr>
                <w:rFonts w:asciiTheme="minorHAnsi" w:hAnsiTheme="minorHAnsi"/>
                <w:i w:val="0"/>
                <w:sz w:val="20"/>
                <w:szCs w:val="20"/>
              </w:rPr>
              <w:t>.)</w:t>
            </w:r>
          </w:p>
        </w:tc>
        <w:tc>
          <w:tcPr>
            <w:tcW w:w="6484" w:type="dxa"/>
          </w:tcPr>
          <w:p w14:paraId="29B41A63"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10156" w:rsidRPr="00A46CC2" w14:paraId="50B605B1" w14:textId="77777777" w:rsidTr="00710156">
        <w:tc>
          <w:tcPr>
            <w:tcW w:w="2802" w:type="dxa"/>
          </w:tcPr>
          <w:p w14:paraId="27735FB0" w14:textId="77777777" w:rsidR="00710156" w:rsidRPr="00A46CC2" w:rsidRDefault="00710156" w:rsidP="00710156">
            <w:pPr>
              <w:jc w:val="both"/>
              <w:rPr>
                <w:rFonts w:asciiTheme="minorHAnsi" w:hAnsiTheme="minorHAnsi"/>
                <w:i w:val="0"/>
                <w:sz w:val="20"/>
                <w:szCs w:val="20"/>
              </w:rPr>
            </w:pPr>
            <w:r>
              <w:rPr>
                <w:rFonts w:asciiTheme="minorHAnsi" w:hAnsiTheme="minorHAnsi"/>
                <w:i w:val="0"/>
                <w:sz w:val="20"/>
                <w:szCs w:val="20"/>
              </w:rPr>
              <w:t>Ciljana vrijednost (2027</w:t>
            </w:r>
            <w:r w:rsidRPr="00A46CC2">
              <w:rPr>
                <w:rFonts w:asciiTheme="minorHAnsi" w:hAnsiTheme="minorHAnsi"/>
                <w:i w:val="0"/>
                <w:sz w:val="20"/>
                <w:szCs w:val="20"/>
              </w:rPr>
              <w:t>.)</w:t>
            </w:r>
          </w:p>
        </w:tc>
        <w:tc>
          <w:tcPr>
            <w:tcW w:w="6484" w:type="dxa"/>
          </w:tcPr>
          <w:p w14:paraId="102AB031"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100</w:t>
            </w:r>
          </w:p>
        </w:tc>
      </w:tr>
      <w:tr w:rsidR="00710156" w:rsidRPr="00A46CC2" w14:paraId="4FFF282C" w14:textId="77777777" w:rsidTr="00710156">
        <w:tc>
          <w:tcPr>
            <w:tcW w:w="2802" w:type="dxa"/>
          </w:tcPr>
          <w:p w14:paraId="7205327C" w14:textId="77777777" w:rsidR="00710156" w:rsidRPr="00A46CC2" w:rsidRDefault="00710156" w:rsidP="00710156">
            <w:pPr>
              <w:jc w:val="both"/>
              <w:rPr>
                <w:rFonts w:asciiTheme="minorHAnsi" w:hAnsiTheme="minorHAnsi"/>
                <w:i w:val="0"/>
                <w:sz w:val="20"/>
                <w:szCs w:val="20"/>
              </w:rPr>
            </w:pPr>
            <w:r>
              <w:rPr>
                <w:rFonts w:asciiTheme="minorHAnsi" w:hAnsiTheme="minorHAnsi"/>
                <w:i w:val="0"/>
                <w:sz w:val="20"/>
                <w:szCs w:val="20"/>
              </w:rPr>
              <w:t>Ciljana vrijednost (2028</w:t>
            </w:r>
            <w:r w:rsidRPr="00A46CC2">
              <w:rPr>
                <w:rFonts w:asciiTheme="minorHAnsi" w:hAnsiTheme="minorHAnsi"/>
                <w:i w:val="0"/>
                <w:sz w:val="20"/>
                <w:szCs w:val="20"/>
              </w:rPr>
              <w:t>.)</w:t>
            </w:r>
          </w:p>
        </w:tc>
        <w:tc>
          <w:tcPr>
            <w:tcW w:w="6484" w:type="dxa"/>
          </w:tcPr>
          <w:p w14:paraId="4C6EC16C" w14:textId="77777777" w:rsidR="00710156" w:rsidRPr="00A46CC2" w:rsidRDefault="00710156" w:rsidP="00710156">
            <w:pPr>
              <w:jc w:val="both"/>
              <w:rPr>
                <w:rFonts w:asciiTheme="minorHAnsi" w:hAnsiTheme="minorHAnsi"/>
                <w:b w:val="0"/>
                <w:i w:val="0"/>
                <w:sz w:val="20"/>
                <w:szCs w:val="20"/>
              </w:rPr>
            </w:pPr>
            <w:r w:rsidRPr="00A46CC2">
              <w:rPr>
                <w:rFonts w:asciiTheme="minorHAnsi" w:hAnsiTheme="minorHAnsi"/>
                <w:b w:val="0"/>
                <w:i w:val="0"/>
                <w:sz w:val="20"/>
                <w:szCs w:val="20"/>
              </w:rPr>
              <w:t>100</w:t>
            </w:r>
          </w:p>
        </w:tc>
      </w:tr>
    </w:tbl>
    <w:p w14:paraId="0AB4F4F5" w14:textId="77777777" w:rsidR="00710156" w:rsidRPr="000F1C19" w:rsidRDefault="00710156" w:rsidP="008E352F">
      <w:pPr>
        <w:tabs>
          <w:tab w:val="left" w:pos="2552"/>
        </w:tabs>
        <w:spacing w:after="0"/>
        <w:jc w:val="both"/>
        <w:rPr>
          <w:rFonts w:asciiTheme="minorHAnsi" w:hAnsiTheme="minorHAnsi"/>
          <w:b w:val="0"/>
          <w:i w:val="0"/>
        </w:rPr>
      </w:pPr>
    </w:p>
    <w:p w14:paraId="5B260DBB" w14:textId="77777777" w:rsidR="008E352F" w:rsidRPr="007D67AD" w:rsidRDefault="008E352F" w:rsidP="008E352F">
      <w:pPr>
        <w:tabs>
          <w:tab w:val="left" w:pos="2552"/>
        </w:tabs>
        <w:spacing w:after="0"/>
        <w:jc w:val="both"/>
        <w:rPr>
          <w:rFonts w:asciiTheme="minorHAnsi" w:hAnsiTheme="minorHAnsi"/>
          <w:b w:val="0"/>
          <w:i w:val="0"/>
          <w:sz w:val="20"/>
          <w:szCs w:val="20"/>
        </w:rPr>
      </w:pPr>
    </w:p>
    <w:p w14:paraId="5DE997A6" w14:textId="77777777" w:rsidR="008E352F" w:rsidRDefault="008E352F" w:rsidP="008E352F">
      <w:pPr>
        <w:spacing w:after="0"/>
        <w:ind w:firstLine="708"/>
        <w:jc w:val="both"/>
        <w:rPr>
          <w:rFonts w:asciiTheme="minorHAnsi" w:hAnsiTheme="minorHAnsi"/>
          <w:b w:val="0"/>
          <w:bCs/>
          <w:i w:val="0"/>
        </w:rPr>
      </w:pPr>
    </w:p>
    <w:p w14:paraId="656B978A" w14:textId="77777777" w:rsidR="008E352F" w:rsidRDefault="008E352F" w:rsidP="008E352F">
      <w:pPr>
        <w:spacing w:after="0"/>
        <w:ind w:firstLine="708"/>
        <w:jc w:val="both"/>
        <w:rPr>
          <w:rFonts w:asciiTheme="minorHAnsi" w:hAnsiTheme="minorHAnsi"/>
          <w:b w:val="0"/>
          <w:bCs/>
          <w:i w:val="0"/>
        </w:rPr>
      </w:pPr>
    </w:p>
    <w:p w14:paraId="6BA179F9" w14:textId="77777777" w:rsidR="008E352F" w:rsidRDefault="008E352F" w:rsidP="008E352F">
      <w:pPr>
        <w:pStyle w:val="z-TopofForm"/>
        <w:spacing w:line="276" w:lineRule="auto"/>
      </w:pPr>
      <w:r>
        <w:t>Top of Form</w:t>
      </w:r>
    </w:p>
    <w:p w14:paraId="2CD1346D" w14:textId="77777777" w:rsidR="008E352F" w:rsidRDefault="008E352F" w:rsidP="002E4510">
      <w:pPr>
        <w:jc w:val="both"/>
      </w:pPr>
    </w:p>
    <w:sectPr w:rsidR="008E352F" w:rsidSect="008E352F">
      <w:footerReference w:type="default" r:id="rId17"/>
      <w:pgSz w:w="11906" w:h="16838" w:code="9"/>
      <w:pgMar w:top="709" w:right="1418"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B7B0" w14:textId="77777777" w:rsidR="00710156" w:rsidRDefault="00710156" w:rsidP="008E352F">
      <w:pPr>
        <w:spacing w:after="0" w:line="240" w:lineRule="auto"/>
      </w:pPr>
      <w:r>
        <w:separator/>
      </w:r>
    </w:p>
  </w:endnote>
  <w:endnote w:type="continuationSeparator" w:id="0">
    <w:p w14:paraId="7E4925F7" w14:textId="77777777" w:rsidR="00710156" w:rsidRDefault="00710156" w:rsidP="008E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137315"/>
      <w:docPartObj>
        <w:docPartGallery w:val="Page Numbers (Bottom of Page)"/>
        <w:docPartUnique/>
      </w:docPartObj>
    </w:sdtPr>
    <w:sdtEndPr/>
    <w:sdtContent>
      <w:p w14:paraId="2B088C86" w14:textId="77777777" w:rsidR="00710156" w:rsidRDefault="00710156">
        <w:pPr>
          <w:pStyle w:val="Footer"/>
          <w:jc w:val="center"/>
        </w:pPr>
        <w:r>
          <w:rPr>
            <w:noProof/>
            <w:lang w:eastAsia="hr-HR"/>
          </w:rPr>
          <mc:AlternateContent>
            <mc:Choice Requires="wps">
              <w:drawing>
                <wp:inline distT="0" distB="0" distL="0" distR="0" wp14:anchorId="7FAE3022" wp14:editId="58798734">
                  <wp:extent cx="5933440" cy="54610"/>
                  <wp:effectExtent l="9525" t="19050" r="10160" b="12065"/>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3440" cy="54610"/>
                          </a:xfrm>
                          <a:prstGeom prst="flowChartDecision">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inline>
              </w:drawing>
            </mc:Choice>
            <mc:Fallback>
              <w:pict>
                <v:shapetype w14:anchorId="01577500" id="_x0000_t110" coordsize="21600,21600" o:spt="110" path="m10800,l,10800,10800,21600,21600,10800xe">
                  <v:stroke joinstyle="miter"/>
                  <v:path gradientshapeok="t" o:connecttype="rect" textboxrect="5400,5400,16200,16200"/>
                </v:shapetype>
                <v:shape id="AutoShape 1" o:spid="_x0000_s1026" type="#_x0000_t110" style="width:467.2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" fillcolor="black [3213]" strokecolor="black [3213]">
                  <w10:anchorlock/>
                </v:shape>
              </w:pict>
            </mc:Fallback>
          </mc:AlternateContent>
        </w:r>
      </w:p>
      <w:p w14:paraId="0203A86E" w14:textId="77777777" w:rsidR="00710156" w:rsidRDefault="00710156">
        <w:pPr>
          <w:pStyle w:val="Footer"/>
          <w:jc w:val="center"/>
        </w:pPr>
        <w:r>
          <w:fldChar w:fldCharType="begin"/>
        </w:r>
        <w:r>
          <w:instrText xml:space="preserve"> PAGE    \* MERGEFORMAT </w:instrText>
        </w:r>
        <w:r>
          <w:fldChar w:fldCharType="separate"/>
        </w:r>
        <w:r w:rsidR="007B3528">
          <w:rPr>
            <w:noProof/>
          </w:rPr>
          <w:t>5</w:t>
        </w:r>
        <w:r w:rsidR="007B3528">
          <w:rPr>
            <w:noProof/>
          </w:rPr>
          <w:t>3</w:t>
        </w:r>
        <w:r>
          <w:rPr>
            <w:noProof/>
          </w:rPr>
          <w:fldChar w:fldCharType="end"/>
        </w:r>
      </w:p>
    </w:sdtContent>
  </w:sdt>
  <w:p w14:paraId="61613CD4" w14:textId="77777777" w:rsidR="00710156" w:rsidRPr="001F287D" w:rsidRDefault="00710156" w:rsidP="008E352F">
    <w:pPr>
      <w:pStyle w:val="Footer"/>
      <w:jc w:val="center"/>
      <w:rPr>
        <w:b w:val="0"/>
        <w:color w:val="808080"/>
        <w:sz w:val="18"/>
        <w:szCs w:val="18"/>
      </w:rPr>
    </w:pPr>
    <w:r w:rsidRPr="001F287D">
      <w:rPr>
        <w:b w:val="0"/>
        <w:color w:val="808080"/>
        <w:sz w:val="18"/>
        <w:szCs w:val="18"/>
      </w:rPr>
      <w:t xml:space="preserve">OBRAZLOŽENJE UZ </w:t>
    </w:r>
    <w:r>
      <w:rPr>
        <w:b w:val="0"/>
        <w:color w:val="808080"/>
        <w:sz w:val="18"/>
        <w:szCs w:val="18"/>
      </w:rPr>
      <w:t>PRIJEDLOG PRORAČUNA OPĆINE BAŠKA ZA 2026</w:t>
    </w:r>
    <w:r w:rsidRPr="001F287D">
      <w:rPr>
        <w:b w:val="0"/>
        <w:color w:val="808080"/>
        <w:sz w:val="18"/>
        <w:szCs w:val="18"/>
      </w:rPr>
      <w:t>. GODINU I PROJEKCIJA ZA 20</w:t>
    </w:r>
    <w:r>
      <w:rPr>
        <w:b w:val="0"/>
        <w:color w:val="808080"/>
        <w:sz w:val="18"/>
        <w:szCs w:val="18"/>
      </w:rPr>
      <w:t>27</w:t>
    </w:r>
    <w:r w:rsidRPr="001F287D">
      <w:rPr>
        <w:b w:val="0"/>
        <w:color w:val="808080"/>
        <w:sz w:val="18"/>
        <w:szCs w:val="18"/>
      </w:rPr>
      <w:t>. I 20</w:t>
    </w:r>
    <w:r>
      <w:rPr>
        <w:b w:val="0"/>
        <w:color w:val="808080"/>
        <w:sz w:val="18"/>
        <w:szCs w:val="18"/>
      </w:rPr>
      <w:t>28</w:t>
    </w:r>
    <w:r w:rsidRPr="001F287D">
      <w:rPr>
        <w:b w:val="0"/>
        <w:color w:val="808080"/>
        <w:sz w:val="18"/>
        <w:szCs w:val="18"/>
      </w:rPr>
      <w:t>. GODINU</w:t>
    </w:r>
  </w:p>
  <w:p w14:paraId="6A678C0C" w14:textId="77777777" w:rsidR="00710156" w:rsidRDefault="00710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CA03" w14:textId="77777777" w:rsidR="00710156" w:rsidRDefault="00710156" w:rsidP="008E352F">
      <w:pPr>
        <w:spacing w:after="0" w:line="240" w:lineRule="auto"/>
      </w:pPr>
      <w:r>
        <w:separator/>
      </w:r>
    </w:p>
  </w:footnote>
  <w:footnote w:type="continuationSeparator" w:id="0">
    <w:p w14:paraId="288F6FC0" w14:textId="77777777" w:rsidR="00710156" w:rsidRDefault="00710156" w:rsidP="008E3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DD54"/>
      </v:shape>
    </w:pict>
  </w:numPicBullet>
  <w:abstractNum w:abstractNumId="0" w15:restartNumberingAfterBreak="0">
    <w:nsid w:val="001A1904"/>
    <w:multiLevelType w:val="hybridMultilevel"/>
    <w:tmpl w:val="841CAB34"/>
    <w:lvl w:ilvl="0" w:tplc="0409000B">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 w15:restartNumberingAfterBreak="0">
    <w:nsid w:val="028569C9"/>
    <w:multiLevelType w:val="multilevel"/>
    <w:tmpl w:val="2208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3E15B3"/>
    <w:multiLevelType w:val="hybridMultilevel"/>
    <w:tmpl w:val="77E2992A"/>
    <w:lvl w:ilvl="0" w:tplc="F3D0FDD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F14284"/>
    <w:multiLevelType w:val="hybridMultilevel"/>
    <w:tmpl w:val="D04C954C"/>
    <w:lvl w:ilvl="0" w:tplc="84CCEF7A">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2F1C0A"/>
    <w:multiLevelType w:val="hybridMultilevel"/>
    <w:tmpl w:val="DD06F028"/>
    <w:lvl w:ilvl="0" w:tplc="CD62BBD4">
      <w:start w:val="1"/>
      <w:numFmt w:val="bullet"/>
      <w:lvlText w:val="•"/>
      <w:lvlJc w:val="left"/>
      <w:pPr>
        <w:tabs>
          <w:tab w:val="num" w:pos="720"/>
        </w:tabs>
        <w:ind w:left="720" w:hanging="360"/>
      </w:pPr>
      <w:rPr>
        <w:rFonts w:ascii="Times New Roman" w:hAnsi="Times New Roman" w:hint="default"/>
      </w:rPr>
    </w:lvl>
    <w:lvl w:ilvl="1" w:tplc="4044F82C" w:tentative="1">
      <w:start w:val="1"/>
      <w:numFmt w:val="bullet"/>
      <w:lvlText w:val="•"/>
      <w:lvlJc w:val="left"/>
      <w:pPr>
        <w:tabs>
          <w:tab w:val="num" w:pos="1440"/>
        </w:tabs>
        <w:ind w:left="1440" w:hanging="360"/>
      </w:pPr>
      <w:rPr>
        <w:rFonts w:ascii="Times New Roman" w:hAnsi="Times New Roman" w:hint="default"/>
      </w:rPr>
    </w:lvl>
    <w:lvl w:ilvl="2" w:tplc="3B0461EC" w:tentative="1">
      <w:start w:val="1"/>
      <w:numFmt w:val="bullet"/>
      <w:lvlText w:val="•"/>
      <w:lvlJc w:val="left"/>
      <w:pPr>
        <w:tabs>
          <w:tab w:val="num" w:pos="2160"/>
        </w:tabs>
        <w:ind w:left="2160" w:hanging="360"/>
      </w:pPr>
      <w:rPr>
        <w:rFonts w:ascii="Times New Roman" w:hAnsi="Times New Roman" w:hint="default"/>
      </w:rPr>
    </w:lvl>
    <w:lvl w:ilvl="3" w:tplc="28E2C680" w:tentative="1">
      <w:start w:val="1"/>
      <w:numFmt w:val="bullet"/>
      <w:lvlText w:val="•"/>
      <w:lvlJc w:val="left"/>
      <w:pPr>
        <w:tabs>
          <w:tab w:val="num" w:pos="2880"/>
        </w:tabs>
        <w:ind w:left="2880" w:hanging="360"/>
      </w:pPr>
      <w:rPr>
        <w:rFonts w:ascii="Times New Roman" w:hAnsi="Times New Roman" w:hint="default"/>
      </w:rPr>
    </w:lvl>
    <w:lvl w:ilvl="4" w:tplc="9170F1A4" w:tentative="1">
      <w:start w:val="1"/>
      <w:numFmt w:val="bullet"/>
      <w:lvlText w:val="•"/>
      <w:lvlJc w:val="left"/>
      <w:pPr>
        <w:tabs>
          <w:tab w:val="num" w:pos="3600"/>
        </w:tabs>
        <w:ind w:left="3600" w:hanging="360"/>
      </w:pPr>
      <w:rPr>
        <w:rFonts w:ascii="Times New Roman" w:hAnsi="Times New Roman" w:hint="default"/>
      </w:rPr>
    </w:lvl>
    <w:lvl w:ilvl="5" w:tplc="DBDC2F8A" w:tentative="1">
      <w:start w:val="1"/>
      <w:numFmt w:val="bullet"/>
      <w:lvlText w:val="•"/>
      <w:lvlJc w:val="left"/>
      <w:pPr>
        <w:tabs>
          <w:tab w:val="num" w:pos="4320"/>
        </w:tabs>
        <w:ind w:left="4320" w:hanging="360"/>
      </w:pPr>
      <w:rPr>
        <w:rFonts w:ascii="Times New Roman" w:hAnsi="Times New Roman" w:hint="default"/>
      </w:rPr>
    </w:lvl>
    <w:lvl w:ilvl="6" w:tplc="26D04E9E" w:tentative="1">
      <w:start w:val="1"/>
      <w:numFmt w:val="bullet"/>
      <w:lvlText w:val="•"/>
      <w:lvlJc w:val="left"/>
      <w:pPr>
        <w:tabs>
          <w:tab w:val="num" w:pos="5040"/>
        </w:tabs>
        <w:ind w:left="5040" w:hanging="360"/>
      </w:pPr>
      <w:rPr>
        <w:rFonts w:ascii="Times New Roman" w:hAnsi="Times New Roman" w:hint="default"/>
      </w:rPr>
    </w:lvl>
    <w:lvl w:ilvl="7" w:tplc="67EAEF7E" w:tentative="1">
      <w:start w:val="1"/>
      <w:numFmt w:val="bullet"/>
      <w:lvlText w:val="•"/>
      <w:lvlJc w:val="left"/>
      <w:pPr>
        <w:tabs>
          <w:tab w:val="num" w:pos="5760"/>
        </w:tabs>
        <w:ind w:left="5760" w:hanging="360"/>
      </w:pPr>
      <w:rPr>
        <w:rFonts w:ascii="Times New Roman" w:hAnsi="Times New Roman" w:hint="default"/>
      </w:rPr>
    </w:lvl>
    <w:lvl w:ilvl="8" w:tplc="78524A9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43C027C"/>
    <w:multiLevelType w:val="hybridMultilevel"/>
    <w:tmpl w:val="A5FE9C4A"/>
    <w:lvl w:ilvl="0" w:tplc="9626D81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4401721"/>
    <w:multiLevelType w:val="hybridMultilevel"/>
    <w:tmpl w:val="AFB2C9C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633107"/>
    <w:multiLevelType w:val="multilevel"/>
    <w:tmpl w:val="273C8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4D7F91"/>
    <w:multiLevelType w:val="multilevel"/>
    <w:tmpl w:val="44C6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7E7E75"/>
    <w:multiLevelType w:val="multilevel"/>
    <w:tmpl w:val="31A4AC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55363B"/>
    <w:multiLevelType w:val="hybridMultilevel"/>
    <w:tmpl w:val="5176A57C"/>
    <w:lvl w:ilvl="0" w:tplc="1102DB16">
      <w:start w:val="1"/>
      <w:numFmt w:val="bullet"/>
      <w:lvlText w:val="•"/>
      <w:lvlJc w:val="left"/>
      <w:pPr>
        <w:tabs>
          <w:tab w:val="num" w:pos="720"/>
        </w:tabs>
        <w:ind w:left="720" w:hanging="360"/>
      </w:pPr>
      <w:rPr>
        <w:rFonts w:ascii="Times New Roman" w:hAnsi="Times New Roman" w:hint="default"/>
      </w:rPr>
    </w:lvl>
    <w:lvl w:ilvl="1" w:tplc="71427C80" w:tentative="1">
      <w:start w:val="1"/>
      <w:numFmt w:val="bullet"/>
      <w:lvlText w:val="•"/>
      <w:lvlJc w:val="left"/>
      <w:pPr>
        <w:tabs>
          <w:tab w:val="num" w:pos="1440"/>
        </w:tabs>
        <w:ind w:left="1440" w:hanging="360"/>
      </w:pPr>
      <w:rPr>
        <w:rFonts w:ascii="Times New Roman" w:hAnsi="Times New Roman" w:hint="default"/>
      </w:rPr>
    </w:lvl>
    <w:lvl w:ilvl="2" w:tplc="9A10BF92" w:tentative="1">
      <w:start w:val="1"/>
      <w:numFmt w:val="bullet"/>
      <w:lvlText w:val="•"/>
      <w:lvlJc w:val="left"/>
      <w:pPr>
        <w:tabs>
          <w:tab w:val="num" w:pos="2160"/>
        </w:tabs>
        <w:ind w:left="2160" w:hanging="360"/>
      </w:pPr>
      <w:rPr>
        <w:rFonts w:ascii="Times New Roman" w:hAnsi="Times New Roman" w:hint="default"/>
      </w:rPr>
    </w:lvl>
    <w:lvl w:ilvl="3" w:tplc="DB12FE5A" w:tentative="1">
      <w:start w:val="1"/>
      <w:numFmt w:val="bullet"/>
      <w:lvlText w:val="•"/>
      <w:lvlJc w:val="left"/>
      <w:pPr>
        <w:tabs>
          <w:tab w:val="num" w:pos="2880"/>
        </w:tabs>
        <w:ind w:left="2880" w:hanging="360"/>
      </w:pPr>
      <w:rPr>
        <w:rFonts w:ascii="Times New Roman" w:hAnsi="Times New Roman" w:hint="default"/>
      </w:rPr>
    </w:lvl>
    <w:lvl w:ilvl="4" w:tplc="6E704B70" w:tentative="1">
      <w:start w:val="1"/>
      <w:numFmt w:val="bullet"/>
      <w:lvlText w:val="•"/>
      <w:lvlJc w:val="left"/>
      <w:pPr>
        <w:tabs>
          <w:tab w:val="num" w:pos="3600"/>
        </w:tabs>
        <w:ind w:left="3600" w:hanging="360"/>
      </w:pPr>
      <w:rPr>
        <w:rFonts w:ascii="Times New Roman" w:hAnsi="Times New Roman" w:hint="default"/>
      </w:rPr>
    </w:lvl>
    <w:lvl w:ilvl="5" w:tplc="6DD87BA4" w:tentative="1">
      <w:start w:val="1"/>
      <w:numFmt w:val="bullet"/>
      <w:lvlText w:val="•"/>
      <w:lvlJc w:val="left"/>
      <w:pPr>
        <w:tabs>
          <w:tab w:val="num" w:pos="4320"/>
        </w:tabs>
        <w:ind w:left="4320" w:hanging="360"/>
      </w:pPr>
      <w:rPr>
        <w:rFonts w:ascii="Times New Roman" w:hAnsi="Times New Roman" w:hint="default"/>
      </w:rPr>
    </w:lvl>
    <w:lvl w:ilvl="6" w:tplc="E2E05C6C" w:tentative="1">
      <w:start w:val="1"/>
      <w:numFmt w:val="bullet"/>
      <w:lvlText w:val="•"/>
      <w:lvlJc w:val="left"/>
      <w:pPr>
        <w:tabs>
          <w:tab w:val="num" w:pos="5040"/>
        </w:tabs>
        <w:ind w:left="5040" w:hanging="360"/>
      </w:pPr>
      <w:rPr>
        <w:rFonts w:ascii="Times New Roman" w:hAnsi="Times New Roman" w:hint="default"/>
      </w:rPr>
    </w:lvl>
    <w:lvl w:ilvl="7" w:tplc="329848D8" w:tentative="1">
      <w:start w:val="1"/>
      <w:numFmt w:val="bullet"/>
      <w:lvlText w:val="•"/>
      <w:lvlJc w:val="left"/>
      <w:pPr>
        <w:tabs>
          <w:tab w:val="num" w:pos="5760"/>
        </w:tabs>
        <w:ind w:left="5760" w:hanging="360"/>
      </w:pPr>
      <w:rPr>
        <w:rFonts w:ascii="Times New Roman" w:hAnsi="Times New Roman" w:hint="default"/>
      </w:rPr>
    </w:lvl>
    <w:lvl w:ilvl="8" w:tplc="DE8C5B7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37B2365"/>
    <w:multiLevelType w:val="hybridMultilevel"/>
    <w:tmpl w:val="3CF61F00"/>
    <w:lvl w:ilvl="0" w:tplc="CFE88F12">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B2C4D23"/>
    <w:multiLevelType w:val="hybridMultilevel"/>
    <w:tmpl w:val="D4DEFE86"/>
    <w:lvl w:ilvl="0" w:tplc="04240007">
      <w:start w:val="1"/>
      <w:numFmt w:val="bullet"/>
      <w:lvlText w:val=""/>
      <w:lvlPicBulletId w:val="0"/>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C2F21C3"/>
    <w:multiLevelType w:val="hybridMultilevel"/>
    <w:tmpl w:val="63622772"/>
    <w:lvl w:ilvl="0" w:tplc="08285968">
      <w:start w:val="1"/>
      <w:numFmt w:val="decimal"/>
      <w:lvlText w:val="%1."/>
      <w:lvlJc w:val="left"/>
      <w:pPr>
        <w:ind w:left="720" w:hanging="360"/>
      </w:pPr>
      <w:rPr>
        <w:rFonts w:hint="default"/>
        <w:i/>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43E563AA"/>
    <w:multiLevelType w:val="hybridMultilevel"/>
    <w:tmpl w:val="10446FB8"/>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4ADC2C61"/>
    <w:multiLevelType w:val="hybridMultilevel"/>
    <w:tmpl w:val="BA7CD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1202F8"/>
    <w:multiLevelType w:val="hybridMultilevel"/>
    <w:tmpl w:val="24760ADC"/>
    <w:lvl w:ilvl="0" w:tplc="55E4730C">
      <w:start w:val="20"/>
      <w:numFmt w:val="bullet"/>
      <w:lvlText w:val="-"/>
      <w:lvlJc w:val="left"/>
      <w:pPr>
        <w:ind w:left="720" w:hanging="360"/>
      </w:pPr>
      <w:rPr>
        <w:rFonts w:ascii="Times New Roman" w:eastAsia="Times New Roman" w:hAnsi="Times New Roman" w:cs="Times New Roman" w:hint="default"/>
        <w:sz w:val="18"/>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013061"/>
    <w:multiLevelType w:val="hybridMultilevel"/>
    <w:tmpl w:val="4DD41E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C085796"/>
    <w:multiLevelType w:val="hybridMultilevel"/>
    <w:tmpl w:val="CF687584"/>
    <w:lvl w:ilvl="0" w:tplc="EB8ACDF8">
      <w:start w:val="1"/>
      <w:numFmt w:val="bullet"/>
      <w:lvlText w:val="•"/>
      <w:lvlJc w:val="left"/>
      <w:pPr>
        <w:tabs>
          <w:tab w:val="num" w:pos="720"/>
        </w:tabs>
        <w:ind w:left="720" w:hanging="360"/>
      </w:pPr>
      <w:rPr>
        <w:rFonts w:ascii="Times New Roman" w:hAnsi="Times New Roman" w:hint="default"/>
      </w:rPr>
    </w:lvl>
    <w:lvl w:ilvl="1" w:tplc="3E8855D0" w:tentative="1">
      <w:start w:val="1"/>
      <w:numFmt w:val="bullet"/>
      <w:lvlText w:val="•"/>
      <w:lvlJc w:val="left"/>
      <w:pPr>
        <w:tabs>
          <w:tab w:val="num" w:pos="1440"/>
        </w:tabs>
        <w:ind w:left="1440" w:hanging="360"/>
      </w:pPr>
      <w:rPr>
        <w:rFonts w:ascii="Times New Roman" w:hAnsi="Times New Roman" w:hint="default"/>
      </w:rPr>
    </w:lvl>
    <w:lvl w:ilvl="2" w:tplc="8C620178" w:tentative="1">
      <w:start w:val="1"/>
      <w:numFmt w:val="bullet"/>
      <w:lvlText w:val="•"/>
      <w:lvlJc w:val="left"/>
      <w:pPr>
        <w:tabs>
          <w:tab w:val="num" w:pos="2160"/>
        </w:tabs>
        <w:ind w:left="2160" w:hanging="360"/>
      </w:pPr>
      <w:rPr>
        <w:rFonts w:ascii="Times New Roman" w:hAnsi="Times New Roman" w:hint="default"/>
      </w:rPr>
    </w:lvl>
    <w:lvl w:ilvl="3" w:tplc="D68A05CE" w:tentative="1">
      <w:start w:val="1"/>
      <w:numFmt w:val="bullet"/>
      <w:lvlText w:val="•"/>
      <w:lvlJc w:val="left"/>
      <w:pPr>
        <w:tabs>
          <w:tab w:val="num" w:pos="2880"/>
        </w:tabs>
        <w:ind w:left="2880" w:hanging="360"/>
      </w:pPr>
      <w:rPr>
        <w:rFonts w:ascii="Times New Roman" w:hAnsi="Times New Roman" w:hint="default"/>
      </w:rPr>
    </w:lvl>
    <w:lvl w:ilvl="4" w:tplc="EF24CF42" w:tentative="1">
      <w:start w:val="1"/>
      <w:numFmt w:val="bullet"/>
      <w:lvlText w:val="•"/>
      <w:lvlJc w:val="left"/>
      <w:pPr>
        <w:tabs>
          <w:tab w:val="num" w:pos="3600"/>
        </w:tabs>
        <w:ind w:left="3600" w:hanging="360"/>
      </w:pPr>
      <w:rPr>
        <w:rFonts w:ascii="Times New Roman" w:hAnsi="Times New Roman" w:hint="default"/>
      </w:rPr>
    </w:lvl>
    <w:lvl w:ilvl="5" w:tplc="CFFCAC68" w:tentative="1">
      <w:start w:val="1"/>
      <w:numFmt w:val="bullet"/>
      <w:lvlText w:val="•"/>
      <w:lvlJc w:val="left"/>
      <w:pPr>
        <w:tabs>
          <w:tab w:val="num" w:pos="4320"/>
        </w:tabs>
        <w:ind w:left="4320" w:hanging="360"/>
      </w:pPr>
      <w:rPr>
        <w:rFonts w:ascii="Times New Roman" w:hAnsi="Times New Roman" w:hint="default"/>
      </w:rPr>
    </w:lvl>
    <w:lvl w:ilvl="6" w:tplc="7E74891C" w:tentative="1">
      <w:start w:val="1"/>
      <w:numFmt w:val="bullet"/>
      <w:lvlText w:val="•"/>
      <w:lvlJc w:val="left"/>
      <w:pPr>
        <w:tabs>
          <w:tab w:val="num" w:pos="5040"/>
        </w:tabs>
        <w:ind w:left="5040" w:hanging="360"/>
      </w:pPr>
      <w:rPr>
        <w:rFonts w:ascii="Times New Roman" w:hAnsi="Times New Roman" w:hint="default"/>
      </w:rPr>
    </w:lvl>
    <w:lvl w:ilvl="7" w:tplc="7F72D64E" w:tentative="1">
      <w:start w:val="1"/>
      <w:numFmt w:val="bullet"/>
      <w:lvlText w:val="•"/>
      <w:lvlJc w:val="left"/>
      <w:pPr>
        <w:tabs>
          <w:tab w:val="num" w:pos="5760"/>
        </w:tabs>
        <w:ind w:left="5760" w:hanging="360"/>
      </w:pPr>
      <w:rPr>
        <w:rFonts w:ascii="Times New Roman" w:hAnsi="Times New Roman" w:hint="default"/>
      </w:rPr>
    </w:lvl>
    <w:lvl w:ilvl="8" w:tplc="1838A1E0"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E6453DB"/>
    <w:multiLevelType w:val="hybridMultilevel"/>
    <w:tmpl w:val="0AFEF934"/>
    <w:lvl w:ilvl="0" w:tplc="04090015">
      <w:start w:val="1"/>
      <w:numFmt w:val="upperLetter"/>
      <w:lvlText w:val="%1."/>
      <w:lvlJc w:val="left"/>
      <w:pPr>
        <w:ind w:left="1426" w:hanging="360"/>
      </w:pPr>
    </w:lvl>
    <w:lvl w:ilvl="1" w:tplc="041A0019" w:tentative="1">
      <w:start w:val="1"/>
      <w:numFmt w:val="lowerLetter"/>
      <w:lvlText w:val="%2."/>
      <w:lvlJc w:val="left"/>
      <w:pPr>
        <w:ind w:left="2146" w:hanging="360"/>
      </w:pPr>
    </w:lvl>
    <w:lvl w:ilvl="2" w:tplc="041A001B" w:tentative="1">
      <w:start w:val="1"/>
      <w:numFmt w:val="lowerRoman"/>
      <w:lvlText w:val="%3."/>
      <w:lvlJc w:val="right"/>
      <w:pPr>
        <w:ind w:left="2866" w:hanging="180"/>
      </w:pPr>
    </w:lvl>
    <w:lvl w:ilvl="3" w:tplc="041A000F" w:tentative="1">
      <w:start w:val="1"/>
      <w:numFmt w:val="decimal"/>
      <w:lvlText w:val="%4."/>
      <w:lvlJc w:val="left"/>
      <w:pPr>
        <w:ind w:left="3586" w:hanging="360"/>
      </w:pPr>
    </w:lvl>
    <w:lvl w:ilvl="4" w:tplc="041A0019" w:tentative="1">
      <w:start w:val="1"/>
      <w:numFmt w:val="lowerLetter"/>
      <w:lvlText w:val="%5."/>
      <w:lvlJc w:val="left"/>
      <w:pPr>
        <w:ind w:left="4306" w:hanging="360"/>
      </w:pPr>
    </w:lvl>
    <w:lvl w:ilvl="5" w:tplc="041A001B" w:tentative="1">
      <w:start w:val="1"/>
      <w:numFmt w:val="lowerRoman"/>
      <w:lvlText w:val="%6."/>
      <w:lvlJc w:val="right"/>
      <w:pPr>
        <w:ind w:left="5026" w:hanging="180"/>
      </w:pPr>
    </w:lvl>
    <w:lvl w:ilvl="6" w:tplc="041A000F" w:tentative="1">
      <w:start w:val="1"/>
      <w:numFmt w:val="decimal"/>
      <w:lvlText w:val="%7."/>
      <w:lvlJc w:val="left"/>
      <w:pPr>
        <w:ind w:left="5746" w:hanging="360"/>
      </w:pPr>
    </w:lvl>
    <w:lvl w:ilvl="7" w:tplc="041A0019" w:tentative="1">
      <w:start w:val="1"/>
      <w:numFmt w:val="lowerLetter"/>
      <w:lvlText w:val="%8."/>
      <w:lvlJc w:val="left"/>
      <w:pPr>
        <w:ind w:left="6466" w:hanging="360"/>
      </w:pPr>
    </w:lvl>
    <w:lvl w:ilvl="8" w:tplc="041A001B" w:tentative="1">
      <w:start w:val="1"/>
      <w:numFmt w:val="lowerRoman"/>
      <w:lvlText w:val="%9."/>
      <w:lvlJc w:val="right"/>
      <w:pPr>
        <w:ind w:left="7186" w:hanging="180"/>
      </w:pPr>
    </w:lvl>
  </w:abstractNum>
  <w:abstractNum w:abstractNumId="20" w15:restartNumberingAfterBreak="0">
    <w:nsid w:val="7207405B"/>
    <w:multiLevelType w:val="multilevel"/>
    <w:tmpl w:val="62DC17B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2270952"/>
    <w:multiLevelType w:val="hybridMultilevel"/>
    <w:tmpl w:val="FB2213F6"/>
    <w:lvl w:ilvl="0" w:tplc="8BBE9B72">
      <w:start w:val="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69A4C1B"/>
    <w:multiLevelType w:val="multilevel"/>
    <w:tmpl w:val="FB023B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0D2753"/>
    <w:multiLevelType w:val="hybridMultilevel"/>
    <w:tmpl w:val="124433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EFF5919"/>
    <w:multiLevelType w:val="hybridMultilevel"/>
    <w:tmpl w:val="F956E54A"/>
    <w:lvl w:ilvl="0" w:tplc="FE24504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32878319">
    <w:abstractNumId w:val="14"/>
  </w:num>
  <w:num w:numId="2" w16cid:durableId="1944067258">
    <w:abstractNumId w:val="2"/>
  </w:num>
  <w:num w:numId="3" w16cid:durableId="67966337">
    <w:abstractNumId w:val="5"/>
  </w:num>
  <w:num w:numId="4" w16cid:durableId="1353191010">
    <w:abstractNumId w:val="24"/>
  </w:num>
  <w:num w:numId="5" w16cid:durableId="132255259">
    <w:abstractNumId w:val="16"/>
  </w:num>
  <w:num w:numId="6" w16cid:durableId="630675469">
    <w:abstractNumId w:val="21"/>
  </w:num>
  <w:num w:numId="7" w16cid:durableId="833300591">
    <w:abstractNumId w:val="12"/>
  </w:num>
  <w:num w:numId="8" w16cid:durableId="642153247">
    <w:abstractNumId w:val="3"/>
  </w:num>
  <w:num w:numId="9" w16cid:durableId="1319727351">
    <w:abstractNumId w:val="11"/>
  </w:num>
  <w:num w:numId="10" w16cid:durableId="1192110684">
    <w:abstractNumId w:val="13"/>
  </w:num>
  <w:num w:numId="11" w16cid:durableId="1670714864">
    <w:abstractNumId w:val="6"/>
  </w:num>
  <w:num w:numId="12" w16cid:durableId="658192528">
    <w:abstractNumId w:val="15"/>
  </w:num>
  <w:num w:numId="13" w16cid:durableId="632564833">
    <w:abstractNumId w:val="23"/>
  </w:num>
  <w:num w:numId="14" w16cid:durableId="1099329641">
    <w:abstractNumId w:val="17"/>
  </w:num>
  <w:num w:numId="15" w16cid:durableId="593709007">
    <w:abstractNumId w:val="18"/>
  </w:num>
  <w:num w:numId="16" w16cid:durableId="797187474">
    <w:abstractNumId w:val="4"/>
  </w:num>
  <w:num w:numId="17" w16cid:durableId="1543328420">
    <w:abstractNumId w:val="10"/>
  </w:num>
  <w:num w:numId="18" w16cid:durableId="1811357612">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1665562">
    <w:abstractNumId w:val="9"/>
  </w:num>
  <w:num w:numId="20" w16cid:durableId="179927978">
    <w:abstractNumId w:val="7"/>
  </w:num>
  <w:num w:numId="21" w16cid:durableId="917251843">
    <w:abstractNumId w:val="1"/>
  </w:num>
  <w:num w:numId="22" w16cid:durableId="730540055">
    <w:abstractNumId w:val="8"/>
  </w:num>
  <w:num w:numId="23" w16cid:durableId="2023893784">
    <w:abstractNumId w:val="22"/>
  </w:num>
  <w:num w:numId="24" w16cid:durableId="451437347">
    <w:abstractNumId w:val="19"/>
  </w:num>
  <w:num w:numId="25" w16cid:durableId="972977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2F"/>
    <w:rsid w:val="00003FAC"/>
    <w:rsid w:val="000050DB"/>
    <w:rsid w:val="00016950"/>
    <w:rsid w:val="00016BD7"/>
    <w:rsid w:val="00021614"/>
    <w:rsid w:val="000222A8"/>
    <w:rsid w:val="00022C11"/>
    <w:rsid w:val="00024799"/>
    <w:rsid w:val="000321CF"/>
    <w:rsid w:val="00034E61"/>
    <w:rsid w:val="00036716"/>
    <w:rsid w:val="00043CBF"/>
    <w:rsid w:val="00046C57"/>
    <w:rsid w:val="00050FEA"/>
    <w:rsid w:val="00053659"/>
    <w:rsid w:val="00057B33"/>
    <w:rsid w:val="00062BBC"/>
    <w:rsid w:val="000673BB"/>
    <w:rsid w:val="00071265"/>
    <w:rsid w:val="000715BA"/>
    <w:rsid w:val="00080B94"/>
    <w:rsid w:val="000837AD"/>
    <w:rsid w:val="00086010"/>
    <w:rsid w:val="0008643D"/>
    <w:rsid w:val="00092132"/>
    <w:rsid w:val="000945CA"/>
    <w:rsid w:val="000A1055"/>
    <w:rsid w:val="000A5CCA"/>
    <w:rsid w:val="000B109B"/>
    <w:rsid w:val="000B49E1"/>
    <w:rsid w:val="000B7F36"/>
    <w:rsid w:val="000E1A4B"/>
    <w:rsid w:val="000F0D1C"/>
    <w:rsid w:val="000F139C"/>
    <w:rsid w:val="00102A3F"/>
    <w:rsid w:val="00114498"/>
    <w:rsid w:val="00116D85"/>
    <w:rsid w:val="00120407"/>
    <w:rsid w:val="00124D9C"/>
    <w:rsid w:val="00125AB3"/>
    <w:rsid w:val="00130C78"/>
    <w:rsid w:val="001450AC"/>
    <w:rsid w:val="00152C62"/>
    <w:rsid w:val="001542EB"/>
    <w:rsid w:val="00164C51"/>
    <w:rsid w:val="00164D06"/>
    <w:rsid w:val="0016737E"/>
    <w:rsid w:val="00167BFD"/>
    <w:rsid w:val="00177748"/>
    <w:rsid w:val="00187BFD"/>
    <w:rsid w:val="00191FDC"/>
    <w:rsid w:val="00193BDC"/>
    <w:rsid w:val="0019480D"/>
    <w:rsid w:val="001A6658"/>
    <w:rsid w:val="001B0D04"/>
    <w:rsid w:val="001B4B4E"/>
    <w:rsid w:val="001C2E23"/>
    <w:rsid w:val="001C341D"/>
    <w:rsid w:val="001D302F"/>
    <w:rsid w:val="001D5550"/>
    <w:rsid w:val="001D62C4"/>
    <w:rsid w:val="001D7DDD"/>
    <w:rsid w:val="001E0597"/>
    <w:rsid w:val="001E7E8A"/>
    <w:rsid w:val="001F664D"/>
    <w:rsid w:val="00211079"/>
    <w:rsid w:val="002338FA"/>
    <w:rsid w:val="00234394"/>
    <w:rsid w:val="00243C58"/>
    <w:rsid w:val="00265F81"/>
    <w:rsid w:val="00270BC5"/>
    <w:rsid w:val="0028173F"/>
    <w:rsid w:val="0028554C"/>
    <w:rsid w:val="00287A51"/>
    <w:rsid w:val="002955E1"/>
    <w:rsid w:val="002C1225"/>
    <w:rsid w:val="002D01F1"/>
    <w:rsid w:val="002E4510"/>
    <w:rsid w:val="002E46C0"/>
    <w:rsid w:val="002E4E31"/>
    <w:rsid w:val="002F1026"/>
    <w:rsid w:val="002F1FA6"/>
    <w:rsid w:val="002F26BC"/>
    <w:rsid w:val="002F3932"/>
    <w:rsid w:val="002F4A4E"/>
    <w:rsid w:val="002F64C1"/>
    <w:rsid w:val="00304525"/>
    <w:rsid w:val="0031284D"/>
    <w:rsid w:val="00314F92"/>
    <w:rsid w:val="003260AB"/>
    <w:rsid w:val="00335E10"/>
    <w:rsid w:val="003376E8"/>
    <w:rsid w:val="00340902"/>
    <w:rsid w:val="0034491E"/>
    <w:rsid w:val="00345F1E"/>
    <w:rsid w:val="003511AB"/>
    <w:rsid w:val="00360B57"/>
    <w:rsid w:val="00367535"/>
    <w:rsid w:val="003706D1"/>
    <w:rsid w:val="003724E3"/>
    <w:rsid w:val="00374036"/>
    <w:rsid w:val="00377F4D"/>
    <w:rsid w:val="003A0725"/>
    <w:rsid w:val="003A0F30"/>
    <w:rsid w:val="003B07A1"/>
    <w:rsid w:val="003C04BD"/>
    <w:rsid w:val="003C0691"/>
    <w:rsid w:val="003C5F38"/>
    <w:rsid w:val="003D6BE4"/>
    <w:rsid w:val="003E4B87"/>
    <w:rsid w:val="003E74D7"/>
    <w:rsid w:val="003E77A5"/>
    <w:rsid w:val="003F10CA"/>
    <w:rsid w:val="00406408"/>
    <w:rsid w:val="0041133A"/>
    <w:rsid w:val="00413A36"/>
    <w:rsid w:val="00425293"/>
    <w:rsid w:val="004255E2"/>
    <w:rsid w:val="0043238E"/>
    <w:rsid w:val="004364CE"/>
    <w:rsid w:val="004369F4"/>
    <w:rsid w:val="004408D4"/>
    <w:rsid w:val="00453280"/>
    <w:rsid w:val="0045377F"/>
    <w:rsid w:val="00454EF4"/>
    <w:rsid w:val="0045658C"/>
    <w:rsid w:val="00466139"/>
    <w:rsid w:val="0047148F"/>
    <w:rsid w:val="004730BE"/>
    <w:rsid w:val="004737C8"/>
    <w:rsid w:val="00475789"/>
    <w:rsid w:val="00476DEE"/>
    <w:rsid w:val="0048314C"/>
    <w:rsid w:val="0048451A"/>
    <w:rsid w:val="00486DAE"/>
    <w:rsid w:val="004A0B9B"/>
    <w:rsid w:val="004A3627"/>
    <w:rsid w:val="004A4E5E"/>
    <w:rsid w:val="004A6C46"/>
    <w:rsid w:val="004B0786"/>
    <w:rsid w:val="004B507B"/>
    <w:rsid w:val="004C1F3B"/>
    <w:rsid w:val="004C3335"/>
    <w:rsid w:val="004C7075"/>
    <w:rsid w:val="004D1108"/>
    <w:rsid w:val="004D5033"/>
    <w:rsid w:val="004E2F34"/>
    <w:rsid w:val="004E6E82"/>
    <w:rsid w:val="004F3D08"/>
    <w:rsid w:val="004F4ECF"/>
    <w:rsid w:val="004F5398"/>
    <w:rsid w:val="0050573F"/>
    <w:rsid w:val="00513C67"/>
    <w:rsid w:val="0051417C"/>
    <w:rsid w:val="00516CAF"/>
    <w:rsid w:val="00516DE3"/>
    <w:rsid w:val="005170CA"/>
    <w:rsid w:val="00520774"/>
    <w:rsid w:val="00525EC7"/>
    <w:rsid w:val="005379BE"/>
    <w:rsid w:val="0054488B"/>
    <w:rsid w:val="00547AF9"/>
    <w:rsid w:val="00556A69"/>
    <w:rsid w:val="0056109F"/>
    <w:rsid w:val="00567D14"/>
    <w:rsid w:val="0057136B"/>
    <w:rsid w:val="00572184"/>
    <w:rsid w:val="005838CC"/>
    <w:rsid w:val="00583F33"/>
    <w:rsid w:val="00587295"/>
    <w:rsid w:val="00587E7F"/>
    <w:rsid w:val="005A1C5B"/>
    <w:rsid w:val="005B19DB"/>
    <w:rsid w:val="005B2351"/>
    <w:rsid w:val="005B7132"/>
    <w:rsid w:val="005B7179"/>
    <w:rsid w:val="005C4A4F"/>
    <w:rsid w:val="005C4B5E"/>
    <w:rsid w:val="005C6B1F"/>
    <w:rsid w:val="005C6DCF"/>
    <w:rsid w:val="005E1B07"/>
    <w:rsid w:val="006001CF"/>
    <w:rsid w:val="00601DA1"/>
    <w:rsid w:val="00607442"/>
    <w:rsid w:val="00610795"/>
    <w:rsid w:val="00612DDE"/>
    <w:rsid w:val="006156C2"/>
    <w:rsid w:val="006230E5"/>
    <w:rsid w:val="00632955"/>
    <w:rsid w:val="006330D9"/>
    <w:rsid w:val="006331D5"/>
    <w:rsid w:val="00637469"/>
    <w:rsid w:val="00647742"/>
    <w:rsid w:val="00652972"/>
    <w:rsid w:val="006553FC"/>
    <w:rsid w:val="00657BBC"/>
    <w:rsid w:val="00663C68"/>
    <w:rsid w:val="00665034"/>
    <w:rsid w:val="00667BC9"/>
    <w:rsid w:val="00676D3E"/>
    <w:rsid w:val="00677A1A"/>
    <w:rsid w:val="006815BF"/>
    <w:rsid w:val="00697722"/>
    <w:rsid w:val="006A1BDF"/>
    <w:rsid w:val="006A6C0E"/>
    <w:rsid w:val="006B4457"/>
    <w:rsid w:val="006B7A96"/>
    <w:rsid w:val="006C221E"/>
    <w:rsid w:val="006C6C03"/>
    <w:rsid w:val="006D67AB"/>
    <w:rsid w:val="006E5D13"/>
    <w:rsid w:val="006F2988"/>
    <w:rsid w:val="0070072F"/>
    <w:rsid w:val="00703E48"/>
    <w:rsid w:val="00710111"/>
    <w:rsid w:val="00710156"/>
    <w:rsid w:val="00711EF0"/>
    <w:rsid w:val="00714903"/>
    <w:rsid w:val="00714E0A"/>
    <w:rsid w:val="007161D2"/>
    <w:rsid w:val="00724419"/>
    <w:rsid w:val="007431CF"/>
    <w:rsid w:val="00744E47"/>
    <w:rsid w:val="00746489"/>
    <w:rsid w:val="00750A8F"/>
    <w:rsid w:val="007534AF"/>
    <w:rsid w:val="007640ED"/>
    <w:rsid w:val="007666E8"/>
    <w:rsid w:val="00766A7C"/>
    <w:rsid w:val="0078188A"/>
    <w:rsid w:val="0078287E"/>
    <w:rsid w:val="007858DD"/>
    <w:rsid w:val="00786EB0"/>
    <w:rsid w:val="00792F36"/>
    <w:rsid w:val="007977A9"/>
    <w:rsid w:val="007A79C0"/>
    <w:rsid w:val="007B2380"/>
    <w:rsid w:val="007B3528"/>
    <w:rsid w:val="007B3DCC"/>
    <w:rsid w:val="007B529C"/>
    <w:rsid w:val="007B58E4"/>
    <w:rsid w:val="007B685B"/>
    <w:rsid w:val="007B69EE"/>
    <w:rsid w:val="007B7530"/>
    <w:rsid w:val="007C07EA"/>
    <w:rsid w:val="007C31A4"/>
    <w:rsid w:val="007C5150"/>
    <w:rsid w:val="007D0EC0"/>
    <w:rsid w:val="007D43F1"/>
    <w:rsid w:val="007F442D"/>
    <w:rsid w:val="007F57BE"/>
    <w:rsid w:val="007F7E35"/>
    <w:rsid w:val="00805FA4"/>
    <w:rsid w:val="00814486"/>
    <w:rsid w:val="00815F56"/>
    <w:rsid w:val="00820B8F"/>
    <w:rsid w:val="00820C50"/>
    <w:rsid w:val="008235A7"/>
    <w:rsid w:val="00831E07"/>
    <w:rsid w:val="00835078"/>
    <w:rsid w:val="00851880"/>
    <w:rsid w:val="008563DF"/>
    <w:rsid w:val="00856ED9"/>
    <w:rsid w:val="0086441A"/>
    <w:rsid w:val="00881D4D"/>
    <w:rsid w:val="00892C02"/>
    <w:rsid w:val="008A0D08"/>
    <w:rsid w:val="008A3D39"/>
    <w:rsid w:val="008B32E9"/>
    <w:rsid w:val="008B3D87"/>
    <w:rsid w:val="008C2BB2"/>
    <w:rsid w:val="008C594D"/>
    <w:rsid w:val="008C7FEB"/>
    <w:rsid w:val="008E352F"/>
    <w:rsid w:val="008E44F5"/>
    <w:rsid w:val="008E7063"/>
    <w:rsid w:val="008F1671"/>
    <w:rsid w:val="009065E9"/>
    <w:rsid w:val="00913354"/>
    <w:rsid w:val="00915184"/>
    <w:rsid w:val="00915DD8"/>
    <w:rsid w:val="00924FDC"/>
    <w:rsid w:val="009279FC"/>
    <w:rsid w:val="00937701"/>
    <w:rsid w:val="009473AB"/>
    <w:rsid w:val="00950906"/>
    <w:rsid w:val="009522FC"/>
    <w:rsid w:val="00961CC0"/>
    <w:rsid w:val="00962A12"/>
    <w:rsid w:val="00972570"/>
    <w:rsid w:val="009737E1"/>
    <w:rsid w:val="009739C9"/>
    <w:rsid w:val="0097616F"/>
    <w:rsid w:val="00976E73"/>
    <w:rsid w:val="00976F54"/>
    <w:rsid w:val="0099424E"/>
    <w:rsid w:val="009A36F1"/>
    <w:rsid w:val="009B2339"/>
    <w:rsid w:val="009B5FE5"/>
    <w:rsid w:val="009D0245"/>
    <w:rsid w:val="009D2A6A"/>
    <w:rsid w:val="009D4ADE"/>
    <w:rsid w:val="009E131F"/>
    <w:rsid w:val="009F02F5"/>
    <w:rsid w:val="009F656A"/>
    <w:rsid w:val="00A03579"/>
    <w:rsid w:val="00A06D23"/>
    <w:rsid w:val="00A07995"/>
    <w:rsid w:val="00A12753"/>
    <w:rsid w:val="00A12F7F"/>
    <w:rsid w:val="00A14B43"/>
    <w:rsid w:val="00A26E0C"/>
    <w:rsid w:val="00A37573"/>
    <w:rsid w:val="00A449AF"/>
    <w:rsid w:val="00A46CC2"/>
    <w:rsid w:val="00A5339F"/>
    <w:rsid w:val="00A54FDE"/>
    <w:rsid w:val="00A60037"/>
    <w:rsid w:val="00A62580"/>
    <w:rsid w:val="00A62D0C"/>
    <w:rsid w:val="00A667A1"/>
    <w:rsid w:val="00A67A8E"/>
    <w:rsid w:val="00A8080B"/>
    <w:rsid w:val="00A84309"/>
    <w:rsid w:val="00A90E6F"/>
    <w:rsid w:val="00A9233E"/>
    <w:rsid w:val="00A93D29"/>
    <w:rsid w:val="00A9478E"/>
    <w:rsid w:val="00AA6722"/>
    <w:rsid w:val="00AB07D3"/>
    <w:rsid w:val="00AB4050"/>
    <w:rsid w:val="00AB58FC"/>
    <w:rsid w:val="00AB60C1"/>
    <w:rsid w:val="00AC1E3D"/>
    <w:rsid w:val="00AD565E"/>
    <w:rsid w:val="00AE02C1"/>
    <w:rsid w:val="00AE19D2"/>
    <w:rsid w:val="00AE1B1E"/>
    <w:rsid w:val="00AF0D41"/>
    <w:rsid w:val="00B04FED"/>
    <w:rsid w:val="00B0573B"/>
    <w:rsid w:val="00B05A19"/>
    <w:rsid w:val="00B05F9B"/>
    <w:rsid w:val="00B22B71"/>
    <w:rsid w:val="00B30072"/>
    <w:rsid w:val="00B3414C"/>
    <w:rsid w:val="00B35269"/>
    <w:rsid w:val="00B367E0"/>
    <w:rsid w:val="00B40448"/>
    <w:rsid w:val="00B405CD"/>
    <w:rsid w:val="00B47F65"/>
    <w:rsid w:val="00B57C73"/>
    <w:rsid w:val="00B753E7"/>
    <w:rsid w:val="00B84CFB"/>
    <w:rsid w:val="00B85B76"/>
    <w:rsid w:val="00B915AB"/>
    <w:rsid w:val="00BA0F30"/>
    <w:rsid w:val="00BB0C27"/>
    <w:rsid w:val="00BB0F21"/>
    <w:rsid w:val="00BB1C0B"/>
    <w:rsid w:val="00BB43DB"/>
    <w:rsid w:val="00BC231F"/>
    <w:rsid w:val="00BC351B"/>
    <w:rsid w:val="00BC71B7"/>
    <w:rsid w:val="00BF046F"/>
    <w:rsid w:val="00BF0B25"/>
    <w:rsid w:val="00BF38CA"/>
    <w:rsid w:val="00BF40BD"/>
    <w:rsid w:val="00C07D84"/>
    <w:rsid w:val="00C07FF1"/>
    <w:rsid w:val="00C12075"/>
    <w:rsid w:val="00C253FC"/>
    <w:rsid w:val="00C3075A"/>
    <w:rsid w:val="00C310F4"/>
    <w:rsid w:val="00C31D1D"/>
    <w:rsid w:val="00C32D1F"/>
    <w:rsid w:val="00C35989"/>
    <w:rsid w:val="00C443BF"/>
    <w:rsid w:val="00C448D7"/>
    <w:rsid w:val="00C475ED"/>
    <w:rsid w:val="00C500D4"/>
    <w:rsid w:val="00C5552F"/>
    <w:rsid w:val="00C61DEB"/>
    <w:rsid w:val="00C713EC"/>
    <w:rsid w:val="00C87CC1"/>
    <w:rsid w:val="00C94A75"/>
    <w:rsid w:val="00CA06A7"/>
    <w:rsid w:val="00CA2CAC"/>
    <w:rsid w:val="00CB5611"/>
    <w:rsid w:val="00CC7D45"/>
    <w:rsid w:val="00CE12E1"/>
    <w:rsid w:val="00CE689A"/>
    <w:rsid w:val="00CF1F7F"/>
    <w:rsid w:val="00CF52BD"/>
    <w:rsid w:val="00D00DB4"/>
    <w:rsid w:val="00D066ED"/>
    <w:rsid w:val="00D1396B"/>
    <w:rsid w:val="00D44439"/>
    <w:rsid w:val="00D61C1C"/>
    <w:rsid w:val="00D640C8"/>
    <w:rsid w:val="00D77DF9"/>
    <w:rsid w:val="00D8346D"/>
    <w:rsid w:val="00D8378B"/>
    <w:rsid w:val="00D903F7"/>
    <w:rsid w:val="00D92AE9"/>
    <w:rsid w:val="00D9626D"/>
    <w:rsid w:val="00DB05FE"/>
    <w:rsid w:val="00DB113A"/>
    <w:rsid w:val="00DC2DFF"/>
    <w:rsid w:val="00DC5036"/>
    <w:rsid w:val="00DC5068"/>
    <w:rsid w:val="00DD6BF9"/>
    <w:rsid w:val="00DE1506"/>
    <w:rsid w:val="00DE313B"/>
    <w:rsid w:val="00DF7371"/>
    <w:rsid w:val="00E045EA"/>
    <w:rsid w:val="00E13C5E"/>
    <w:rsid w:val="00E17DDB"/>
    <w:rsid w:val="00E225D5"/>
    <w:rsid w:val="00E268F7"/>
    <w:rsid w:val="00E30C17"/>
    <w:rsid w:val="00E32C42"/>
    <w:rsid w:val="00E349E4"/>
    <w:rsid w:val="00E51D2D"/>
    <w:rsid w:val="00E54CF8"/>
    <w:rsid w:val="00E557F9"/>
    <w:rsid w:val="00E62E54"/>
    <w:rsid w:val="00E82116"/>
    <w:rsid w:val="00E821CC"/>
    <w:rsid w:val="00E8355D"/>
    <w:rsid w:val="00E9370C"/>
    <w:rsid w:val="00E93715"/>
    <w:rsid w:val="00EB15CB"/>
    <w:rsid w:val="00EC19AF"/>
    <w:rsid w:val="00EF0305"/>
    <w:rsid w:val="00EF1D7E"/>
    <w:rsid w:val="00EF62B9"/>
    <w:rsid w:val="00F0572D"/>
    <w:rsid w:val="00F171F8"/>
    <w:rsid w:val="00F22062"/>
    <w:rsid w:val="00F27880"/>
    <w:rsid w:val="00F27F2D"/>
    <w:rsid w:val="00F331A0"/>
    <w:rsid w:val="00F36F23"/>
    <w:rsid w:val="00F4200E"/>
    <w:rsid w:val="00F46DFF"/>
    <w:rsid w:val="00F56539"/>
    <w:rsid w:val="00F57F6E"/>
    <w:rsid w:val="00F61ECD"/>
    <w:rsid w:val="00F61FC0"/>
    <w:rsid w:val="00F67492"/>
    <w:rsid w:val="00F7048D"/>
    <w:rsid w:val="00F72173"/>
    <w:rsid w:val="00F778D4"/>
    <w:rsid w:val="00F81CA0"/>
    <w:rsid w:val="00F8796F"/>
    <w:rsid w:val="00F9461A"/>
    <w:rsid w:val="00F97D14"/>
    <w:rsid w:val="00FA3F15"/>
    <w:rsid w:val="00FA4DCC"/>
    <w:rsid w:val="00FB72D9"/>
    <w:rsid w:val="00FC616A"/>
    <w:rsid w:val="00FE0D4C"/>
    <w:rsid w:val="00FE3641"/>
    <w:rsid w:val="00FF6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0EADA"/>
  <w15:docId w15:val="{5CA1F278-7635-4201-8577-94756DC1E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156"/>
    <w:pPr>
      <w:jc w:val="center"/>
    </w:pPr>
    <w:rPr>
      <w:rFonts w:ascii="Times New Roman" w:hAnsi="Times New Roman" w:cs="Times New Roman"/>
      <w:b/>
      <w:i/>
    </w:rPr>
  </w:style>
  <w:style w:type="paragraph" w:styleId="Heading1">
    <w:name w:val="heading 1"/>
    <w:basedOn w:val="Normal"/>
    <w:next w:val="Normal"/>
    <w:link w:val="Heading1Char"/>
    <w:uiPriority w:val="9"/>
    <w:qFormat/>
    <w:rsid w:val="008E352F"/>
    <w:pPr>
      <w:keepNext/>
      <w:keepLines/>
      <w:spacing w:before="480" w:after="0"/>
      <w:outlineLvl w:val="0"/>
    </w:pPr>
    <w:rPr>
      <w:rFonts w:asciiTheme="majorHAnsi" w:eastAsiaTheme="majorEastAsia" w:hAnsiTheme="majorHAnsi" w:cstheme="majorBidi"/>
      <w:b w:val="0"/>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E352F"/>
    <w:pPr>
      <w:keepNext/>
      <w:keepLines/>
      <w:spacing w:before="200" w:after="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8E352F"/>
    <w:pPr>
      <w:keepNext/>
      <w:keepLines/>
      <w:spacing w:before="200" w:after="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52F"/>
    <w:rPr>
      <w:rFonts w:asciiTheme="majorHAnsi" w:eastAsiaTheme="majorEastAsia" w:hAnsiTheme="majorHAnsi" w:cstheme="majorBidi"/>
      <w:bCs/>
      <w:i/>
      <w:color w:val="365F91" w:themeColor="accent1" w:themeShade="BF"/>
      <w:sz w:val="28"/>
      <w:szCs w:val="28"/>
    </w:rPr>
  </w:style>
  <w:style w:type="character" w:customStyle="1" w:styleId="Heading2Char">
    <w:name w:val="Heading 2 Char"/>
    <w:basedOn w:val="DefaultParagraphFont"/>
    <w:link w:val="Heading2"/>
    <w:uiPriority w:val="9"/>
    <w:semiHidden/>
    <w:rsid w:val="008E352F"/>
    <w:rPr>
      <w:rFonts w:asciiTheme="majorHAnsi" w:eastAsiaTheme="majorEastAsia" w:hAnsiTheme="majorHAnsi" w:cstheme="majorBidi"/>
      <w:bCs/>
      <w:i/>
      <w:color w:val="4F81BD" w:themeColor="accent1"/>
      <w:sz w:val="26"/>
      <w:szCs w:val="26"/>
    </w:rPr>
  </w:style>
  <w:style w:type="character" w:customStyle="1" w:styleId="Heading3Char">
    <w:name w:val="Heading 3 Char"/>
    <w:basedOn w:val="DefaultParagraphFont"/>
    <w:link w:val="Heading3"/>
    <w:uiPriority w:val="9"/>
    <w:semiHidden/>
    <w:rsid w:val="008E352F"/>
    <w:rPr>
      <w:rFonts w:asciiTheme="majorHAnsi" w:eastAsiaTheme="majorEastAsia" w:hAnsiTheme="majorHAnsi" w:cstheme="majorBidi"/>
      <w:bCs/>
      <w:i/>
      <w:color w:val="4F81BD" w:themeColor="accent1"/>
    </w:rPr>
  </w:style>
  <w:style w:type="paragraph" w:styleId="BalloonText">
    <w:name w:val="Balloon Text"/>
    <w:basedOn w:val="Normal"/>
    <w:link w:val="BalloonTextChar"/>
    <w:uiPriority w:val="99"/>
    <w:unhideWhenUsed/>
    <w:rsid w:val="008E3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E352F"/>
    <w:rPr>
      <w:rFonts w:ascii="Tahoma" w:hAnsi="Tahoma" w:cs="Tahoma"/>
      <w:b/>
      <w:i/>
      <w:sz w:val="16"/>
      <w:szCs w:val="16"/>
    </w:rPr>
  </w:style>
  <w:style w:type="paragraph" w:styleId="Header">
    <w:name w:val="header"/>
    <w:basedOn w:val="Normal"/>
    <w:link w:val="Header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HeaderChar">
    <w:name w:val="Header Char"/>
    <w:basedOn w:val="DefaultParagraphFont"/>
    <w:link w:val="Header"/>
    <w:uiPriority w:val="99"/>
    <w:rsid w:val="008E352F"/>
    <w:rPr>
      <w:rFonts w:ascii="Calibri" w:eastAsia="Calibri" w:hAnsi="Calibri" w:cs="Times New Roman"/>
      <w:b/>
      <w:bCs/>
    </w:rPr>
  </w:style>
  <w:style w:type="paragraph" w:styleId="Footer">
    <w:name w:val="footer"/>
    <w:basedOn w:val="Normal"/>
    <w:link w:val="FooterChar"/>
    <w:uiPriority w:val="99"/>
    <w:unhideWhenUsed/>
    <w:rsid w:val="008E352F"/>
    <w:pPr>
      <w:tabs>
        <w:tab w:val="center" w:pos="4536"/>
        <w:tab w:val="right" w:pos="9072"/>
      </w:tabs>
      <w:spacing w:after="0" w:line="240" w:lineRule="auto"/>
      <w:jc w:val="left"/>
    </w:pPr>
    <w:rPr>
      <w:rFonts w:ascii="Calibri" w:eastAsia="Calibri" w:hAnsi="Calibri"/>
      <w:bCs/>
      <w:i w:val="0"/>
    </w:rPr>
  </w:style>
  <w:style w:type="character" w:customStyle="1" w:styleId="FooterChar">
    <w:name w:val="Footer Char"/>
    <w:basedOn w:val="DefaultParagraphFont"/>
    <w:link w:val="Footer"/>
    <w:uiPriority w:val="99"/>
    <w:rsid w:val="008E352F"/>
    <w:rPr>
      <w:rFonts w:ascii="Calibri" w:eastAsia="Calibri" w:hAnsi="Calibri" w:cs="Times New Roman"/>
      <w:b/>
      <w:bCs/>
    </w:rPr>
  </w:style>
  <w:style w:type="paragraph" w:styleId="ListParagraph">
    <w:name w:val="List Paragraph"/>
    <w:basedOn w:val="Normal"/>
    <w:uiPriority w:val="34"/>
    <w:qFormat/>
    <w:rsid w:val="008E352F"/>
    <w:pPr>
      <w:ind w:left="720"/>
      <w:contextualSpacing/>
      <w:jc w:val="left"/>
    </w:pPr>
    <w:rPr>
      <w:rFonts w:ascii="Calibri" w:eastAsia="Calibri" w:hAnsi="Calibri"/>
      <w:bCs/>
      <w:i w:val="0"/>
    </w:rPr>
  </w:style>
  <w:style w:type="paragraph" w:styleId="NoSpacing">
    <w:name w:val="No Spacing"/>
    <w:uiPriority w:val="1"/>
    <w:qFormat/>
    <w:rsid w:val="008E352F"/>
    <w:pPr>
      <w:spacing w:after="0" w:line="240" w:lineRule="auto"/>
    </w:pPr>
    <w:rPr>
      <w:rFonts w:ascii="Calibri" w:eastAsia="Calibri" w:hAnsi="Calibri" w:cs="Times New Roman"/>
    </w:rPr>
  </w:style>
  <w:style w:type="paragraph" w:styleId="NormalWeb">
    <w:name w:val="Normal (Web)"/>
    <w:basedOn w:val="Normal"/>
    <w:uiPriority w:val="99"/>
    <w:unhideWhenUsed/>
    <w:rsid w:val="008E352F"/>
    <w:pPr>
      <w:spacing w:after="0" w:line="288" w:lineRule="atLeast"/>
      <w:jc w:val="left"/>
    </w:pPr>
    <w:rPr>
      <w:rFonts w:ascii="Tahoma" w:eastAsia="Times New Roman" w:hAnsi="Tahoma" w:cs="Tahoma"/>
      <w:b w:val="0"/>
      <w:i w:val="0"/>
      <w:color w:val="666666"/>
      <w:sz w:val="17"/>
      <w:szCs w:val="17"/>
      <w:lang w:eastAsia="hr-HR"/>
    </w:rPr>
  </w:style>
  <w:style w:type="table" w:styleId="TableGrid">
    <w:name w:val="Table Grid"/>
    <w:basedOn w:val="TableNormal"/>
    <w:rsid w:val="008E35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E349F008B644AAB6A282E0D042D17E">
    <w:name w:val="A0E349F008B644AAB6A282E0D042D17E"/>
    <w:rsid w:val="008E352F"/>
    <w:rPr>
      <w:rFonts w:eastAsiaTheme="minorEastAsia"/>
      <w:lang w:eastAsia="hr-HR"/>
    </w:rPr>
  </w:style>
  <w:style w:type="character" w:styleId="Hyperlink">
    <w:name w:val="Hyperlink"/>
    <w:basedOn w:val="DefaultParagraphFont"/>
    <w:uiPriority w:val="99"/>
    <w:semiHidden/>
    <w:unhideWhenUsed/>
    <w:rsid w:val="008E352F"/>
    <w:rPr>
      <w:color w:val="0000FF"/>
      <w:u w:val="single"/>
    </w:rPr>
  </w:style>
  <w:style w:type="paragraph" w:styleId="z-TopofForm">
    <w:name w:val="HTML Top of Form"/>
    <w:basedOn w:val="Normal"/>
    <w:next w:val="Normal"/>
    <w:link w:val="z-TopofFormChar"/>
    <w:hidden/>
    <w:uiPriority w:val="99"/>
    <w:semiHidden/>
    <w:unhideWhenUsed/>
    <w:rsid w:val="008E352F"/>
    <w:pPr>
      <w:pBdr>
        <w:bottom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TopofFormChar">
    <w:name w:val="z-Top of Form Char"/>
    <w:basedOn w:val="DefaultParagraphFont"/>
    <w:link w:val="z-TopofForm"/>
    <w:uiPriority w:val="99"/>
    <w:semiHidden/>
    <w:rsid w:val="008E352F"/>
    <w:rPr>
      <w:rFonts w:ascii="Arial" w:eastAsia="Times New Roman" w:hAnsi="Arial" w:cs="Arial"/>
      <w:vanish/>
      <w:sz w:val="16"/>
      <w:szCs w:val="16"/>
      <w:lang w:eastAsia="hr-HR"/>
    </w:rPr>
  </w:style>
  <w:style w:type="paragraph" w:styleId="z-BottomofForm">
    <w:name w:val="HTML Bottom of Form"/>
    <w:basedOn w:val="Normal"/>
    <w:next w:val="Normal"/>
    <w:link w:val="z-BottomofFormChar"/>
    <w:hidden/>
    <w:uiPriority w:val="99"/>
    <w:semiHidden/>
    <w:unhideWhenUsed/>
    <w:rsid w:val="008E352F"/>
    <w:pPr>
      <w:pBdr>
        <w:top w:val="single" w:sz="6" w:space="1" w:color="auto"/>
      </w:pBdr>
      <w:spacing w:after="0" w:line="240" w:lineRule="auto"/>
    </w:pPr>
    <w:rPr>
      <w:rFonts w:ascii="Arial" w:eastAsia="Times New Roman" w:hAnsi="Arial" w:cs="Arial"/>
      <w:b w:val="0"/>
      <w:i w:val="0"/>
      <w:vanish/>
      <w:sz w:val="16"/>
      <w:szCs w:val="16"/>
      <w:lang w:eastAsia="hr-HR"/>
    </w:rPr>
  </w:style>
  <w:style w:type="character" w:customStyle="1" w:styleId="z-BottomofFormChar">
    <w:name w:val="z-Bottom of Form Char"/>
    <w:basedOn w:val="DefaultParagraphFont"/>
    <w:link w:val="z-BottomofForm"/>
    <w:uiPriority w:val="99"/>
    <w:semiHidden/>
    <w:rsid w:val="008E352F"/>
    <w:rPr>
      <w:rFonts w:ascii="Arial" w:eastAsia="Times New Roman" w:hAnsi="Arial" w:cs="Arial"/>
      <w:vanish/>
      <w:sz w:val="16"/>
      <w:szCs w:val="16"/>
      <w:lang w:eastAsia="hr-HR"/>
    </w:rPr>
  </w:style>
  <w:style w:type="character" w:styleId="Emphasis">
    <w:name w:val="Emphasis"/>
    <w:basedOn w:val="DefaultParagraphFont"/>
    <w:uiPriority w:val="20"/>
    <w:qFormat/>
    <w:rsid w:val="008E352F"/>
    <w:rPr>
      <w:i/>
      <w:iCs/>
    </w:rPr>
  </w:style>
  <w:style w:type="character" w:styleId="CommentReference">
    <w:name w:val="annotation reference"/>
    <w:basedOn w:val="DefaultParagraphFont"/>
    <w:uiPriority w:val="99"/>
    <w:semiHidden/>
    <w:unhideWhenUsed/>
    <w:rsid w:val="00915184"/>
    <w:rPr>
      <w:sz w:val="16"/>
      <w:szCs w:val="16"/>
    </w:rPr>
  </w:style>
  <w:style w:type="paragraph" w:styleId="CommentText">
    <w:name w:val="annotation text"/>
    <w:basedOn w:val="Normal"/>
    <w:link w:val="CommentTextChar"/>
    <w:uiPriority w:val="99"/>
    <w:semiHidden/>
    <w:unhideWhenUsed/>
    <w:rsid w:val="00915184"/>
    <w:pPr>
      <w:spacing w:line="240" w:lineRule="auto"/>
    </w:pPr>
    <w:rPr>
      <w:sz w:val="20"/>
      <w:szCs w:val="20"/>
    </w:rPr>
  </w:style>
  <w:style w:type="character" w:customStyle="1" w:styleId="CommentTextChar">
    <w:name w:val="Comment Text Char"/>
    <w:basedOn w:val="DefaultParagraphFont"/>
    <w:link w:val="CommentText"/>
    <w:uiPriority w:val="99"/>
    <w:semiHidden/>
    <w:rsid w:val="00915184"/>
    <w:rPr>
      <w:rFonts w:ascii="Times New Roman" w:hAnsi="Times New Roman" w:cs="Times New Roman"/>
      <w:b/>
      <w:i/>
      <w:sz w:val="20"/>
      <w:szCs w:val="20"/>
    </w:rPr>
  </w:style>
  <w:style w:type="paragraph" w:styleId="CommentSubject">
    <w:name w:val="annotation subject"/>
    <w:basedOn w:val="CommentText"/>
    <w:next w:val="CommentText"/>
    <w:link w:val="CommentSubjectChar"/>
    <w:uiPriority w:val="99"/>
    <w:semiHidden/>
    <w:unhideWhenUsed/>
    <w:rsid w:val="00915184"/>
    <w:rPr>
      <w:bCs/>
    </w:rPr>
  </w:style>
  <w:style w:type="character" w:customStyle="1" w:styleId="CommentSubjectChar">
    <w:name w:val="Comment Subject Char"/>
    <w:basedOn w:val="CommentTextChar"/>
    <w:link w:val="CommentSubject"/>
    <w:uiPriority w:val="99"/>
    <w:semiHidden/>
    <w:rsid w:val="00915184"/>
    <w:rPr>
      <w:rFonts w:ascii="Times New Roman" w:hAnsi="Times New Roman" w:cs="Times New Roman"/>
      <w:b/>
      <w:bCs/>
      <w: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41565">
      <w:bodyDiv w:val="1"/>
      <w:marLeft w:val="0"/>
      <w:marRight w:val="0"/>
      <w:marTop w:val="0"/>
      <w:marBottom w:val="0"/>
      <w:divBdr>
        <w:top w:val="none" w:sz="0" w:space="0" w:color="auto"/>
        <w:left w:val="none" w:sz="0" w:space="0" w:color="auto"/>
        <w:bottom w:val="none" w:sz="0" w:space="0" w:color="auto"/>
        <w:right w:val="none" w:sz="0" w:space="0" w:color="auto"/>
      </w:divBdr>
    </w:div>
    <w:div w:id="1505124967">
      <w:bodyDiv w:val="1"/>
      <w:marLeft w:val="0"/>
      <w:marRight w:val="0"/>
      <w:marTop w:val="0"/>
      <w:marBottom w:val="0"/>
      <w:divBdr>
        <w:top w:val="none" w:sz="0" w:space="0" w:color="auto"/>
        <w:left w:val="none" w:sz="0" w:space="0" w:color="auto"/>
        <w:bottom w:val="none" w:sz="0" w:space="0" w:color="auto"/>
        <w:right w:val="none" w:sz="0" w:space="0" w:color="auto"/>
      </w:divBdr>
    </w:div>
    <w:div w:id="2080782600">
      <w:bodyDiv w:val="1"/>
      <w:marLeft w:val="0"/>
      <w:marRight w:val="0"/>
      <w:marTop w:val="0"/>
      <w:marBottom w:val="0"/>
      <w:divBdr>
        <w:top w:val="none" w:sz="0" w:space="0" w:color="auto"/>
        <w:left w:val="none" w:sz="0" w:space="0" w:color="auto"/>
        <w:bottom w:val="none" w:sz="0" w:space="0" w:color="auto"/>
        <w:right w:val="none" w:sz="0" w:space="0" w:color="auto"/>
      </w:divBdr>
      <w:divsChild>
        <w:div w:id="131336746">
          <w:marLeft w:val="0"/>
          <w:marRight w:val="0"/>
          <w:marTop w:val="0"/>
          <w:marBottom w:val="0"/>
          <w:divBdr>
            <w:top w:val="none" w:sz="0" w:space="0" w:color="auto"/>
            <w:left w:val="none" w:sz="0" w:space="0" w:color="auto"/>
            <w:bottom w:val="none" w:sz="0" w:space="0" w:color="auto"/>
            <w:right w:val="none" w:sz="0" w:space="0" w:color="auto"/>
          </w:divBdr>
        </w:div>
      </w:divsChild>
    </w:div>
    <w:div w:id="209180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numbering" Target="numbering.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UKUPNI PRIHODI I PRIMICI</c:v>
                </c:pt>
              </c:strCache>
            </c:strRef>
          </c:tx>
          <c:invertIfNegative val="0"/>
          <c:cat>
            <c:strRef>
              <c:f>List1!$A$2:$A$6</c:f>
              <c:strCache>
                <c:ptCount val="5"/>
                <c:pt idx="0">
                  <c:v>OSTVARENJE 2024.</c:v>
                </c:pt>
                <c:pt idx="1">
                  <c:v>PLAN 2025.</c:v>
                </c:pt>
                <c:pt idx="2">
                  <c:v>PLAN 2026.</c:v>
                </c:pt>
                <c:pt idx="3">
                  <c:v>PROJEKCIJA 2027.</c:v>
                </c:pt>
                <c:pt idx="4">
                  <c:v>PROJEKCIJA 2028.</c:v>
                </c:pt>
              </c:strCache>
            </c:strRef>
          </c:cat>
          <c:val>
            <c:numRef>
              <c:f>List1!$B$2:$B$6</c:f>
              <c:numCache>
                <c:formatCode>General</c:formatCode>
                <c:ptCount val="5"/>
                <c:pt idx="0">
                  <c:v>4315373.3</c:v>
                </c:pt>
                <c:pt idx="1">
                  <c:v>9387485</c:v>
                </c:pt>
                <c:pt idx="2">
                  <c:v>11528458.24</c:v>
                </c:pt>
                <c:pt idx="3">
                  <c:v>11330147.560000001</c:v>
                </c:pt>
                <c:pt idx="4">
                  <c:v>5267936.8499999996</c:v>
                </c:pt>
              </c:numCache>
            </c:numRef>
          </c:val>
          <c:extLst>
            <c:ext xmlns:c16="http://schemas.microsoft.com/office/drawing/2014/chart" uri="{C3380CC4-5D6E-409C-BE32-E72D297353CC}">
              <c16:uniqueId val="{00000000-9B2E-4CD7-9939-9E8C44EB1A30}"/>
            </c:ext>
          </c:extLst>
        </c:ser>
        <c:ser>
          <c:idx val="1"/>
          <c:order val="1"/>
          <c:tx>
            <c:strRef>
              <c:f>List1!$C$1</c:f>
              <c:strCache>
                <c:ptCount val="1"/>
                <c:pt idx="0">
                  <c:v>Stupac1</c:v>
                </c:pt>
              </c:strCache>
            </c:strRef>
          </c:tx>
          <c:invertIfNegative val="0"/>
          <c:cat>
            <c:strRef>
              <c:f>List1!$A$2:$A$6</c:f>
              <c:strCache>
                <c:ptCount val="5"/>
                <c:pt idx="0">
                  <c:v>OSTVARENJE 2024.</c:v>
                </c:pt>
                <c:pt idx="1">
                  <c:v>PLAN 2025.</c:v>
                </c:pt>
                <c:pt idx="2">
                  <c:v>PLAN 2026.</c:v>
                </c:pt>
                <c:pt idx="3">
                  <c:v>PROJEKCIJA 2027.</c:v>
                </c:pt>
                <c:pt idx="4">
                  <c:v>PROJEKCIJA 2028.</c:v>
                </c:pt>
              </c:strCache>
            </c:strRef>
          </c:cat>
          <c:val>
            <c:numRef>
              <c:f>List1!$C$2:$C$6</c:f>
              <c:numCache>
                <c:formatCode>General</c:formatCode>
                <c:ptCount val="5"/>
              </c:numCache>
            </c:numRef>
          </c:val>
          <c:extLst>
            <c:ext xmlns:c16="http://schemas.microsoft.com/office/drawing/2014/chart" uri="{C3380CC4-5D6E-409C-BE32-E72D297353CC}">
              <c16:uniqueId val="{00000001-9B2E-4CD7-9939-9E8C44EB1A30}"/>
            </c:ext>
          </c:extLst>
        </c:ser>
        <c:ser>
          <c:idx val="2"/>
          <c:order val="2"/>
          <c:tx>
            <c:strRef>
              <c:f>List1!$D$1</c:f>
              <c:strCache>
                <c:ptCount val="1"/>
                <c:pt idx="0">
                  <c:v>Stupac2</c:v>
                </c:pt>
              </c:strCache>
            </c:strRef>
          </c:tx>
          <c:invertIfNegative val="0"/>
          <c:cat>
            <c:strRef>
              <c:f>List1!$A$2:$A$6</c:f>
              <c:strCache>
                <c:ptCount val="5"/>
                <c:pt idx="0">
                  <c:v>OSTVARENJE 2024.</c:v>
                </c:pt>
                <c:pt idx="1">
                  <c:v>PLAN 2025.</c:v>
                </c:pt>
                <c:pt idx="2">
                  <c:v>PLAN 2026.</c:v>
                </c:pt>
                <c:pt idx="3">
                  <c:v>PROJEKCIJA 2027.</c:v>
                </c:pt>
                <c:pt idx="4">
                  <c:v>PROJEKCIJA 2028.</c:v>
                </c:pt>
              </c:strCache>
            </c:strRef>
          </c:cat>
          <c:val>
            <c:numRef>
              <c:f>List1!$D$2:$D$6</c:f>
              <c:numCache>
                <c:formatCode>General</c:formatCode>
                <c:ptCount val="5"/>
              </c:numCache>
            </c:numRef>
          </c:val>
          <c:extLst>
            <c:ext xmlns:c16="http://schemas.microsoft.com/office/drawing/2014/chart" uri="{C3380CC4-5D6E-409C-BE32-E72D297353CC}">
              <c16:uniqueId val="{00000002-9B2E-4CD7-9939-9E8C44EB1A30}"/>
            </c:ext>
          </c:extLst>
        </c:ser>
        <c:dLbls>
          <c:showLegendKey val="0"/>
          <c:showVal val="0"/>
          <c:showCatName val="0"/>
          <c:showSerName val="0"/>
          <c:showPercent val="0"/>
          <c:showBubbleSize val="0"/>
        </c:dLbls>
        <c:gapWidth val="150"/>
        <c:shape val="box"/>
        <c:axId val="155059328"/>
        <c:axId val="155060864"/>
        <c:axId val="0"/>
      </c:bar3DChart>
      <c:catAx>
        <c:axId val="155059328"/>
        <c:scaling>
          <c:orientation val="minMax"/>
        </c:scaling>
        <c:delete val="0"/>
        <c:axPos val="b"/>
        <c:numFmt formatCode="General" sourceLinked="0"/>
        <c:majorTickMark val="out"/>
        <c:minorTickMark val="none"/>
        <c:tickLblPos val="nextTo"/>
        <c:crossAx val="155060864"/>
        <c:crosses val="autoZero"/>
        <c:auto val="1"/>
        <c:lblAlgn val="ctr"/>
        <c:lblOffset val="100"/>
        <c:noMultiLvlLbl val="0"/>
      </c:catAx>
      <c:valAx>
        <c:axId val="155060864"/>
        <c:scaling>
          <c:orientation val="minMax"/>
        </c:scaling>
        <c:delete val="0"/>
        <c:axPos val="l"/>
        <c:majorGridlines/>
        <c:numFmt formatCode="General" sourceLinked="1"/>
        <c:majorTickMark val="out"/>
        <c:minorTickMark val="none"/>
        <c:tickLblPos val="nextTo"/>
        <c:crossAx val="155059328"/>
        <c:crosses val="autoZero"/>
        <c:crossBetween val="between"/>
      </c:valAx>
    </c:plotArea>
    <c:legend>
      <c:legendPos val="b"/>
      <c:legendEntry>
        <c:idx val="1"/>
        <c:delete val="1"/>
      </c:legendEntry>
      <c:legendEntry>
        <c:idx val="2"/>
        <c:delete val="1"/>
      </c:legendEntry>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List1!$B$1</c:f>
              <c:strCache>
                <c:ptCount val="1"/>
                <c:pt idx="0">
                  <c:v>PRIHODI OD POREZA</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List1!$B$2:$B$6</c:f>
              <c:numCache>
                <c:formatCode>General</c:formatCode>
                <c:ptCount val="5"/>
                <c:pt idx="0">
                  <c:v>2060738.93</c:v>
                </c:pt>
                <c:pt idx="1">
                  <c:v>2867275</c:v>
                </c:pt>
                <c:pt idx="2">
                  <c:v>2996077.24</c:v>
                </c:pt>
                <c:pt idx="3">
                  <c:v>2960434.56</c:v>
                </c:pt>
                <c:pt idx="4">
                  <c:v>2940326.85</c:v>
                </c:pt>
              </c:numCache>
            </c:numRef>
          </c:val>
          <c:extLst>
            <c:ext xmlns:c16="http://schemas.microsoft.com/office/drawing/2014/chart" uri="{C3380CC4-5D6E-409C-BE32-E72D297353CC}">
              <c16:uniqueId val="{00000000-E4B4-40B4-A3A3-BC0F132349CC}"/>
            </c:ext>
          </c:extLst>
        </c:ser>
        <c:ser>
          <c:idx val="1"/>
          <c:order val="1"/>
          <c:tx>
            <c:strRef>
              <c:f>List1!$C$1</c:f>
              <c:strCache>
                <c:ptCount val="1"/>
                <c:pt idx="0">
                  <c:v>POMOĆI</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List1!$C$2:$C$6</c:f>
              <c:numCache>
                <c:formatCode>General</c:formatCode>
                <c:ptCount val="5"/>
                <c:pt idx="0">
                  <c:v>190236.32</c:v>
                </c:pt>
                <c:pt idx="1">
                  <c:v>1707892</c:v>
                </c:pt>
                <c:pt idx="2">
                  <c:v>1417184</c:v>
                </c:pt>
                <c:pt idx="3">
                  <c:v>2620047</c:v>
                </c:pt>
                <c:pt idx="4">
                  <c:v>45600</c:v>
                </c:pt>
              </c:numCache>
            </c:numRef>
          </c:val>
          <c:extLst>
            <c:ext xmlns:c16="http://schemas.microsoft.com/office/drawing/2014/chart" uri="{C3380CC4-5D6E-409C-BE32-E72D297353CC}">
              <c16:uniqueId val="{00000001-E4B4-40B4-A3A3-BC0F132349CC}"/>
            </c:ext>
          </c:extLst>
        </c:ser>
        <c:ser>
          <c:idx val="2"/>
          <c:order val="2"/>
          <c:tx>
            <c:strRef>
              <c:f>List1!$D$1</c:f>
              <c:strCache>
                <c:ptCount val="1"/>
                <c:pt idx="0">
                  <c:v>PRIHODI OD IMOVINE</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List1!$D$2:$D$6</c:f>
              <c:numCache>
                <c:formatCode>General</c:formatCode>
                <c:ptCount val="5"/>
                <c:pt idx="0">
                  <c:v>836376.17</c:v>
                </c:pt>
                <c:pt idx="1">
                  <c:v>720048</c:v>
                </c:pt>
                <c:pt idx="2">
                  <c:v>777044</c:v>
                </c:pt>
                <c:pt idx="3">
                  <c:v>777005</c:v>
                </c:pt>
                <c:pt idx="4">
                  <c:v>777044</c:v>
                </c:pt>
              </c:numCache>
            </c:numRef>
          </c:val>
          <c:extLst>
            <c:ext xmlns:c16="http://schemas.microsoft.com/office/drawing/2014/chart" uri="{C3380CC4-5D6E-409C-BE32-E72D297353CC}">
              <c16:uniqueId val="{00000002-E4B4-40B4-A3A3-BC0F132349CC}"/>
            </c:ext>
          </c:extLst>
        </c:ser>
        <c:ser>
          <c:idx val="3"/>
          <c:order val="3"/>
          <c:tx>
            <c:strRef>
              <c:f>List1!$E$1</c:f>
              <c:strCache>
                <c:ptCount val="1"/>
                <c:pt idx="0">
                  <c:v>PRIHODI OD UPRAVNIH I ADMINISTRATIVNIH PRISTOJBI</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List1!$E$2:$E$6</c:f>
              <c:numCache>
                <c:formatCode>General</c:formatCode>
                <c:ptCount val="5"/>
                <c:pt idx="0">
                  <c:v>1134786.54</c:v>
                </c:pt>
                <c:pt idx="1">
                  <c:v>1181596</c:v>
                </c:pt>
                <c:pt idx="2">
                  <c:v>1407382</c:v>
                </c:pt>
                <c:pt idx="3">
                  <c:v>1447382</c:v>
                </c:pt>
                <c:pt idx="4">
                  <c:v>1347382</c:v>
                </c:pt>
              </c:numCache>
            </c:numRef>
          </c:val>
          <c:extLst>
            <c:ext xmlns:c16="http://schemas.microsoft.com/office/drawing/2014/chart" uri="{C3380CC4-5D6E-409C-BE32-E72D297353CC}">
              <c16:uniqueId val="{00000003-E4B4-40B4-A3A3-BC0F132349CC}"/>
            </c:ext>
          </c:extLst>
        </c:ser>
        <c:ser>
          <c:idx val="4"/>
          <c:order val="4"/>
          <c:tx>
            <c:strRef>
              <c:f>List1!$F$1</c:f>
              <c:strCache>
                <c:ptCount val="1"/>
                <c:pt idx="0">
                  <c:v>KAZNE, UPRAVNE MJERE</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List1!$F$2:$F$6</c:f>
              <c:numCache>
                <c:formatCode>General</c:formatCode>
                <c:ptCount val="5"/>
                <c:pt idx="0">
                  <c:v>30416.1</c:v>
                </c:pt>
                <c:pt idx="1">
                  <c:v>60000</c:v>
                </c:pt>
                <c:pt idx="2">
                  <c:v>35720</c:v>
                </c:pt>
                <c:pt idx="3">
                  <c:v>85000</c:v>
                </c:pt>
                <c:pt idx="4">
                  <c:v>35720</c:v>
                </c:pt>
              </c:numCache>
            </c:numRef>
          </c:val>
          <c:extLst>
            <c:ext xmlns:c16="http://schemas.microsoft.com/office/drawing/2014/chart" uri="{C3380CC4-5D6E-409C-BE32-E72D297353CC}">
              <c16:uniqueId val="{00000004-E4B4-40B4-A3A3-BC0F132349CC}"/>
            </c:ext>
          </c:extLst>
        </c:ser>
        <c:ser>
          <c:idx val="5"/>
          <c:order val="5"/>
          <c:tx>
            <c:strRef>
              <c:f>List1!$G$1</c:f>
              <c:strCache>
                <c:ptCount val="1"/>
                <c:pt idx="0">
                  <c:v>PRIHODI OD PRODAJE NEPROIZVEDENE IMOVINE</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List1!$G$2:$G$6</c:f>
              <c:numCache>
                <c:formatCode>General</c:formatCode>
                <c:ptCount val="5"/>
                <c:pt idx="0">
                  <c:v>62513.84</c:v>
                </c:pt>
                <c:pt idx="1">
                  <c:v>228136</c:v>
                </c:pt>
                <c:pt idx="2">
                  <c:v>350000</c:v>
                </c:pt>
                <c:pt idx="3">
                  <c:v>250000</c:v>
                </c:pt>
                <c:pt idx="4">
                  <c:v>121586</c:v>
                </c:pt>
              </c:numCache>
            </c:numRef>
          </c:val>
          <c:extLst>
            <c:ext xmlns:c16="http://schemas.microsoft.com/office/drawing/2014/chart" uri="{C3380CC4-5D6E-409C-BE32-E72D297353CC}">
              <c16:uniqueId val="{00000005-E4B4-40B4-A3A3-BC0F132349CC}"/>
            </c:ext>
          </c:extLst>
        </c:ser>
        <c:ser>
          <c:idx val="6"/>
          <c:order val="6"/>
          <c:tx>
            <c:strRef>
              <c:f>List1!$H$1</c:f>
              <c:strCache>
                <c:ptCount val="1"/>
                <c:pt idx="0">
                  <c:v>PRIHODI OD PRODAJE PROIZVEDENE DUGOTRAJNE IMOVINE</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List1!$H$2:$H$6</c:f>
              <c:numCache>
                <c:formatCode>General</c:formatCode>
                <c:ptCount val="5"/>
                <c:pt idx="0">
                  <c:v>278.39999999999998</c:v>
                </c:pt>
                <c:pt idx="1">
                  <c:v>278</c:v>
                </c:pt>
                <c:pt idx="2">
                  <c:v>278</c:v>
                </c:pt>
                <c:pt idx="3">
                  <c:v>278</c:v>
                </c:pt>
                <c:pt idx="4">
                  <c:v>278</c:v>
                </c:pt>
              </c:numCache>
            </c:numRef>
          </c:val>
          <c:extLst>
            <c:ext xmlns:c16="http://schemas.microsoft.com/office/drawing/2014/chart" uri="{C3380CC4-5D6E-409C-BE32-E72D297353CC}">
              <c16:uniqueId val="{00000006-E4B4-40B4-A3A3-BC0F132349CC}"/>
            </c:ext>
          </c:extLst>
        </c:ser>
        <c:ser>
          <c:idx val="7"/>
          <c:order val="7"/>
          <c:tx>
            <c:strRef>
              <c:f>List1!$I$1</c:f>
              <c:strCache>
                <c:ptCount val="1"/>
                <c:pt idx="0">
                  <c:v>PRIMICI OD ZADUŽIVANJA</c:v>
                </c:pt>
              </c:strCache>
            </c:strRef>
          </c:tx>
          <c:invertIfNegative val="0"/>
          <c:cat>
            <c:strRef>
              <c:f>List1!$A$2:$A$6</c:f>
              <c:strCache>
                <c:ptCount val="5"/>
                <c:pt idx="0">
                  <c:v>OSTVAENO 2024.</c:v>
                </c:pt>
                <c:pt idx="1">
                  <c:v>PLAN 2025.</c:v>
                </c:pt>
                <c:pt idx="2">
                  <c:v>PLAN 2026.</c:v>
                </c:pt>
                <c:pt idx="3">
                  <c:v>PROJEKCIJA 2027.</c:v>
                </c:pt>
                <c:pt idx="4">
                  <c:v>PROJEKCIJA 2028.</c:v>
                </c:pt>
              </c:strCache>
            </c:strRef>
          </c:cat>
          <c:val>
            <c:numRef>
              <c:f>List1!$I$2:$I$6</c:f>
              <c:numCache>
                <c:formatCode>General</c:formatCode>
                <c:ptCount val="5"/>
                <c:pt idx="0">
                  <c:v>0</c:v>
                </c:pt>
                <c:pt idx="1">
                  <c:v>2622261</c:v>
                </c:pt>
                <c:pt idx="2">
                  <c:v>4544773</c:v>
                </c:pt>
                <c:pt idx="3">
                  <c:v>3190000</c:v>
                </c:pt>
                <c:pt idx="4">
                  <c:v>0</c:v>
                </c:pt>
              </c:numCache>
            </c:numRef>
          </c:val>
          <c:extLst>
            <c:ext xmlns:c16="http://schemas.microsoft.com/office/drawing/2014/chart" uri="{C3380CC4-5D6E-409C-BE32-E72D297353CC}">
              <c16:uniqueId val="{00000007-E4B4-40B4-A3A3-BC0F132349CC}"/>
            </c:ext>
          </c:extLst>
        </c:ser>
        <c:dLbls>
          <c:showLegendKey val="0"/>
          <c:showVal val="0"/>
          <c:showCatName val="0"/>
          <c:showSerName val="0"/>
          <c:showPercent val="0"/>
          <c:showBubbleSize val="0"/>
        </c:dLbls>
        <c:gapWidth val="150"/>
        <c:shape val="box"/>
        <c:axId val="155112576"/>
        <c:axId val="155114112"/>
        <c:axId val="0"/>
      </c:bar3DChart>
      <c:catAx>
        <c:axId val="155112576"/>
        <c:scaling>
          <c:orientation val="minMax"/>
        </c:scaling>
        <c:delete val="0"/>
        <c:axPos val="b"/>
        <c:numFmt formatCode="General" sourceLinked="0"/>
        <c:majorTickMark val="out"/>
        <c:minorTickMark val="none"/>
        <c:tickLblPos val="nextTo"/>
        <c:crossAx val="155114112"/>
        <c:crosses val="autoZero"/>
        <c:auto val="1"/>
        <c:lblAlgn val="ctr"/>
        <c:lblOffset val="100"/>
        <c:noMultiLvlLbl val="0"/>
      </c:catAx>
      <c:valAx>
        <c:axId val="155114112"/>
        <c:scaling>
          <c:orientation val="minMax"/>
        </c:scaling>
        <c:delete val="0"/>
        <c:axPos val="l"/>
        <c:majorGridlines/>
        <c:numFmt formatCode="General" sourceLinked="1"/>
        <c:majorTickMark val="out"/>
        <c:minorTickMark val="none"/>
        <c:tickLblPos val="nextTo"/>
        <c:crossAx val="155112576"/>
        <c:crosses val="autoZero"/>
        <c:crossBetween val="between"/>
      </c:valAx>
    </c:plotArea>
    <c:legend>
      <c:legendPos val="r"/>
      <c:layout>
        <c:manualLayout>
          <c:xMode val="edge"/>
          <c:yMode val="edge"/>
          <c:x val="0.65384277486147568"/>
          <c:y val="5.03774528183977E-2"/>
          <c:w val="0.325323891805191"/>
          <c:h val="0.59574794313897939"/>
        </c:manualLayout>
      </c:layout>
      <c:overlay val="0"/>
      <c:txPr>
        <a:bodyPr/>
        <a:lstStyle/>
        <a:p>
          <a:pPr>
            <a:defRPr sz="700" kern="0" baseline="0"/>
          </a:pPr>
          <a:endParaRPr lang="sr-Latn-R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List1!$B$1</c:f>
              <c:strCache>
                <c:ptCount val="1"/>
                <c:pt idx="0">
                  <c:v>Ukupni rashodi i izdaci</c:v>
                </c:pt>
              </c:strCache>
            </c:strRef>
          </c:tx>
          <c:invertIfNegative val="0"/>
          <c:cat>
            <c:strRef>
              <c:f>List1!$A$2:$A$6</c:f>
              <c:strCache>
                <c:ptCount val="5"/>
                <c:pt idx="0">
                  <c:v>IZVRŠENJE 2024.</c:v>
                </c:pt>
                <c:pt idx="1">
                  <c:v>PLAN 2025.</c:v>
                </c:pt>
                <c:pt idx="2">
                  <c:v>PLAN 2026.</c:v>
                </c:pt>
                <c:pt idx="3">
                  <c:v>PROJEKCIJA 2027.</c:v>
                </c:pt>
                <c:pt idx="4">
                  <c:v>PROJEKCIJA 2028.</c:v>
                </c:pt>
              </c:strCache>
            </c:strRef>
          </c:cat>
          <c:val>
            <c:numRef>
              <c:f>List1!$B$2:$B$6</c:f>
              <c:numCache>
                <c:formatCode>General</c:formatCode>
                <c:ptCount val="5"/>
                <c:pt idx="0">
                  <c:v>4333095.0999999996</c:v>
                </c:pt>
                <c:pt idx="1">
                  <c:v>9541637.6899999995</c:v>
                </c:pt>
                <c:pt idx="2">
                  <c:v>11797681.24</c:v>
                </c:pt>
                <c:pt idx="3">
                  <c:v>11330146.560000001</c:v>
                </c:pt>
                <c:pt idx="4">
                  <c:v>5267936.8499999996</c:v>
                </c:pt>
              </c:numCache>
            </c:numRef>
          </c:val>
          <c:extLst>
            <c:ext xmlns:c16="http://schemas.microsoft.com/office/drawing/2014/chart" uri="{C3380CC4-5D6E-409C-BE32-E72D297353CC}">
              <c16:uniqueId val="{00000000-EE5A-41C7-93C4-C552705684E2}"/>
            </c:ext>
          </c:extLst>
        </c:ser>
        <c:dLbls>
          <c:showLegendKey val="0"/>
          <c:showVal val="0"/>
          <c:showCatName val="0"/>
          <c:showSerName val="0"/>
          <c:showPercent val="0"/>
          <c:showBubbleSize val="0"/>
        </c:dLbls>
        <c:gapWidth val="150"/>
        <c:shape val="box"/>
        <c:axId val="188751232"/>
        <c:axId val="188757120"/>
        <c:axId val="0"/>
      </c:bar3DChart>
      <c:catAx>
        <c:axId val="188751232"/>
        <c:scaling>
          <c:orientation val="minMax"/>
        </c:scaling>
        <c:delete val="0"/>
        <c:axPos val="b"/>
        <c:numFmt formatCode="General" sourceLinked="0"/>
        <c:majorTickMark val="out"/>
        <c:minorTickMark val="none"/>
        <c:tickLblPos val="nextTo"/>
        <c:crossAx val="188757120"/>
        <c:crosses val="autoZero"/>
        <c:auto val="1"/>
        <c:lblAlgn val="ctr"/>
        <c:lblOffset val="100"/>
        <c:noMultiLvlLbl val="0"/>
      </c:catAx>
      <c:valAx>
        <c:axId val="188757120"/>
        <c:scaling>
          <c:orientation val="minMax"/>
        </c:scaling>
        <c:delete val="0"/>
        <c:axPos val="l"/>
        <c:majorGridlines/>
        <c:numFmt formatCode="General" sourceLinked="1"/>
        <c:majorTickMark val="out"/>
        <c:minorTickMark val="none"/>
        <c:tickLblPos val="nextTo"/>
        <c:crossAx val="188751232"/>
        <c:crosses val="autoZero"/>
        <c:crossBetween val="between"/>
      </c:valAx>
    </c:plotArea>
    <c:plotVisOnly val="1"/>
    <c:dispBlanksAs val="gap"/>
    <c:showDLblsOverMax val="0"/>
  </c:chart>
  <c:externalData r:id="rId2">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D96D6F8-3BFF-4E50-AEDF-586BCD27F8DA}" type="doc">
      <dgm:prSet loTypeId="urn:microsoft.com/office/officeart/2005/8/layout/list1" loCatId="list" qsTypeId="urn:microsoft.com/office/officeart/2005/8/quickstyle/3d2" qsCatId="3D" csTypeId="urn:microsoft.com/office/officeart/2005/8/colors/accent4_2" csCatId="accent4" phldr="1"/>
      <dgm:spPr/>
      <dgm:t>
        <a:bodyPr/>
        <a:lstStyle/>
        <a:p>
          <a:endParaRPr lang="hr-HR"/>
        </a:p>
      </dgm:t>
    </dgm:pt>
    <dgm:pt modelId="{85F8DD27-64E8-46AC-BCEF-CB83F1659E12}">
      <dgm:prSet phldrT="[Text]" custT="1"/>
      <dgm:spPr/>
      <dgm:t>
        <a:bodyPr/>
        <a:lstStyle/>
        <a:p>
          <a:r>
            <a:rPr lang="hr-HR" sz="1200"/>
            <a:t>RAZDJEL 001 PREDSTAVNIČKA I IZVRŠNA TIJELA</a:t>
          </a:r>
        </a:p>
      </dgm:t>
    </dgm:pt>
    <dgm:pt modelId="{EBE3B986-EF95-466F-8DEB-0F4C7CF0B7C5}" type="parTrans" cxnId="{0605F921-C588-421E-AF86-171BF653065C}">
      <dgm:prSet/>
      <dgm:spPr/>
      <dgm:t>
        <a:bodyPr/>
        <a:lstStyle/>
        <a:p>
          <a:endParaRPr lang="hr-HR"/>
        </a:p>
      </dgm:t>
    </dgm:pt>
    <dgm:pt modelId="{CC823A3B-B819-4AEC-A7FE-4059CA4CED05}" type="sibTrans" cxnId="{0605F921-C588-421E-AF86-171BF653065C}">
      <dgm:prSet/>
      <dgm:spPr/>
      <dgm:t>
        <a:bodyPr/>
        <a:lstStyle/>
        <a:p>
          <a:endParaRPr lang="hr-HR"/>
        </a:p>
      </dgm:t>
    </dgm:pt>
    <dgm:pt modelId="{3BF56814-96B1-45D8-B0FB-EA30ACF12E38}">
      <dgm:prSet phldrT="[Text]" custT="1"/>
      <dgm:spPr/>
      <dgm:t>
        <a:bodyPr/>
        <a:lstStyle/>
        <a:p>
          <a:r>
            <a:rPr lang="hr-HR" sz="1000"/>
            <a:t>PROGRAM 1000 </a:t>
          </a:r>
          <a:r>
            <a:rPr lang="hr-HR" sz="1000" b="0"/>
            <a:t>AKTIVNOSTI PREDSTAVNIČKOG TIJELA</a:t>
          </a:r>
        </a:p>
      </dgm:t>
    </dgm:pt>
    <dgm:pt modelId="{C6E0FAFC-2ABF-4215-9AF4-D0F185BBBEAE}" type="parTrans" cxnId="{BEAC124D-5734-4BD6-AEA0-1EF074BFFCC8}">
      <dgm:prSet/>
      <dgm:spPr/>
      <dgm:t>
        <a:bodyPr/>
        <a:lstStyle/>
        <a:p>
          <a:endParaRPr lang="hr-HR"/>
        </a:p>
      </dgm:t>
    </dgm:pt>
    <dgm:pt modelId="{1474A6BF-3E8E-4789-AE1C-D3C83B7C63EE}" type="sibTrans" cxnId="{BEAC124D-5734-4BD6-AEA0-1EF074BFFCC8}">
      <dgm:prSet/>
      <dgm:spPr/>
      <dgm:t>
        <a:bodyPr/>
        <a:lstStyle/>
        <a:p>
          <a:endParaRPr lang="hr-HR"/>
        </a:p>
      </dgm:t>
    </dgm:pt>
    <dgm:pt modelId="{2C546ECA-BE38-4383-A7EB-AFAABE6413C7}">
      <dgm:prSet phldrT="[Text]" custT="1"/>
      <dgm:spPr/>
      <dgm:t>
        <a:bodyPr/>
        <a:lstStyle/>
        <a:p>
          <a:r>
            <a:rPr lang="hr-HR" sz="1000"/>
            <a:t>PROGRAM 1001 AKTIVNOSTI IZVRŠNOG TIJELA</a:t>
          </a:r>
        </a:p>
      </dgm:t>
    </dgm:pt>
    <dgm:pt modelId="{494DF756-729D-4655-9FC2-B8BB2B82ED10}" type="parTrans" cxnId="{6CD928CD-EDFC-4FBB-9DC8-9B34C0EFC34D}">
      <dgm:prSet/>
      <dgm:spPr/>
      <dgm:t>
        <a:bodyPr/>
        <a:lstStyle/>
        <a:p>
          <a:endParaRPr lang="hr-HR"/>
        </a:p>
      </dgm:t>
    </dgm:pt>
    <dgm:pt modelId="{B8ECC029-0ECF-4949-AB34-E1404C3606EA}" type="sibTrans" cxnId="{6CD928CD-EDFC-4FBB-9DC8-9B34C0EFC34D}">
      <dgm:prSet/>
      <dgm:spPr/>
      <dgm:t>
        <a:bodyPr/>
        <a:lstStyle/>
        <a:p>
          <a:endParaRPr lang="hr-HR"/>
        </a:p>
      </dgm:t>
    </dgm:pt>
    <dgm:pt modelId="{17351FD9-3603-44D2-B6E2-3033C4BCD3C2}">
      <dgm:prSet phldrT="[Text]" custT="1"/>
      <dgm:spPr/>
      <dgm:t>
        <a:bodyPr/>
        <a:lstStyle/>
        <a:p>
          <a:r>
            <a:rPr lang="hr-HR" sz="1000"/>
            <a:t>PROGRAM 1002 AKTIVNOSTI MJESNE SAMOUPRAVE</a:t>
          </a:r>
        </a:p>
      </dgm:t>
    </dgm:pt>
    <dgm:pt modelId="{6940CB59-B700-47EA-8C47-D73982D843C1}" type="parTrans" cxnId="{0F320D2A-818F-4625-A346-B8E07BF1AB96}">
      <dgm:prSet/>
      <dgm:spPr/>
      <dgm:t>
        <a:bodyPr/>
        <a:lstStyle/>
        <a:p>
          <a:endParaRPr lang="hr-HR"/>
        </a:p>
      </dgm:t>
    </dgm:pt>
    <dgm:pt modelId="{C036F823-8E02-4D30-94F0-701EB555EF23}" type="sibTrans" cxnId="{0F320D2A-818F-4625-A346-B8E07BF1AB96}">
      <dgm:prSet/>
      <dgm:spPr/>
      <dgm:t>
        <a:bodyPr/>
        <a:lstStyle/>
        <a:p>
          <a:endParaRPr lang="hr-HR"/>
        </a:p>
      </dgm:t>
    </dgm:pt>
    <dgm:pt modelId="{988F35BE-B41D-47C7-8F54-117906FFC621}">
      <dgm:prSet phldrT="[Text]" custT="1"/>
      <dgm:spPr/>
      <dgm:t>
        <a:bodyPr/>
        <a:lstStyle/>
        <a:p>
          <a:r>
            <a:rPr lang="hr-HR" sz="1200"/>
            <a:t>RAZDJEL 002 JEDINSTVENI UPRAVNI ODJEL</a:t>
          </a:r>
        </a:p>
      </dgm:t>
    </dgm:pt>
    <dgm:pt modelId="{84A81648-58D8-4242-80D3-42479FD675C6}" type="parTrans" cxnId="{C41AC4FB-054E-4E2B-9AC6-B01A65624BA4}">
      <dgm:prSet/>
      <dgm:spPr/>
      <dgm:t>
        <a:bodyPr/>
        <a:lstStyle/>
        <a:p>
          <a:endParaRPr lang="hr-HR"/>
        </a:p>
      </dgm:t>
    </dgm:pt>
    <dgm:pt modelId="{D7A6FCDE-7A3F-4E5F-8677-9EAD6AC112BC}" type="sibTrans" cxnId="{C41AC4FB-054E-4E2B-9AC6-B01A65624BA4}">
      <dgm:prSet/>
      <dgm:spPr/>
      <dgm:t>
        <a:bodyPr/>
        <a:lstStyle/>
        <a:p>
          <a:endParaRPr lang="hr-HR"/>
        </a:p>
      </dgm:t>
    </dgm:pt>
    <dgm:pt modelId="{9965694B-4100-4B51-BA01-0080F0388428}">
      <dgm:prSet phldrT="[Text]" custT="1"/>
      <dgm:spPr/>
      <dgm:t>
        <a:bodyPr/>
        <a:lstStyle/>
        <a:p>
          <a:r>
            <a:rPr lang="hr-HR" sz="1000"/>
            <a:t>PROGRAM 2000 JAVNA UPRAVA I ADMINISTRAVCIJE</a:t>
          </a:r>
        </a:p>
      </dgm:t>
    </dgm:pt>
    <dgm:pt modelId="{8BD461CE-7816-41BB-95EB-43DC51AABFEB}" type="parTrans" cxnId="{A474E4D4-1D0F-4D99-8509-154823BF7BB3}">
      <dgm:prSet/>
      <dgm:spPr/>
      <dgm:t>
        <a:bodyPr/>
        <a:lstStyle/>
        <a:p>
          <a:endParaRPr lang="hr-HR"/>
        </a:p>
      </dgm:t>
    </dgm:pt>
    <dgm:pt modelId="{9E0656D3-9B95-4FCE-89AF-902840849B6F}" type="sibTrans" cxnId="{A474E4D4-1D0F-4D99-8509-154823BF7BB3}">
      <dgm:prSet/>
      <dgm:spPr/>
      <dgm:t>
        <a:bodyPr/>
        <a:lstStyle/>
        <a:p>
          <a:endParaRPr lang="hr-HR"/>
        </a:p>
      </dgm:t>
    </dgm:pt>
    <dgm:pt modelId="{53EB4751-47FA-46E8-BB41-50DF2F3D4DDD}">
      <dgm:prSet phldrT="[Text]" custT="1"/>
      <dgm:spPr/>
      <dgm:t>
        <a:bodyPr/>
        <a:lstStyle/>
        <a:p>
          <a:r>
            <a:rPr lang="hr-HR" sz="1000"/>
            <a:t>PROGRAM 2001 PREDŠKOLSKI ODGOJ</a:t>
          </a:r>
        </a:p>
      </dgm:t>
    </dgm:pt>
    <dgm:pt modelId="{C778566B-8B18-4879-9B25-25FA8D590F2C}" type="parTrans" cxnId="{803A79EF-57D6-45E0-897D-1EAF739C60E5}">
      <dgm:prSet/>
      <dgm:spPr/>
      <dgm:t>
        <a:bodyPr/>
        <a:lstStyle/>
        <a:p>
          <a:endParaRPr lang="hr-HR"/>
        </a:p>
      </dgm:t>
    </dgm:pt>
    <dgm:pt modelId="{66B3C5B7-34F4-421A-B73C-940219289372}" type="sibTrans" cxnId="{803A79EF-57D6-45E0-897D-1EAF739C60E5}">
      <dgm:prSet/>
      <dgm:spPr/>
      <dgm:t>
        <a:bodyPr/>
        <a:lstStyle/>
        <a:p>
          <a:endParaRPr lang="hr-HR"/>
        </a:p>
      </dgm:t>
    </dgm:pt>
    <dgm:pt modelId="{5B8F0D1E-1D70-4E18-AF9A-73CCD9F21F32}">
      <dgm:prSet phldrT="[Text]" custT="1"/>
      <dgm:spPr/>
      <dgm:t>
        <a:bodyPr/>
        <a:lstStyle/>
        <a:p>
          <a:r>
            <a:rPr lang="hr-HR" sz="1000"/>
            <a:t>PROGRAM 2002 OSNOVNO I SREDNJOŠKOLSKO OBRAZOVANJE</a:t>
          </a:r>
        </a:p>
      </dgm:t>
    </dgm:pt>
    <dgm:pt modelId="{86BC90DE-B05E-4A08-8348-BF88A243CDFE}" type="parTrans" cxnId="{4A4C64B6-3AB2-4F66-8595-0641409A482E}">
      <dgm:prSet/>
      <dgm:spPr/>
      <dgm:t>
        <a:bodyPr/>
        <a:lstStyle/>
        <a:p>
          <a:endParaRPr lang="hr-HR"/>
        </a:p>
      </dgm:t>
    </dgm:pt>
    <dgm:pt modelId="{354CEE49-C750-46E3-8A5A-5A5249B638D2}" type="sibTrans" cxnId="{4A4C64B6-3AB2-4F66-8595-0641409A482E}">
      <dgm:prSet/>
      <dgm:spPr/>
      <dgm:t>
        <a:bodyPr/>
        <a:lstStyle/>
        <a:p>
          <a:endParaRPr lang="hr-HR"/>
        </a:p>
      </dgm:t>
    </dgm:pt>
    <dgm:pt modelId="{E6803F30-F737-4544-9A79-879C89B59E10}">
      <dgm:prSet phldrT="[Text]" custT="1"/>
      <dgm:spPr/>
      <dgm:t>
        <a:bodyPr/>
        <a:lstStyle/>
        <a:p>
          <a:r>
            <a:rPr lang="hr-HR" sz="1000"/>
            <a:t>PROGRAM 1003 IZBORI</a:t>
          </a:r>
        </a:p>
      </dgm:t>
    </dgm:pt>
    <dgm:pt modelId="{8097B626-BCD8-4D63-801F-AA049C5592BF}" type="parTrans" cxnId="{28916097-B4C8-4D0B-AB89-8411687203AB}">
      <dgm:prSet/>
      <dgm:spPr/>
      <dgm:t>
        <a:bodyPr/>
        <a:lstStyle/>
        <a:p>
          <a:endParaRPr lang="hr-HR"/>
        </a:p>
      </dgm:t>
    </dgm:pt>
    <dgm:pt modelId="{A6087EB0-942B-4CDC-BAAC-A40351256076}" type="sibTrans" cxnId="{28916097-B4C8-4D0B-AB89-8411687203AB}">
      <dgm:prSet/>
      <dgm:spPr/>
      <dgm:t>
        <a:bodyPr/>
        <a:lstStyle/>
        <a:p>
          <a:endParaRPr lang="hr-HR"/>
        </a:p>
      </dgm:t>
    </dgm:pt>
    <dgm:pt modelId="{264E170D-110A-40EC-8564-12F6877C1974}">
      <dgm:prSet phldrT="[Text]" custT="1"/>
      <dgm:spPr/>
      <dgm:t>
        <a:bodyPr/>
        <a:lstStyle/>
        <a:p>
          <a:r>
            <a:rPr lang="hr-HR" sz="1000"/>
            <a:t>PROGRAM 1004 ZAŠTITA PRAVA NACIONALNIH MANJINA</a:t>
          </a:r>
        </a:p>
      </dgm:t>
    </dgm:pt>
    <dgm:pt modelId="{C58C4EA3-42E3-4360-8ED3-02FC699D887B}" type="parTrans" cxnId="{EABE2511-1CC4-4565-A94D-688AC0FFF46B}">
      <dgm:prSet/>
      <dgm:spPr/>
      <dgm:t>
        <a:bodyPr/>
        <a:lstStyle/>
        <a:p>
          <a:endParaRPr lang="hr-HR"/>
        </a:p>
      </dgm:t>
    </dgm:pt>
    <dgm:pt modelId="{3BEE96D2-43C8-428E-A2FE-EB9072A9312F}" type="sibTrans" cxnId="{EABE2511-1CC4-4565-A94D-688AC0FFF46B}">
      <dgm:prSet/>
      <dgm:spPr/>
      <dgm:t>
        <a:bodyPr/>
        <a:lstStyle/>
        <a:p>
          <a:endParaRPr lang="hr-HR"/>
        </a:p>
      </dgm:t>
    </dgm:pt>
    <dgm:pt modelId="{D35D4F90-C323-4776-B33A-50ED76120012}">
      <dgm:prSet phldrT="[Text]" custT="1"/>
      <dgm:spPr/>
      <dgm:t>
        <a:bodyPr/>
        <a:lstStyle/>
        <a:p>
          <a:r>
            <a:rPr lang="hr-HR" sz="1000"/>
            <a:t>PROGRAM 2003 VISOKO OBRAZOVANJE</a:t>
          </a:r>
        </a:p>
      </dgm:t>
    </dgm:pt>
    <dgm:pt modelId="{34F9150D-4698-4F47-8AEF-B3AD5BB98ECD}" type="parTrans" cxnId="{0847DC5C-1466-446B-AA47-D371337FF7F9}">
      <dgm:prSet/>
      <dgm:spPr/>
      <dgm:t>
        <a:bodyPr/>
        <a:lstStyle/>
        <a:p>
          <a:endParaRPr lang="hr-HR"/>
        </a:p>
      </dgm:t>
    </dgm:pt>
    <dgm:pt modelId="{825B7892-BDB9-4050-88A2-8CE972C5283F}" type="sibTrans" cxnId="{0847DC5C-1466-446B-AA47-D371337FF7F9}">
      <dgm:prSet/>
      <dgm:spPr/>
      <dgm:t>
        <a:bodyPr/>
        <a:lstStyle/>
        <a:p>
          <a:endParaRPr lang="hr-HR"/>
        </a:p>
      </dgm:t>
    </dgm:pt>
    <dgm:pt modelId="{0408306C-E80F-4AAE-8BB3-BEDB103CBA01}">
      <dgm:prSet phldrT="[Text]" custT="1"/>
      <dgm:spPr/>
      <dgm:t>
        <a:bodyPr/>
        <a:lstStyle/>
        <a:p>
          <a:r>
            <a:rPr lang="hr-HR" sz="1000"/>
            <a:t>PROGRAM 2004 PROMICANJE KULTURE</a:t>
          </a:r>
        </a:p>
      </dgm:t>
    </dgm:pt>
    <dgm:pt modelId="{F81AA8EB-4301-4B54-AAD1-48633891561A}" type="parTrans" cxnId="{61243AA0-F4CA-4498-8535-B3B83E3FD1A4}">
      <dgm:prSet/>
      <dgm:spPr/>
      <dgm:t>
        <a:bodyPr/>
        <a:lstStyle/>
        <a:p>
          <a:endParaRPr lang="hr-HR"/>
        </a:p>
      </dgm:t>
    </dgm:pt>
    <dgm:pt modelId="{43F2E955-16C0-4901-A28C-26C57A722FF2}" type="sibTrans" cxnId="{61243AA0-F4CA-4498-8535-B3B83E3FD1A4}">
      <dgm:prSet/>
      <dgm:spPr/>
      <dgm:t>
        <a:bodyPr/>
        <a:lstStyle/>
        <a:p>
          <a:endParaRPr lang="hr-HR"/>
        </a:p>
      </dgm:t>
    </dgm:pt>
    <dgm:pt modelId="{337A6E4C-BF7A-451B-99F6-40AD76DDB5C0}">
      <dgm:prSet phldrT="[Text]" custT="1"/>
      <dgm:spPr/>
      <dgm:t>
        <a:bodyPr/>
        <a:lstStyle/>
        <a:p>
          <a:r>
            <a:rPr lang="hr-HR" sz="1000"/>
            <a:t>PROGRAM 2005 RAZVOJ SPORTA I REKREACIJE</a:t>
          </a:r>
        </a:p>
      </dgm:t>
    </dgm:pt>
    <dgm:pt modelId="{C869264D-A474-48FD-840F-E4D6421C9759}" type="parTrans" cxnId="{6566A32D-C046-4DCA-A76B-E6206EC92EB6}">
      <dgm:prSet/>
      <dgm:spPr/>
      <dgm:t>
        <a:bodyPr/>
        <a:lstStyle/>
        <a:p>
          <a:endParaRPr lang="hr-HR"/>
        </a:p>
      </dgm:t>
    </dgm:pt>
    <dgm:pt modelId="{2C94B920-8630-447C-8518-81883EB32B3A}" type="sibTrans" cxnId="{6566A32D-C046-4DCA-A76B-E6206EC92EB6}">
      <dgm:prSet/>
      <dgm:spPr/>
      <dgm:t>
        <a:bodyPr/>
        <a:lstStyle/>
        <a:p>
          <a:endParaRPr lang="hr-HR"/>
        </a:p>
      </dgm:t>
    </dgm:pt>
    <dgm:pt modelId="{84C12E9A-8B9F-4E8B-B662-0A0FFE7D0D83}">
      <dgm:prSet phldrT="[Text]" custT="1"/>
      <dgm:spPr/>
      <dgm:t>
        <a:bodyPr/>
        <a:lstStyle/>
        <a:p>
          <a:r>
            <a:rPr lang="hr-HR" sz="1000"/>
            <a:t>PROGRAM 2006 RAZVOJ CIVILNOG DRUŠTVA</a:t>
          </a:r>
        </a:p>
      </dgm:t>
    </dgm:pt>
    <dgm:pt modelId="{9C854A9E-C88C-4A1A-8012-ABE8E9AC461B}" type="parTrans" cxnId="{43460B17-56DE-4EDF-AE74-75F1F78FF151}">
      <dgm:prSet/>
      <dgm:spPr/>
      <dgm:t>
        <a:bodyPr/>
        <a:lstStyle/>
        <a:p>
          <a:endParaRPr lang="hr-HR"/>
        </a:p>
      </dgm:t>
    </dgm:pt>
    <dgm:pt modelId="{F95624E2-16C4-4815-BCC4-E4A30E9BBD8A}" type="sibTrans" cxnId="{43460B17-56DE-4EDF-AE74-75F1F78FF151}">
      <dgm:prSet/>
      <dgm:spPr/>
      <dgm:t>
        <a:bodyPr/>
        <a:lstStyle/>
        <a:p>
          <a:endParaRPr lang="hr-HR"/>
        </a:p>
      </dgm:t>
    </dgm:pt>
    <dgm:pt modelId="{04DCE839-6137-4B8D-A3FF-ED66A2FDFEBA}">
      <dgm:prSet phldrT="[Text]" custT="1"/>
      <dgm:spPr/>
      <dgm:t>
        <a:bodyPr/>
        <a:lstStyle/>
        <a:p>
          <a:r>
            <a:rPr lang="hr-HR" sz="1000"/>
            <a:t>PROGRAM 2007 ZAŠTITA, OČUVANJE I UNAPREĐENJE ZDRAVLJA</a:t>
          </a:r>
        </a:p>
      </dgm:t>
    </dgm:pt>
    <dgm:pt modelId="{C5D2C300-ADF1-4220-A741-492AE40D7CAD}" type="parTrans" cxnId="{E4B2196A-76D7-40B2-A42F-814051489F53}">
      <dgm:prSet/>
      <dgm:spPr/>
      <dgm:t>
        <a:bodyPr/>
        <a:lstStyle/>
        <a:p>
          <a:endParaRPr lang="hr-HR"/>
        </a:p>
      </dgm:t>
    </dgm:pt>
    <dgm:pt modelId="{476C28F4-5D09-4F3B-B43E-3E483DFF3FC8}" type="sibTrans" cxnId="{E4B2196A-76D7-40B2-A42F-814051489F53}">
      <dgm:prSet/>
      <dgm:spPr/>
      <dgm:t>
        <a:bodyPr/>
        <a:lstStyle/>
        <a:p>
          <a:endParaRPr lang="hr-HR"/>
        </a:p>
      </dgm:t>
    </dgm:pt>
    <dgm:pt modelId="{8BAB5CC0-737A-406B-AFDF-49DE781AA3DA}">
      <dgm:prSet phldrT="[Text]" custT="1"/>
      <dgm:spPr/>
      <dgm:t>
        <a:bodyPr/>
        <a:lstStyle/>
        <a:p>
          <a:r>
            <a:rPr lang="hr-HR" sz="1000"/>
            <a:t>PROGRAM 2008 SOCIJALNA SKRB</a:t>
          </a:r>
        </a:p>
      </dgm:t>
    </dgm:pt>
    <dgm:pt modelId="{D9A96F56-2DC1-4E97-9C17-48B11C1425F6}" type="parTrans" cxnId="{C1EA944C-5827-44FF-B7F4-936CE653DB00}">
      <dgm:prSet/>
      <dgm:spPr/>
      <dgm:t>
        <a:bodyPr/>
        <a:lstStyle/>
        <a:p>
          <a:endParaRPr lang="hr-HR"/>
        </a:p>
      </dgm:t>
    </dgm:pt>
    <dgm:pt modelId="{2B14A9ED-37BF-4828-8587-C883E7F59764}" type="sibTrans" cxnId="{C1EA944C-5827-44FF-B7F4-936CE653DB00}">
      <dgm:prSet/>
      <dgm:spPr/>
      <dgm:t>
        <a:bodyPr/>
        <a:lstStyle/>
        <a:p>
          <a:endParaRPr lang="hr-HR"/>
        </a:p>
      </dgm:t>
    </dgm:pt>
    <dgm:pt modelId="{F64EAA80-58EA-481B-A3A5-BB7B92EC6088}">
      <dgm:prSet phldrT="[Text]" custT="1"/>
      <dgm:spPr/>
      <dgm:t>
        <a:bodyPr/>
        <a:lstStyle/>
        <a:p>
          <a:r>
            <a:rPr lang="hr-HR" sz="1000"/>
            <a:t>PROGRAM 2009 ZAŠTITA I PROMICANJE PRAVA I INTERESA OSOBA S INVALIDITETOM</a:t>
          </a:r>
        </a:p>
      </dgm:t>
    </dgm:pt>
    <dgm:pt modelId="{8BCF47B5-F961-4C3C-9A24-224C98C5E96E}" type="parTrans" cxnId="{528E710E-92E6-435C-B6A6-784EF4802CC5}">
      <dgm:prSet/>
      <dgm:spPr/>
      <dgm:t>
        <a:bodyPr/>
        <a:lstStyle/>
        <a:p>
          <a:endParaRPr lang="hr-HR"/>
        </a:p>
      </dgm:t>
    </dgm:pt>
    <dgm:pt modelId="{E1BC0BE1-04F2-4418-B4BA-09ECEEAE629A}" type="sibTrans" cxnId="{528E710E-92E6-435C-B6A6-784EF4802CC5}">
      <dgm:prSet/>
      <dgm:spPr/>
      <dgm:t>
        <a:bodyPr/>
        <a:lstStyle/>
        <a:p>
          <a:endParaRPr lang="hr-HR"/>
        </a:p>
      </dgm:t>
    </dgm:pt>
    <dgm:pt modelId="{C82B3D2E-09FF-48FF-9C2C-41AE0DA7F71B}">
      <dgm:prSet phldrT="[Text]" custT="1"/>
      <dgm:spPr/>
      <dgm:t>
        <a:bodyPr/>
        <a:lstStyle/>
        <a:p>
          <a:r>
            <a:rPr lang="hr-HR" sz="1000"/>
            <a:t>PROGRAM 2010 ODRŽAVANJE KOMUNALNE INFRASTRUKTURE</a:t>
          </a:r>
        </a:p>
      </dgm:t>
    </dgm:pt>
    <dgm:pt modelId="{F1CC1BA1-7EDE-4EE8-AC45-3231E4642185}" type="parTrans" cxnId="{1E708138-2E19-4C90-B2B5-2B3F204B2A1F}">
      <dgm:prSet/>
      <dgm:spPr/>
      <dgm:t>
        <a:bodyPr/>
        <a:lstStyle/>
        <a:p>
          <a:endParaRPr lang="hr-HR"/>
        </a:p>
      </dgm:t>
    </dgm:pt>
    <dgm:pt modelId="{31F724F0-C31F-4FD5-B34F-8B030D4F7F99}" type="sibTrans" cxnId="{1E708138-2E19-4C90-B2B5-2B3F204B2A1F}">
      <dgm:prSet/>
      <dgm:spPr/>
      <dgm:t>
        <a:bodyPr/>
        <a:lstStyle/>
        <a:p>
          <a:endParaRPr lang="hr-HR"/>
        </a:p>
      </dgm:t>
    </dgm:pt>
    <dgm:pt modelId="{6D9DC24E-E1E8-42A9-93DC-7F2F50F2743E}">
      <dgm:prSet phldrT="[Text]" custT="1"/>
      <dgm:spPr/>
      <dgm:t>
        <a:bodyPr/>
        <a:lstStyle/>
        <a:p>
          <a:r>
            <a:rPr lang="hr-HR" sz="1000"/>
            <a:t>PROGRAM 2011 RAZVOJ I UPRAVLJANJE SUSTAVA VODOOPSKRBE, ODVODNJE I ZAŠTITE VODA</a:t>
          </a:r>
        </a:p>
      </dgm:t>
    </dgm:pt>
    <dgm:pt modelId="{9063B9DE-C8C7-4E66-8DE2-8D8DF6CDF36A}" type="parTrans" cxnId="{F87FD2EC-9FB7-4760-9D35-6EAA9E965A5F}">
      <dgm:prSet/>
      <dgm:spPr/>
      <dgm:t>
        <a:bodyPr/>
        <a:lstStyle/>
        <a:p>
          <a:endParaRPr lang="hr-HR"/>
        </a:p>
      </dgm:t>
    </dgm:pt>
    <dgm:pt modelId="{04F78DDD-6EAD-43CF-8CB7-B06EBC2F95A7}" type="sibTrans" cxnId="{F87FD2EC-9FB7-4760-9D35-6EAA9E965A5F}">
      <dgm:prSet/>
      <dgm:spPr/>
      <dgm:t>
        <a:bodyPr/>
        <a:lstStyle/>
        <a:p>
          <a:endParaRPr lang="hr-HR"/>
        </a:p>
      </dgm:t>
    </dgm:pt>
    <dgm:pt modelId="{C1D7170E-9659-42C4-9686-097D44807A94}">
      <dgm:prSet phldrT="[Text]" custT="1"/>
      <dgm:spPr/>
      <dgm:t>
        <a:bodyPr/>
        <a:lstStyle/>
        <a:p>
          <a:r>
            <a:rPr lang="hr-HR" sz="1000"/>
            <a:t>PROGRAM 2012 RAZVOJ I SIGURNOST PROMETA</a:t>
          </a:r>
        </a:p>
      </dgm:t>
    </dgm:pt>
    <dgm:pt modelId="{49367231-4015-44FE-A488-D2CC22F1AC1A}" type="parTrans" cxnId="{FD0CAB9A-2501-4A40-AAEB-46B08F3E8365}">
      <dgm:prSet/>
      <dgm:spPr/>
      <dgm:t>
        <a:bodyPr/>
        <a:lstStyle/>
        <a:p>
          <a:endParaRPr lang="hr-HR"/>
        </a:p>
      </dgm:t>
    </dgm:pt>
    <dgm:pt modelId="{51FACE72-1D40-4E5A-801F-1B17FCA689EB}" type="sibTrans" cxnId="{FD0CAB9A-2501-4A40-AAEB-46B08F3E8365}">
      <dgm:prSet/>
      <dgm:spPr/>
      <dgm:t>
        <a:bodyPr/>
        <a:lstStyle/>
        <a:p>
          <a:endParaRPr lang="hr-HR"/>
        </a:p>
      </dgm:t>
    </dgm:pt>
    <dgm:pt modelId="{5DE49212-19CE-49B2-A539-E616DF9D6768}">
      <dgm:prSet phldrT="[Text]" custT="1"/>
      <dgm:spPr/>
      <dgm:t>
        <a:bodyPr/>
        <a:lstStyle/>
        <a:p>
          <a:r>
            <a:rPr lang="hr-HR" sz="1000"/>
            <a:t>PROGRAM 2013 PROSTORNO UREĐENJE I UNAPREĐENJE STANOVANJA</a:t>
          </a:r>
        </a:p>
      </dgm:t>
    </dgm:pt>
    <dgm:pt modelId="{628F3883-D8BF-47CF-B359-F1C543A7C025}" type="parTrans" cxnId="{B018467D-50F9-4673-A373-8769CD11740B}">
      <dgm:prSet/>
      <dgm:spPr/>
      <dgm:t>
        <a:bodyPr/>
        <a:lstStyle/>
        <a:p>
          <a:endParaRPr lang="hr-HR"/>
        </a:p>
      </dgm:t>
    </dgm:pt>
    <dgm:pt modelId="{1340207A-7608-4C3A-8476-072C6B740F7E}" type="sibTrans" cxnId="{B018467D-50F9-4673-A373-8769CD11740B}">
      <dgm:prSet/>
      <dgm:spPr/>
      <dgm:t>
        <a:bodyPr/>
        <a:lstStyle/>
        <a:p>
          <a:endParaRPr lang="hr-HR"/>
        </a:p>
      </dgm:t>
    </dgm:pt>
    <dgm:pt modelId="{F7951A9E-89F5-43B2-95E1-6B2793AE7934}">
      <dgm:prSet phldrT="[Text]" custT="1"/>
      <dgm:spPr/>
      <dgm:t>
        <a:bodyPr/>
        <a:lstStyle/>
        <a:p>
          <a:r>
            <a:rPr lang="hr-HR" sz="1000"/>
            <a:t>PROGRAM 2014 ZAŠTITA OKOLIŠA</a:t>
          </a:r>
        </a:p>
      </dgm:t>
    </dgm:pt>
    <dgm:pt modelId="{F0543E83-4327-42EC-93C8-9CB2E8050787}" type="parTrans" cxnId="{B0C14850-3E45-4928-9935-8C3B681CACF6}">
      <dgm:prSet/>
      <dgm:spPr/>
      <dgm:t>
        <a:bodyPr/>
        <a:lstStyle/>
        <a:p>
          <a:endParaRPr lang="hr-HR"/>
        </a:p>
      </dgm:t>
    </dgm:pt>
    <dgm:pt modelId="{59C30416-10C4-4B7B-B53A-95793D1D88CB}" type="sibTrans" cxnId="{B0C14850-3E45-4928-9935-8C3B681CACF6}">
      <dgm:prSet/>
      <dgm:spPr/>
      <dgm:t>
        <a:bodyPr/>
        <a:lstStyle/>
        <a:p>
          <a:endParaRPr lang="hr-HR"/>
        </a:p>
      </dgm:t>
    </dgm:pt>
    <dgm:pt modelId="{369964B5-94A6-47EC-8060-8E439DF572B1}">
      <dgm:prSet phldrT="[Text]" custT="1"/>
      <dgm:spPr/>
      <dgm:t>
        <a:bodyPr/>
        <a:lstStyle/>
        <a:p>
          <a:r>
            <a:rPr lang="hr-HR" sz="1000"/>
            <a:t>PROGRAM 2015 UPRAVLJANJE IMOVINOM</a:t>
          </a:r>
        </a:p>
      </dgm:t>
    </dgm:pt>
    <dgm:pt modelId="{71062C6C-5C00-4CA4-BE53-F63BE3158296}" type="parTrans" cxnId="{3CFF89E1-F78D-48C8-B8EE-20868471763A}">
      <dgm:prSet/>
      <dgm:spPr/>
      <dgm:t>
        <a:bodyPr/>
        <a:lstStyle/>
        <a:p>
          <a:endParaRPr lang="hr-HR"/>
        </a:p>
      </dgm:t>
    </dgm:pt>
    <dgm:pt modelId="{590BBE96-38D5-4A5A-908C-9D8076203DC1}" type="sibTrans" cxnId="{3CFF89E1-F78D-48C8-B8EE-20868471763A}">
      <dgm:prSet/>
      <dgm:spPr/>
      <dgm:t>
        <a:bodyPr/>
        <a:lstStyle/>
        <a:p>
          <a:endParaRPr lang="hr-HR"/>
        </a:p>
      </dgm:t>
    </dgm:pt>
    <dgm:pt modelId="{9C65C2B1-7C70-43F6-969F-BEF5389B62E8}">
      <dgm:prSet phldrT="[Text]" custT="1"/>
      <dgm:spPr/>
      <dgm:t>
        <a:bodyPr/>
        <a:lstStyle/>
        <a:p>
          <a:r>
            <a:rPr lang="hr-HR" sz="1000"/>
            <a:t>PROGRAM 2016 JAČANJE GOSPODARSTVA</a:t>
          </a:r>
        </a:p>
      </dgm:t>
    </dgm:pt>
    <dgm:pt modelId="{DA13A151-E151-443B-BAD4-93FA7A1A07DE}" type="parTrans" cxnId="{8D7D2ACA-8083-4D3A-BDE8-873839281B21}">
      <dgm:prSet/>
      <dgm:spPr/>
      <dgm:t>
        <a:bodyPr/>
        <a:lstStyle/>
        <a:p>
          <a:endParaRPr lang="hr-HR"/>
        </a:p>
      </dgm:t>
    </dgm:pt>
    <dgm:pt modelId="{A5690542-3FFF-4AE8-B91B-961B3ECA22D4}" type="sibTrans" cxnId="{8D7D2ACA-8083-4D3A-BDE8-873839281B21}">
      <dgm:prSet/>
      <dgm:spPr/>
      <dgm:t>
        <a:bodyPr/>
        <a:lstStyle/>
        <a:p>
          <a:endParaRPr lang="hr-HR"/>
        </a:p>
      </dgm:t>
    </dgm:pt>
    <dgm:pt modelId="{F2E33AE9-1B52-4192-8CBF-68CE381342CA}">
      <dgm:prSet phldrT="[Text]" custT="1"/>
      <dgm:spPr/>
      <dgm:t>
        <a:bodyPr/>
        <a:lstStyle/>
        <a:p>
          <a:r>
            <a:rPr lang="hr-HR" sz="1000"/>
            <a:t>PROGRAM 2017 POTICANJE POLJOPRIVREDE</a:t>
          </a:r>
        </a:p>
      </dgm:t>
    </dgm:pt>
    <dgm:pt modelId="{8A19881F-6C8E-4440-8B1F-55E499B2C444}" type="parTrans" cxnId="{82F70581-7849-447D-9919-AAC5488F2895}">
      <dgm:prSet/>
      <dgm:spPr/>
      <dgm:t>
        <a:bodyPr/>
        <a:lstStyle/>
        <a:p>
          <a:endParaRPr lang="hr-HR"/>
        </a:p>
      </dgm:t>
    </dgm:pt>
    <dgm:pt modelId="{469E5805-6231-42FE-9759-FC3A9AE045C5}" type="sibTrans" cxnId="{82F70581-7849-447D-9919-AAC5488F2895}">
      <dgm:prSet/>
      <dgm:spPr/>
      <dgm:t>
        <a:bodyPr/>
        <a:lstStyle/>
        <a:p>
          <a:endParaRPr lang="hr-HR"/>
        </a:p>
      </dgm:t>
    </dgm:pt>
    <dgm:pt modelId="{9F359475-9168-4132-9AE7-BEC7458B84E7}">
      <dgm:prSet phldrT="[Text]" custT="1"/>
      <dgm:spPr/>
      <dgm:t>
        <a:bodyPr/>
        <a:lstStyle/>
        <a:p>
          <a:r>
            <a:rPr lang="hr-HR" sz="1000"/>
            <a:t>PROGRAM 2018 ORGANIZIRANJE I PROVOĐENJE ZAŠTITE I SPAŠAVANJA</a:t>
          </a:r>
        </a:p>
      </dgm:t>
    </dgm:pt>
    <dgm:pt modelId="{95CBF18E-957B-4805-BFA3-3D7F49344D50}" type="parTrans" cxnId="{BD99D9A6-A5DD-4E59-A7F9-EA62684AFBD0}">
      <dgm:prSet/>
      <dgm:spPr/>
      <dgm:t>
        <a:bodyPr/>
        <a:lstStyle/>
        <a:p>
          <a:endParaRPr lang="hr-HR"/>
        </a:p>
      </dgm:t>
    </dgm:pt>
    <dgm:pt modelId="{B6BD6481-C8FF-49DF-827A-963D88366DD1}" type="sibTrans" cxnId="{BD99D9A6-A5DD-4E59-A7F9-EA62684AFBD0}">
      <dgm:prSet/>
      <dgm:spPr/>
      <dgm:t>
        <a:bodyPr/>
        <a:lstStyle/>
        <a:p>
          <a:endParaRPr lang="hr-HR"/>
        </a:p>
      </dgm:t>
    </dgm:pt>
    <dgm:pt modelId="{D0168847-99A0-4C5C-8B79-EB693420DD83}">
      <dgm:prSet phldrT="[Text]" custT="1"/>
      <dgm:spPr/>
      <dgm:t>
        <a:bodyPr/>
        <a:lstStyle/>
        <a:p>
          <a:r>
            <a:rPr lang="hr-HR" sz="1000"/>
            <a:t>PROGRAM 2019 POTICANJE RAZVOJA TURIZMA</a:t>
          </a:r>
        </a:p>
      </dgm:t>
    </dgm:pt>
    <dgm:pt modelId="{788D7C4F-B0F9-45EE-AD3A-E0B9AB9CAA1B}" type="parTrans" cxnId="{F8BFB534-2249-4413-8AE2-87E3FF91B267}">
      <dgm:prSet/>
      <dgm:spPr/>
      <dgm:t>
        <a:bodyPr/>
        <a:lstStyle/>
        <a:p>
          <a:endParaRPr lang="hr-HR"/>
        </a:p>
      </dgm:t>
    </dgm:pt>
    <dgm:pt modelId="{88221F45-8F42-4E09-BA98-F7D6C4905C96}" type="sibTrans" cxnId="{F8BFB534-2249-4413-8AE2-87E3FF91B267}">
      <dgm:prSet/>
      <dgm:spPr/>
      <dgm:t>
        <a:bodyPr/>
        <a:lstStyle/>
        <a:p>
          <a:endParaRPr lang="hr-HR"/>
        </a:p>
      </dgm:t>
    </dgm:pt>
    <dgm:pt modelId="{33189AC1-4A55-4219-82FE-879F00EA811B}">
      <dgm:prSet custT="1"/>
      <dgm:spPr/>
      <dgm:t>
        <a:bodyPr/>
        <a:lstStyle/>
        <a:p>
          <a:r>
            <a:rPr lang="hr-HR" sz="1200"/>
            <a:t>POSEBNI DIO PRORAČUNA</a:t>
          </a:r>
        </a:p>
      </dgm:t>
    </dgm:pt>
    <dgm:pt modelId="{264876DF-6A7B-4FF8-88C3-489A8218AFF4}" type="parTrans" cxnId="{F7161CC8-BB69-4B4A-811F-3597ACCD7BD4}">
      <dgm:prSet/>
      <dgm:spPr/>
    </dgm:pt>
    <dgm:pt modelId="{D2249CB5-E305-426C-842C-B2FEB91EFE6F}" type="sibTrans" cxnId="{F7161CC8-BB69-4B4A-811F-3597ACCD7BD4}">
      <dgm:prSet/>
      <dgm:spPr/>
    </dgm:pt>
    <dgm:pt modelId="{C48A8B46-6656-47D6-8031-5F0311E24CC8}" type="pres">
      <dgm:prSet presAssocID="{2D96D6F8-3BFF-4E50-AEDF-586BCD27F8DA}" presName="linear" presStyleCnt="0">
        <dgm:presLayoutVars>
          <dgm:dir/>
          <dgm:animLvl val="lvl"/>
          <dgm:resizeHandles val="exact"/>
        </dgm:presLayoutVars>
      </dgm:prSet>
      <dgm:spPr/>
    </dgm:pt>
    <dgm:pt modelId="{F44FEE43-D170-41DF-A8DC-8BE44E48BF98}" type="pres">
      <dgm:prSet presAssocID="{33189AC1-4A55-4219-82FE-879F00EA811B}" presName="parentLin" presStyleCnt="0"/>
      <dgm:spPr/>
    </dgm:pt>
    <dgm:pt modelId="{C340969D-C436-4127-B50C-6DA9AED4559B}" type="pres">
      <dgm:prSet presAssocID="{33189AC1-4A55-4219-82FE-879F00EA811B}" presName="parentLeftMargin" presStyleLbl="node1" presStyleIdx="0" presStyleCnt="3"/>
      <dgm:spPr/>
    </dgm:pt>
    <dgm:pt modelId="{AD3B5F00-91F9-449A-9BAF-AC55AF6A938F}" type="pres">
      <dgm:prSet presAssocID="{33189AC1-4A55-4219-82FE-879F00EA811B}" presName="parentText" presStyleLbl="node1" presStyleIdx="0" presStyleCnt="3">
        <dgm:presLayoutVars>
          <dgm:chMax val="0"/>
          <dgm:bulletEnabled val="1"/>
        </dgm:presLayoutVars>
      </dgm:prSet>
      <dgm:spPr/>
    </dgm:pt>
    <dgm:pt modelId="{0F046B93-60D7-4802-8201-FCB5541500E3}" type="pres">
      <dgm:prSet presAssocID="{33189AC1-4A55-4219-82FE-879F00EA811B}" presName="negativeSpace" presStyleCnt="0"/>
      <dgm:spPr/>
    </dgm:pt>
    <dgm:pt modelId="{BA0ABA85-5434-4ACD-B08B-11D264C3D2DF}" type="pres">
      <dgm:prSet presAssocID="{33189AC1-4A55-4219-82FE-879F00EA811B}" presName="childText" presStyleLbl="conFgAcc1" presStyleIdx="0" presStyleCnt="3">
        <dgm:presLayoutVars>
          <dgm:bulletEnabled val="1"/>
        </dgm:presLayoutVars>
      </dgm:prSet>
      <dgm:spPr/>
    </dgm:pt>
    <dgm:pt modelId="{A6B49674-1711-4D7D-A445-A3B1DA9FC8C6}" type="pres">
      <dgm:prSet presAssocID="{D2249CB5-E305-426C-842C-B2FEB91EFE6F}" presName="spaceBetweenRectangles" presStyleCnt="0"/>
      <dgm:spPr/>
    </dgm:pt>
    <dgm:pt modelId="{990175EF-1A78-4B39-9C3B-5301B877F5D8}" type="pres">
      <dgm:prSet presAssocID="{85F8DD27-64E8-46AC-BCEF-CB83F1659E12}" presName="parentLin" presStyleCnt="0"/>
      <dgm:spPr/>
    </dgm:pt>
    <dgm:pt modelId="{60260B4B-96E6-4543-8709-4B3C6B02262C}" type="pres">
      <dgm:prSet presAssocID="{85F8DD27-64E8-46AC-BCEF-CB83F1659E12}" presName="parentLeftMargin" presStyleLbl="node1" presStyleIdx="0" presStyleCnt="3"/>
      <dgm:spPr/>
    </dgm:pt>
    <dgm:pt modelId="{6E510B64-A053-487E-8881-828AD188E400}" type="pres">
      <dgm:prSet presAssocID="{85F8DD27-64E8-46AC-BCEF-CB83F1659E12}" presName="parentText" presStyleLbl="node1" presStyleIdx="1" presStyleCnt="3">
        <dgm:presLayoutVars>
          <dgm:chMax val="0"/>
          <dgm:bulletEnabled val="1"/>
        </dgm:presLayoutVars>
      </dgm:prSet>
      <dgm:spPr/>
    </dgm:pt>
    <dgm:pt modelId="{00458797-A665-402B-B391-803B7FC9730B}" type="pres">
      <dgm:prSet presAssocID="{85F8DD27-64E8-46AC-BCEF-CB83F1659E12}" presName="negativeSpace" presStyleCnt="0"/>
      <dgm:spPr/>
    </dgm:pt>
    <dgm:pt modelId="{3081929D-E84C-4452-B55B-B1B8E17802C2}" type="pres">
      <dgm:prSet presAssocID="{85F8DD27-64E8-46AC-BCEF-CB83F1659E12}" presName="childText" presStyleLbl="conFgAcc1" presStyleIdx="1" presStyleCnt="3">
        <dgm:presLayoutVars>
          <dgm:bulletEnabled val="1"/>
        </dgm:presLayoutVars>
      </dgm:prSet>
      <dgm:spPr/>
    </dgm:pt>
    <dgm:pt modelId="{6E0956A7-527F-4602-9C6D-EF7AA77FAF30}" type="pres">
      <dgm:prSet presAssocID="{CC823A3B-B819-4AEC-A7FE-4059CA4CED05}" presName="spaceBetweenRectangles" presStyleCnt="0"/>
      <dgm:spPr/>
    </dgm:pt>
    <dgm:pt modelId="{5F12BFD3-0801-43A1-9B56-A01575FE7A87}" type="pres">
      <dgm:prSet presAssocID="{988F35BE-B41D-47C7-8F54-117906FFC621}" presName="parentLin" presStyleCnt="0"/>
      <dgm:spPr/>
    </dgm:pt>
    <dgm:pt modelId="{1B6E25CB-8D5C-4C97-A984-FC2DF58D2ED0}" type="pres">
      <dgm:prSet presAssocID="{988F35BE-B41D-47C7-8F54-117906FFC621}" presName="parentLeftMargin" presStyleLbl="node1" presStyleIdx="1" presStyleCnt="3"/>
      <dgm:spPr/>
    </dgm:pt>
    <dgm:pt modelId="{F5D225D8-1BCF-434D-8CD6-C76F4E65FE6B}" type="pres">
      <dgm:prSet presAssocID="{988F35BE-B41D-47C7-8F54-117906FFC621}" presName="parentText" presStyleLbl="node1" presStyleIdx="2" presStyleCnt="3">
        <dgm:presLayoutVars>
          <dgm:chMax val="0"/>
          <dgm:bulletEnabled val="1"/>
        </dgm:presLayoutVars>
      </dgm:prSet>
      <dgm:spPr/>
    </dgm:pt>
    <dgm:pt modelId="{7F687700-6E66-4BCA-8CF5-F06B11D7FBB2}" type="pres">
      <dgm:prSet presAssocID="{988F35BE-B41D-47C7-8F54-117906FFC621}" presName="negativeSpace" presStyleCnt="0"/>
      <dgm:spPr/>
    </dgm:pt>
    <dgm:pt modelId="{8F26725B-8CD7-4F97-AA0C-1B8BB843D96A}" type="pres">
      <dgm:prSet presAssocID="{988F35BE-B41D-47C7-8F54-117906FFC621}" presName="childText" presStyleLbl="conFgAcc1" presStyleIdx="2" presStyleCnt="3">
        <dgm:presLayoutVars>
          <dgm:bulletEnabled val="1"/>
        </dgm:presLayoutVars>
      </dgm:prSet>
      <dgm:spPr/>
    </dgm:pt>
  </dgm:ptLst>
  <dgm:cxnLst>
    <dgm:cxn modelId="{114A4505-85B0-4A8C-AA59-05B4308D5C90}" type="presOf" srcId="{85F8DD27-64E8-46AC-BCEF-CB83F1659E12}" destId="{60260B4B-96E6-4543-8709-4B3C6B02262C}" srcOrd="0" destOrd="0" presId="urn:microsoft.com/office/officeart/2005/8/layout/list1"/>
    <dgm:cxn modelId="{4F2A4D05-BAA2-4BB7-9470-AB370B1E41F7}" type="presOf" srcId="{F2E33AE9-1B52-4192-8CBF-68CE381342CA}" destId="{8F26725B-8CD7-4F97-AA0C-1B8BB843D96A}" srcOrd="0" destOrd="17" presId="urn:microsoft.com/office/officeart/2005/8/layout/list1"/>
    <dgm:cxn modelId="{528E710E-92E6-435C-B6A6-784EF4802CC5}" srcId="{988F35BE-B41D-47C7-8F54-117906FFC621}" destId="{F64EAA80-58EA-481B-A3A5-BB7B92EC6088}" srcOrd="9" destOrd="0" parTransId="{8BCF47B5-F961-4C3C-9A24-224C98C5E96E}" sibTransId="{E1BC0BE1-04F2-4418-B4BA-09ECEEAE629A}"/>
    <dgm:cxn modelId="{EABE2511-1CC4-4565-A94D-688AC0FFF46B}" srcId="{85F8DD27-64E8-46AC-BCEF-CB83F1659E12}" destId="{264E170D-110A-40EC-8564-12F6877C1974}" srcOrd="4" destOrd="0" parTransId="{C58C4EA3-42E3-4360-8ED3-02FC699D887B}" sibTransId="{3BEE96D2-43C8-428E-A2FE-EB9072A9312F}"/>
    <dgm:cxn modelId="{1A01F913-E709-4079-B391-F2B7474333CF}" type="presOf" srcId="{C1D7170E-9659-42C4-9686-097D44807A94}" destId="{8F26725B-8CD7-4F97-AA0C-1B8BB843D96A}" srcOrd="0" destOrd="12" presId="urn:microsoft.com/office/officeart/2005/8/layout/list1"/>
    <dgm:cxn modelId="{D8306A14-3CA5-41A7-9FEB-6EA7051F6A1A}" type="presOf" srcId="{264E170D-110A-40EC-8564-12F6877C1974}" destId="{3081929D-E84C-4452-B55B-B1B8E17802C2}" srcOrd="0" destOrd="4" presId="urn:microsoft.com/office/officeart/2005/8/layout/list1"/>
    <dgm:cxn modelId="{43460B17-56DE-4EDF-AE74-75F1F78FF151}" srcId="{988F35BE-B41D-47C7-8F54-117906FFC621}" destId="{84C12E9A-8B9F-4E8B-B662-0A0FFE7D0D83}" srcOrd="6" destOrd="0" parTransId="{9C854A9E-C88C-4A1A-8012-ABE8E9AC461B}" sibTransId="{F95624E2-16C4-4815-BCC4-E4A30E9BBD8A}"/>
    <dgm:cxn modelId="{0605F921-C588-421E-AF86-171BF653065C}" srcId="{2D96D6F8-3BFF-4E50-AEDF-586BCD27F8DA}" destId="{85F8DD27-64E8-46AC-BCEF-CB83F1659E12}" srcOrd="1" destOrd="0" parTransId="{EBE3B986-EF95-466F-8DEB-0F4C7CF0B7C5}" sibTransId="{CC823A3B-B819-4AEC-A7FE-4059CA4CED05}"/>
    <dgm:cxn modelId="{0F320D2A-818F-4625-A346-B8E07BF1AB96}" srcId="{85F8DD27-64E8-46AC-BCEF-CB83F1659E12}" destId="{17351FD9-3603-44D2-B6E2-3033C4BCD3C2}" srcOrd="2" destOrd="0" parTransId="{6940CB59-B700-47EA-8C47-D73982D843C1}" sibTransId="{C036F823-8E02-4D30-94F0-701EB555EF23}"/>
    <dgm:cxn modelId="{2DD2872D-2A94-483F-9997-2198613E63A3}" type="presOf" srcId="{17351FD9-3603-44D2-B6E2-3033C4BCD3C2}" destId="{3081929D-E84C-4452-B55B-B1B8E17802C2}" srcOrd="0" destOrd="2" presId="urn:microsoft.com/office/officeart/2005/8/layout/list1"/>
    <dgm:cxn modelId="{6566A32D-C046-4DCA-A76B-E6206EC92EB6}" srcId="{988F35BE-B41D-47C7-8F54-117906FFC621}" destId="{337A6E4C-BF7A-451B-99F6-40AD76DDB5C0}" srcOrd="5" destOrd="0" parTransId="{C869264D-A474-48FD-840F-E4D6421C9759}" sibTransId="{2C94B920-8630-447C-8518-81883EB32B3A}"/>
    <dgm:cxn modelId="{F8BFB534-2249-4413-8AE2-87E3FF91B267}" srcId="{988F35BE-B41D-47C7-8F54-117906FFC621}" destId="{D0168847-99A0-4C5C-8B79-EB693420DD83}" srcOrd="19" destOrd="0" parTransId="{788D7C4F-B0F9-45EE-AD3A-E0B9AB9CAA1B}" sibTransId="{88221F45-8F42-4E09-BA98-F7D6C4905C96}"/>
    <dgm:cxn modelId="{7C59C034-DD62-4E93-A183-D77FFDDAF939}" type="presOf" srcId="{337A6E4C-BF7A-451B-99F6-40AD76DDB5C0}" destId="{8F26725B-8CD7-4F97-AA0C-1B8BB843D96A}" srcOrd="0" destOrd="5" presId="urn:microsoft.com/office/officeart/2005/8/layout/list1"/>
    <dgm:cxn modelId="{1E708138-2E19-4C90-B2B5-2B3F204B2A1F}" srcId="{988F35BE-B41D-47C7-8F54-117906FFC621}" destId="{C82B3D2E-09FF-48FF-9C2C-41AE0DA7F71B}" srcOrd="10" destOrd="0" parTransId="{F1CC1BA1-7EDE-4EE8-AC45-3231E4642185}" sibTransId="{31F724F0-C31F-4FD5-B34F-8B030D4F7F99}"/>
    <dgm:cxn modelId="{DDDC043F-6791-40BD-BB4B-671A1866FEA0}" type="presOf" srcId="{D0168847-99A0-4C5C-8B79-EB693420DD83}" destId="{8F26725B-8CD7-4F97-AA0C-1B8BB843D96A}" srcOrd="0" destOrd="19" presId="urn:microsoft.com/office/officeart/2005/8/layout/list1"/>
    <dgm:cxn modelId="{9C60D140-ADA6-4125-A5B5-6FBC568AAAF4}" type="presOf" srcId="{85F8DD27-64E8-46AC-BCEF-CB83F1659E12}" destId="{6E510B64-A053-487E-8881-828AD188E400}" srcOrd="1" destOrd="0" presId="urn:microsoft.com/office/officeart/2005/8/layout/list1"/>
    <dgm:cxn modelId="{0847DC5C-1466-446B-AA47-D371337FF7F9}" srcId="{988F35BE-B41D-47C7-8F54-117906FFC621}" destId="{D35D4F90-C323-4776-B33A-50ED76120012}" srcOrd="3" destOrd="0" parTransId="{34F9150D-4698-4F47-8AEF-B3AD5BB98ECD}" sibTransId="{825B7892-BDB9-4050-88A2-8CE972C5283F}"/>
    <dgm:cxn modelId="{90971941-EAF0-4861-BC28-5999188C2B65}" type="presOf" srcId="{33189AC1-4A55-4219-82FE-879F00EA811B}" destId="{C340969D-C436-4127-B50C-6DA9AED4559B}" srcOrd="0" destOrd="0" presId="urn:microsoft.com/office/officeart/2005/8/layout/list1"/>
    <dgm:cxn modelId="{E4B2196A-76D7-40B2-A42F-814051489F53}" srcId="{988F35BE-B41D-47C7-8F54-117906FFC621}" destId="{04DCE839-6137-4B8D-A3FF-ED66A2FDFEBA}" srcOrd="7" destOrd="0" parTransId="{C5D2C300-ADF1-4220-A741-492AE40D7CAD}" sibTransId="{476C28F4-5D09-4F3B-B43E-3E483DFF3FC8}"/>
    <dgm:cxn modelId="{43B4574B-BF36-47E2-955B-FB63F1D7F421}" type="presOf" srcId="{D35D4F90-C323-4776-B33A-50ED76120012}" destId="{8F26725B-8CD7-4F97-AA0C-1B8BB843D96A}" srcOrd="0" destOrd="3" presId="urn:microsoft.com/office/officeart/2005/8/layout/list1"/>
    <dgm:cxn modelId="{2FF9FA4B-3872-4C95-B9F6-B6DACD94BBD0}" type="presOf" srcId="{8BAB5CC0-737A-406B-AFDF-49DE781AA3DA}" destId="{8F26725B-8CD7-4F97-AA0C-1B8BB843D96A}" srcOrd="0" destOrd="8" presId="urn:microsoft.com/office/officeart/2005/8/layout/list1"/>
    <dgm:cxn modelId="{1F67094C-1C17-49FC-8227-AFCA91BE3A32}" type="presOf" srcId="{9F359475-9168-4132-9AE7-BEC7458B84E7}" destId="{8F26725B-8CD7-4F97-AA0C-1B8BB843D96A}" srcOrd="0" destOrd="18" presId="urn:microsoft.com/office/officeart/2005/8/layout/list1"/>
    <dgm:cxn modelId="{C1EA944C-5827-44FF-B7F4-936CE653DB00}" srcId="{988F35BE-B41D-47C7-8F54-117906FFC621}" destId="{8BAB5CC0-737A-406B-AFDF-49DE781AA3DA}" srcOrd="8" destOrd="0" parTransId="{D9A96F56-2DC1-4E97-9C17-48B11C1425F6}" sibTransId="{2B14A9ED-37BF-4828-8587-C883E7F59764}"/>
    <dgm:cxn modelId="{BEAC124D-5734-4BD6-AEA0-1EF074BFFCC8}" srcId="{85F8DD27-64E8-46AC-BCEF-CB83F1659E12}" destId="{3BF56814-96B1-45D8-B0FB-EA30ACF12E38}" srcOrd="0" destOrd="0" parTransId="{C6E0FAFC-2ABF-4215-9AF4-D0F185BBBEAE}" sibTransId="{1474A6BF-3E8E-4789-AE1C-D3C83B7C63EE}"/>
    <dgm:cxn modelId="{6E43464D-FE62-4AD8-92F7-55D6B302DAD0}" type="presOf" srcId="{5B8F0D1E-1D70-4E18-AF9A-73CCD9F21F32}" destId="{8F26725B-8CD7-4F97-AA0C-1B8BB843D96A}" srcOrd="0" destOrd="2" presId="urn:microsoft.com/office/officeart/2005/8/layout/list1"/>
    <dgm:cxn modelId="{B0C14850-3E45-4928-9935-8C3B681CACF6}" srcId="{988F35BE-B41D-47C7-8F54-117906FFC621}" destId="{F7951A9E-89F5-43B2-95E1-6B2793AE7934}" srcOrd="14" destOrd="0" parTransId="{F0543E83-4327-42EC-93C8-9CB2E8050787}" sibTransId="{59C30416-10C4-4B7B-B53A-95793D1D88CB}"/>
    <dgm:cxn modelId="{80DAF570-F1EA-4D42-B4F3-791C73AABD59}" type="presOf" srcId="{0408306C-E80F-4AAE-8BB3-BEDB103CBA01}" destId="{8F26725B-8CD7-4F97-AA0C-1B8BB843D96A}" srcOrd="0" destOrd="4" presId="urn:microsoft.com/office/officeart/2005/8/layout/list1"/>
    <dgm:cxn modelId="{E4B64A55-48C0-4ED1-93AD-DC20057CDFAB}" type="presOf" srcId="{2C546ECA-BE38-4383-A7EB-AFAABE6413C7}" destId="{3081929D-E84C-4452-B55B-B1B8E17802C2}" srcOrd="0" destOrd="1" presId="urn:microsoft.com/office/officeart/2005/8/layout/list1"/>
    <dgm:cxn modelId="{B422C256-2845-436A-94D5-23118D9E548F}" type="presOf" srcId="{F7951A9E-89F5-43B2-95E1-6B2793AE7934}" destId="{8F26725B-8CD7-4F97-AA0C-1B8BB843D96A}" srcOrd="0" destOrd="14" presId="urn:microsoft.com/office/officeart/2005/8/layout/list1"/>
    <dgm:cxn modelId="{81678B57-DCA6-4404-A2FD-592AC02A1943}" type="presOf" srcId="{53EB4751-47FA-46E8-BB41-50DF2F3D4DDD}" destId="{8F26725B-8CD7-4F97-AA0C-1B8BB843D96A}" srcOrd="0" destOrd="1" presId="urn:microsoft.com/office/officeart/2005/8/layout/list1"/>
    <dgm:cxn modelId="{BAE93E5A-BA4A-4BAA-AF98-63113205C858}" type="presOf" srcId="{33189AC1-4A55-4219-82FE-879F00EA811B}" destId="{AD3B5F00-91F9-449A-9BAF-AC55AF6A938F}" srcOrd="1" destOrd="0" presId="urn:microsoft.com/office/officeart/2005/8/layout/list1"/>
    <dgm:cxn modelId="{B018467D-50F9-4673-A373-8769CD11740B}" srcId="{988F35BE-B41D-47C7-8F54-117906FFC621}" destId="{5DE49212-19CE-49B2-A539-E616DF9D6768}" srcOrd="13" destOrd="0" parTransId="{628F3883-D8BF-47CF-B359-F1C543A7C025}" sibTransId="{1340207A-7608-4C3A-8476-072C6B740F7E}"/>
    <dgm:cxn modelId="{82F70581-7849-447D-9919-AAC5488F2895}" srcId="{988F35BE-B41D-47C7-8F54-117906FFC621}" destId="{F2E33AE9-1B52-4192-8CBF-68CE381342CA}" srcOrd="17" destOrd="0" parTransId="{8A19881F-6C8E-4440-8B1F-55E499B2C444}" sibTransId="{469E5805-6231-42FE-9759-FC3A9AE045C5}"/>
    <dgm:cxn modelId="{179A2B8C-A0B7-4812-94ED-7484E43843BF}" type="presOf" srcId="{988F35BE-B41D-47C7-8F54-117906FFC621}" destId="{F5D225D8-1BCF-434D-8CD6-C76F4E65FE6B}" srcOrd="1" destOrd="0" presId="urn:microsoft.com/office/officeart/2005/8/layout/list1"/>
    <dgm:cxn modelId="{28916097-B4C8-4D0B-AB89-8411687203AB}" srcId="{85F8DD27-64E8-46AC-BCEF-CB83F1659E12}" destId="{E6803F30-F737-4544-9A79-879C89B59E10}" srcOrd="3" destOrd="0" parTransId="{8097B626-BCD8-4D63-801F-AA049C5592BF}" sibTransId="{A6087EB0-942B-4CDC-BAAC-A40351256076}"/>
    <dgm:cxn modelId="{5762BA97-6E46-4C45-9FBB-092A2947C5C7}" type="presOf" srcId="{9C65C2B1-7C70-43F6-969F-BEF5389B62E8}" destId="{8F26725B-8CD7-4F97-AA0C-1B8BB843D96A}" srcOrd="0" destOrd="16" presId="urn:microsoft.com/office/officeart/2005/8/layout/list1"/>
    <dgm:cxn modelId="{FD0CAB9A-2501-4A40-AAEB-46B08F3E8365}" srcId="{988F35BE-B41D-47C7-8F54-117906FFC621}" destId="{C1D7170E-9659-42C4-9686-097D44807A94}" srcOrd="12" destOrd="0" parTransId="{49367231-4015-44FE-A488-D2CC22F1AC1A}" sibTransId="{51FACE72-1D40-4E5A-801F-1B17FCA689EB}"/>
    <dgm:cxn modelId="{61243AA0-F4CA-4498-8535-B3B83E3FD1A4}" srcId="{988F35BE-B41D-47C7-8F54-117906FFC621}" destId="{0408306C-E80F-4AAE-8BB3-BEDB103CBA01}" srcOrd="4" destOrd="0" parTransId="{F81AA8EB-4301-4B54-AAD1-48633891561A}" sibTransId="{43F2E955-16C0-4901-A28C-26C57A722FF2}"/>
    <dgm:cxn modelId="{BD99D9A6-A5DD-4E59-A7F9-EA62684AFBD0}" srcId="{988F35BE-B41D-47C7-8F54-117906FFC621}" destId="{9F359475-9168-4132-9AE7-BEC7458B84E7}" srcOrd="18" destOrd="0" parTransId="{95CBF18E-957B-4805-BFA3-3D7F49344D50}" sibTransId="{B6BD6481-C8FF-49DF-827A-963D88366DD1}"/>
    <dgm:cxn modelId="{76C643A9-624D-4B1B-A797-EADE68DBFE06}" type="presOf" srcId="{84C12E9A-8B9F-4E8B-B662-0A0FFE7D0D83}" destId="{8F26725B-8CD7-4F97-AA0C-1B8BB843D96A}" srcOrd="0" destOrd="6" presId="urn:microsoft.com/office/officeart/2005/8/layout/list1"/>
    <dgm:cxn modelId="{140F2FB1-332F-4D48-A9D1-C63DDAAA67A2}" type="presOf" srcId="{2D96D6F8-3BFF-4E50-AEDF-586BCD27F8DA}" destId="{C48A8B46-6656-47D6-8031-5F0311E24CC8}" srcOrd="0" destOrd="0" presId="urn:microsoft.com/office/officeart/2005/8/layout/list1"/>
    <dgm:cxn modelId="{52BCBBB1-4E58-4E56-84A4-851C6D3CC079}" type="presOf" srcId="{5DE49212-19CE-49B2-A539-E616DF9D6768}" destId="{8F26725B-8CD7-4F97-AA0C-1B8BB843D96A}" srcOrd="0" destOrd="13" presId="urn:microsoft.com/office/officeart/2005/8/layout/list1"/>
    <dgm:cxn modelId="{4A4C64B6-3AB2-4F66-8595-0641409A482E}" srcId="{988F35BE-B41D-47C7-8F54-117906FFC621}" destId="{5B8F0D1E-1D70-4E18-AF9A-73CCD9F21F32}" srcOrd="2" destOrd="0" parTransId="{86BC90DE-B05E-4A08-8348-BF88A243CDFE}" sibTransId="{354CEE49-C750-46E3-8A5A-5A5249B638D2}"/>
    <dgm:cxn modelId="{D39802BB-155A-4690-98E7-52AD5DC72653}" type="presOf" srcId="{3BF56814-96B1-45D8-B0FB-EA30ACF12E38}" destId="{3081929D-E84C-4452-B55B-B1B8E17802C2}" srcOrd="0" destOrd="0" presId="urn:microsoft.com/office/officeart/2005/8/layout/list1"/>
    <dgm:cxn modelId="{69B673BF-24E9-46EE-BFE8-DDDA19AB716D}" type="presOf" srcId="{9965694B-4100-4B51-BA01-0080F0388428}" destId="{8F26725B-8CD7-4F97-AA0C-1B8BB843D96A}" srcOrd="0" destOrd="0" presId="urn:microsoft.com/office/officeart/2005/8/layout/list1"/>
    <dgm:cxn modelId="{F7161CC8-BB69-4B4A-811F-3597ACCD7BD4}" srcId="{2D96D6F8-3BFF-4E50-AEDF-586BCD27F8DA}" destId="{33189AC1-4A55-4219-82FE-879F00EA811B}" srcOrd="0" destOrd="0" parTransId="{264876DF-6A7B-4FF8-88C3-489A8218AFF4}" sibTransId="{D2249CB5-E305-426C-842C-B2FEB91EFE6F}"/>
    <dgm:cxn modelId="{8D7D2ACA-8083-4D3A-BDE8-873839281B21}" srcId="{988F35BE-B41D-47C7-8F54-117906FFC621}" destId="{9C65C2B1-7C70-43F6-969F-BEF5389B62E8}" srcOrd="16" destOrd="0" parTransId="{DA13A151-E151-443B-BAD4-93FA7A1A07DE}" sibTransId="{A5690542-3FFF-4AE8-B91B-961B3ECA22D4}"/>
    <dgm:cxn modelId="{D0E444CB-E5C8-4DE0-BA2A-9E539AC522C7}" type="presOf" srcId="{988F35BE-B41D-47C7-8F54-117906FFC621}" destId="{1B6E25CB-8D5C-4C97-A984-FC2DF58D2ED0}" srcOrd="0" destOrd="0" presId="urn:microsoft.com/office/officeart/2005/8/layout/list1"/>
    <dgm:cxn modelId="{6CD928CD-EDFC-4FBB-9DC8-9B34C0EFC34D}" srcId="{85F8DD27-64E8-46AC-BCEF-CB83F1659E12}" destId="{2C546ECA-BE38-4383-A7EB-AFAABE6413C7}" srcOrd="1" destOrd="0" parTransId="{494DF756-729D-4655-9FC2-B8BB2B82ED10}" sibTransId="{B8ECC029-0ECF-4949-AB34-E1404C3606EA}"/>
    <dgm:cxn modelId="{A474E4D4-1D0F-4D99-8509-154823BF7BB3}" srcId="{988F35BE-B41D-47C7-8F54-117906FFC621}" destId="{9965694B-4100-4B51-BA01-0080F0388428}" srcOrd="0" destOrd="0" parTransId="{8BD461CE-7816-41BB-95EB-43DC51AABFEB}" sibTransId="{9E0656D3-9B95-4FCE-89AF-902840849B6F}"/>
    <dgm:cxn modelId="{009664D7-A22D-4C98-A087-E44E3A5FB1C3}" type="presOf" srcId="{E6803F30-F737-4544-9A79-879C89B59E10}" destId="{3081929D-E84C-4452-B55B-B1B8E17802C2}" srcOrd="0" destOrd="3" presId="urn:microsoft.com/office/officeart/2005/8/layout/list1"/>
    <dgm:cxn modelId="{CF2BEBD7-7EA7-4667-A150-825194C00DF2}" type="presOf" srcId="{369964B5-94A6-47EC-8060-8E439DF572B1}" destId="{8F26725B-8CD7-4F97-AA0C-1B8BB843D96A}" srcOrd="0" destOrd="15" presId="urn:microsoft.com/office/officeart/2005/8/layout/list1"/>
    <dgm:cxn modelId="{8DCAEDD8-E04B-4C17-A7D1-B6BEDA1A6825}" type="presOf" srcId="{C82B3D2E-09FF-48FF-9C2C-41AE0DA7F71B}" destId="{8F26725B-8CD7-4F97-AA0C-1B8BB843D96A}" srcOrd="0" destOrd="10" presId="urn:microsoft.com/office/officeart/2005/8/layout/list1"/>
    <dgm:cxn modelId="{2CDD0ADF-0E14-4F80-AE03-0AEDAB4F2C95}" type="presOf" srcId="{6D9DC24E-E1E8-42A9-93DC-7F2F50F2743E}" destId="{8F26725B-8CD7-4F97-AA0C-1B8BB843D96A}" srcOrd="0" destOrd="11" presId="urn:microsoft.com/office/officeart/2005/8/layout/list1"/>
    <dgm:cxn modelId="{3CFF89E1-F78D-48C8-B8EE-20868471763A}" srcId="{988F35BE-B41D-47C7-8F54-117906FFC621}" destId="{369964B5-94A6-47EC-8060-8E439DF572B1}" srcOrd="15" destOrd="0" parTransId="{71062C6C-5C00-4CA4-BE53-F63BE3158296}" sibTransId="{590BBE96-38D5-4A5A-908C-9D8076203DC1}"/>
    <dgm:cxn modelId="{2A9CD9EA-B8BD-4AE4-8CCE-ACD1B561E492}" type="presOf" srcId="{04DCE839-6137-4B8D-A3FF-ED66A2FDFEBA}" destId="{8F26725B-8CD7-4F97-AA0C-1B8BB843D96A}" srcOrd="0" destOrd="7" presId="urn:microsoft.com/office/officeart/2005/8/layout/list1"/>
    <dgm:cxn modelId="{F87FD2EC-9FB7-4760-9D35-6EAA9E965A5F}" srcId="{988F35BE-B41D-47C7-8F54-117906FFC621}" destId="{6D9DC24E-E1E8-42A9-93DC-7F2F50F2743E}" srcOrd="11" destOrd="0" parTransId="{9063B9DE-C8C7-4E66-8DE2-8D8DF6CDF36A}" sibTransId="{04F78DDD-6EAD-43CF-8CB7-B06EBC2F95A7}"/>
    <dgm:cxn modelId="{CE6EEBEE-7AC0-499F-9803-0759C2609033}" type="presOf" srcId="{F64EAA80-58EA-481B-A3A5-BB7B92EC6088}" destId="{8F26725B-8CD7-4F97-AA0C-1B8BB843D96A}" srcOrd="0" destOrd="9" presId="urn:microsoft.com/office/officeart/2005/8/layout/list1"/>
    <dgm:cxn modelId="{803A79EF-57D6-45E0-897D-1EAF739C60E5}" srcId="{988F35BE-B41D-47C7-8F54-117906FFC621}" destId="{53EB4751-47FA-46E8-BB41-50DF2F3D4DDD}" srcOrd="1" destOrd="0" parTransId="{C778566B-8B18-4879-9B25-25FA8D590F2C}" sibTransId="{66B3C5B7-34F4-421A-B73C-940219289372}"/>
    <dgm:cxn modelId="{C41AC4FB-054E-4E2B-9AC6-B01A65624BA4}" srcId="{2D96D6F8-3BFF-4E50-AEDF-586BCD27F8DA}" destId="{988F35BE-B41D-47C7-8F54-117906FFC621}" srcOrd="2" destOrd="0" parTransId="{84A81648-58D8-4242-80D3-42479FD675C6}" sibTransId="{D7A6FCDE-7A3F-4E5F-8677-9EAD6AC112BC}"/>
    <dgm:cxn modelId="{9F432FD9-94F6-4C16-8B5F-34DA283F644E}" type="presParOf" srcId="{C48A8B46-6656-47D6-8031-5F0311E24CC8}" destId="{F44FEE43-D170-41DF-A8DC-8BE44E48BF98}" srcOrd="0" destOrd="0" presId="urn:microsoft.com/office/officeart/2005/8/layout/list1"/>
    <dgm:cxn modelId="{B339602A-BCB9-4C5B-870B-E965EBDEFF0C}" type="presParOf" srcId="{F44FEE43-D170-41DF-A8DC-8BE44E48BF98}" destId="{C340969D-C436-4127-B50C-6DA9AED4559B}" srcOrd="0" destOrd="0" presId="urn:microsoft.com/office/officeart/2005/8/layout/list1"/>
    <dgm:cxn modelId="{36CD7276-9879-420A-8D1C-8B96C79FA266}" type="presParOf" srcId="{F44FEE43-D170-41DF-A8DC-8BE44E48BF98}" destId="{AD3B5F00-91F9-449A-9BAF-AC55AF6A938F}" srcOrd="1" destOrd="0" presId="urn:microsoft.com/office/officeart/2005/8/layout/list1"/>
    <dgm:cxn modelId="{E90CA7D2-DB13-4923-ABB9-C1B3ACB14A3D}" type="presParOf" srcId="{C48A8B46-6656-47D6-8031-5F0311E24CC8}" destId="{0F046B93-60D7-4802-8201-FCB5541500E3}" srcOrd="1" destOrd="0" presId="urn:microsoft.com/office/officeart/2005/8/layout/list1"/>
    <dgm:cxn modelId="{1417B4A7-36CE-4024-8A34-624603DF0281}" type="presParOf" srcId="{C48A8B46-6656-47D6-8031-5F0311E24CC8}" destId="{BA0ABA85-5434-4ACD-B08B-11D264C3D2DF}" srcOrd="2" destOrd="0" presId="urn:microsoft.com/office/officeart/2005/8/layout/list1"/>
    <dgm:cxn modelId="{5B9F18E8-9665-4506-A09D-A70C850002C4}" type="presParOf" srcId="{C48A8B46-6656-47D6-8031-5F0311E24CC8}" destId="{A6B49674-1711-4D7D-A445-A3B1DA9FC8C6}" srcOrd="3" destOrd="0" presId="urn:microsoft.com/office/officeart/2005/8/layout/list1"/>
    <dgm:cxn modelId="{14A6C711-5884-44D2-B32C-BA96BB8A43ED}" type="presParOf" srcId="{C48A8B46-6656-47D6-8031-5F0311E24CC8}" destId="{990175EF-1A78-4B39-9C3B-5301B877F5D8}" srcOrd="4" destOrd="0" presId="urn:microsoft.com/office/officeart/2005/8/layout/list1"/>
    <dgm:cxn modelId="{82BA513D-5547-4FB4-9A1C-7A5C83E90D54}" type="presParOf" srcId="{990175EF-1A78-4B39-9C3B-5301B877F5D8}" destId="{60260B4B-96E6-4543-8709-4B3C6B02262C}" srcOrd="0" destOrd="0" presId="urn:microsoft.com/office/officeart/2005/8/layout/list1"/>
    <dgm:cxn modelId="{3A826FD8-40F3-4875-8CC8-83988019D319}" type="presParOf" srcId="{990175EF-1A78-4B39-9C3B-5301B877F5D8}" destId="{6E510B64-A053-487E-8881-828AD188E400}" srcOrd="1" destOrd="0" presId="urn:microsoft.com/office/officeart/2005/8/layout/list1"/>
    <dgm:cxn modelId="{EF1BF850-C3E8-4A24-973D-5DB8401E24D9}" type="presParOf" srcId="{C48A8B46-6656-47D6-8031-5F0311E24CC8}" destId="{00458797-A665-402B-B391-803B7FC9730B}" srcOrd="5" destOrd="0" presId="urn:microsoft.com/office/officeart/2005/8/layout/list1"/>
    <dgm:cxn modelId="{B493AB14-C74C-40E8-8831-D6BF47E867F6}" type="presParOf" srcId="{C48A8B46-6656-47D6-8031-5F0311E24CC8}" destId="{3081929D-E84C-4452-B55B-B1B8E17802C2}" srcOrd="6" destOrd="0" presId="urn:microsoft.com/office/officeart/2005/8/layout/list1"/>
    <dgm:cxn modelId="{9B50746A-26D1-47B2-9673-DE976F72C368}" type="presParOf" srcId="{C48A8B46-6656-47D6-8031-5F0311E24CC8}" destId="{6E0956A7-527F-4602-9C6D-EF7AA77FAF30}" srcOrd="7" destOrd="0" presId="urn:microsoft.com/office/officeart/2005/8/layout/list1"/>
    <dgm:cxn modelId="{9A673268-F8C4-4A5D-AA74-33D8732AA816}" type="presParOf" srcId="{C48A8B46-6656-47D6-8031-5F0311E24CC8}" destId="{5F12BFD3-0801-43A1-9B56-A01575FE7A87}" srcOrd="8" destOrd="0" presId="urn:microsoft.com/office/officeart/2005/8/layout/list1"/>
    <dgm:cxn modelId="{83313969-E512-4B92-97C2-B1929F5C82BC}" type="presParOf" srcId="{5F12BFD3-0801-43A1-9B56-A01575FE7A87}" destId="{1B6E25CB-8D5C-4C97-A984-FC2DF58D2ED0}" srcOrd="0" destOrd="0" presId="urn:microsoft.com/office/officeart/2005/8/layout/list1"/>
    <dgm:cxn modelId="{C2ADB950-69E8-4512-933C-7CE5DA048666}" type="presParOf" srcId="{5F12BFD3-0801-43A1-9B56-A01575FE7A87}" destId="{F5D225D8-1BCF-434D-8CD6-C76F4E65FE6B}" srcOrd="1" destOrd="0" presId="urn:microsoft.com/office/officeart/2005/8/layout/list1"/>
    <dgm:cxn modelId="{9A0F0BE5-BDA3-46F4-85E5-1561E3A87981}" type="presParOf" srcId="{C48A8B46-6656-47D6-8031-5F0311E24CC8}" destId="{7F687700-6E66-4BCA-8CF5-F06B11D7FBB2}" srcOrd="9" destOrd="0" presId="urn:microsoft.com/office/officeart/2005/8/layout/list1"/>
    <dgm:cxn modelId="{B234F326-15FE-4852-B1BA-0660CF3C2AEB}" type="presParOf" srcId="{C48A8B46-6656-47D6-8031-5F0311E24CC8}" destId="{8F26725B-8CD7-4F97-AA0C-1B8BB843D96A}" srcOrd="10" destOrd="0" presId="urn:microsoft.com/office/officeart/2005/8/layout/lis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0ABA85-5434-4ACD-B08B-11D264C3D2DF}">
      <dsp:nvSpPr>
        <dsp:cNvPr id="0" name=""/>
        <dsp:cNvSpPr/>
      </dsp:nvSpPr>
      <dsp:spPr>
        <a:xfrm>
          <a:off x="0" y="166042"/>
          <a:ext cx="6296024" cy="2268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sp>
    <dsp:sp modelId="{AD3B5F00-91F9-449A-9BAF-AC55AF6A938F}">
      <dsp:nvSpPr>
        <dsp:cNvPr id="0" name=""/>
        <dsp:cNvSpPr/>
      </dsp:nvSpPr>
      <dsp:spPr>
        <a:xfrm>
          <a:off x="314801" y="3320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marL="0" lvl="0" indent="0" algn="l" defTabSz="533400">
            <a:lnSpc>
              <a:spcPct val="90000"/>
            </a:lnSpc>
            <a:spcBef>
              <a:spcPct val="0"/>
            </a:spcBef>
            <a:spcAft>
              <a:spcPct val="35000"/>
            </a:spcAft>
            <a:buNone/>
          </a:pPr>
          <a:r>
            <a:rPr lang="hr-HR" sz="1200" kern="1200"/>
            <a:t>POSEBNI DIO PRORAČUNA</a:t>
          </a:r>
        </a:p>
      </dsp:txBody>
      <dsp:txXfrm>
        <a:off x="327770" y="46171"/>
        <a:ext cx="4381279" cy="239742"/>
      </dsp:txXfrm>
    </dsp:sp>
    <dsp:sp modelId="{3081929D-E84C-4452-B55B-B1B8E17802C2}">
      <dsp:nvSpPr>
        <dsp:cNvPr id="0" name=""/>
        <dsp:cNvSpPr/>
      </dsp:nvSpPr>
      <dsp:spPr>
        <a:xfrm>
          <a:off x="0" y="574282"/>
          <a:ext cx="6296024" cy="10773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88641" tIns="187452" rIns="488641" bIns="71120" numCol="1" spcCol="1270" anchor="t" anchorCtr="0">
          <a:noAutofit/>
        </a:bodyPr>
        <a:lstStyle/>
        <a:p>
          <a:pPr marL="57150" lvl="1" indent="-57150" algn="l" defTabSz="444500">
            <a:lnSpc>
              <a:spcPct val="90000"/>
            </a:lnSpc>
            <a:spcBef>
              <a:spcPct val="0"/>
            </a:spcBef>
            <a:spcAft>
              <a:spcPct val="15000"/>
            </a:spcAft>
            <a:buChar char="•"/>
          </a:pPr>
          <a:r>
            <a:rPr lang="hr-HR" sz="1000" kern="1200"/>
            <a:t>PROGRAM 1000 </a:t>
          </a:r>
          <a:r>
            <a:rPr lang="hr-HR" sz="1000" b="0" kern="1200"/>
            <a:t>AKTIVNOSTI PREDSTAVNIČKOG TIJELA</a:t>
          </a:r>
        </a:p>
        <a:p>
          <a:pPr marL="57150" lvl="1" indent="-57150" algn="l" defTabSz="444500">
            <a:lnSpc>
              <a:spcPct val="90000"/>
            </a:lnSpc>
            <a:spcBef>
              <a:spcPct val="0"/>
            </a:spcBef>
            <a:spcAft>
              <a:spcPct val="15000"/>
            </a:spcAft>
            <a:buChar char="•"/>
          </a:pPr>
          <a:r>
            <a:rPr lang="hr-HR" sz="1000" kern="1200"/>
            <a:t>PROGRAM 1001 AKTIVNOSTI IZVRŠNOG TIJELA</a:t>
          </a:r>
        </a:p>
        <a:p>
          <a:pPr marL="57150" lvl="1" indent="-57150" algn="l" defTabSz="444500">
            <a:lnSpc>
              <a:spcPct val="90000"/>
            </a:lnSpc>
            <a:spcBef>
              <a:spcPct val="0"/>
            </a:spcBef>
            <a:spcAft>
              <a:spcPct val="15000"/>
            </a:spcAft>
            <a:buChar char="•"/>
          </a:pPr>
          <a:r>
            <a:rPr lang="hr-HR" sz="1000" kern="1200"/>
            <a:t>PROGRAM 1002 AKTIVNOSTI MJESNE SAMOUPRAVE</a:t>
          </a:r>
        </a:p>
        <a:p>
          <a:pPr marL="57150" lvl="1" indent="-57150" algn="l" defTabSz="444500">
            <a:lnSpc>
              <a:spcPct val="90000"/>
            </a:lnSpc>
            <a:spcBef>
              <a:spcPct val="0"/>
            </a:spcBef>
            <a:spcAft>
              <a:spcPct val="15000"/>
            </a:spcAft>
            <a:buChar char="•"/>
          </a:pPr>
          <a:r>
            <a:rPr lang="hr-HR" sz="1000" kern="1200"/>
            <a:t>PROGRAM 1003 IZBORI</a:t>
          </a:r>
        </a:p>
        <a:p>
          <a:pPr marL="57150" lvl="1" indent="-57150" algn="l" defTabSz="444500">
            <a:lnSpc>
              <a:spcPct val="90000"/>
            </a:lnSpc>
            <a:spcBef>
              <a:spcPct val="0"/>
            </a:spcBef>
            <a:spcAft>
              <a:spcPct val="15000"/>
            </a:spcAft>
            <a:buChar char="•"/>
          </a:pPr>
          <a:r>
            <a:rPr lang="hr-HR" sz="1000" kern="1200"/>
            <a:t>PROGRAM 1004 ZAŠTITA PRAVA NACIONALNIH MANJINA</a:t>
          </a:r>
        </a:p>
      </dsp:txBody>
      <dsp:txXfrm>
        <a:off x="0" y="574282"/>
        <a:ext cx="6296024" cy="1077300"/>
      </dsp:txXfrm>
    </dsp:sp>
    <dsp:sp modelId="{6E510B64-A053-487E-8881-828AD188E400}">
      <dsp:nvSpPr>
        <dsp:cNvPr id="0" name=""/>
        <dsp:cNvSpPr/>
      </dsp:nvSpPr>
      <dsp:spPr>
        <a:xfrm>
          <a:off x="314801" y="44144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marL="0" lvl="0" indent="0" algn="l" defTabSz="533400">
            <a:lnSpc>
              <a:spcPct val="90000"/>
            </a:lnSpc>
            <a:spcBef>
              <a:spcPct val="0"/>
            </a:spcBef>
            <a:spcAft>
              <a:spcPct val="35000"/>
            </a:spcAft>
            <a:buNone/>
          </a:pPr>
          <a:r>
            <a:rPr lang="hr-HR" sz="1200" kern="1200"/>
            <a:t>RAZDJEL 001 PREDSTAVNIČKA I IZVRŠNA TIJELA</a:t>
          </a:r>
        </a:p>
      </dsp:txBody>
      <dsp:txXfrm>
        <a:off x="327770" y="454411"/>
        <a:ext cx="4381279" cy="239742"/>
      </dsp:txXfrm>
    </dsp:sp>
    <dsp:sp modelId="{8F26725B-8CD7-4F97-AA0C-1B8BB843D96A}">
      <dsp:nvSpPr>
        <dsp:cNvPr id="0" name=""/>
        <dsp:cNvSpPr/>
      </dsp:nvSpPr>
      <dsp:spPr>
        <a:xfrm>
          <a:off x="0" y="1833022"/>
          <a:ext cx="6296024" cy="3515400"/>
        </a:xfrm>
        <a:prstGeom prst="rect">
          <a:avLst/>
        </a:prstGeom>
        <a:solidFill>
          <a:schemeClr val="lt1">
            <a:alpha val="90000"/>
            <a:hueOff val="0"/>
            <a:satOff val="0"/>
            <a:lumOff val="0"/>
            <a:alphaOff val="0"/>
          </a:schemeClr>
        </a:solidFill>
        <a:ln w="9525" cap="flat" cmpd="sng" algn="ctr">
          <a:solidFill>
            <a:schemeClr val="accent4">
              <a:hueOff val="0"/>
              <a:satOff val="0"/>
              <a:lumOff val="0"/>
              <a:alphaOff val="0"/>
            </a:schemeClr>
          </a:solidFill>
          <a:prstDash val="solid"/>
        </a:ln>
        <a:effectLst>
          <a:outerShdw blurRad="40000" dist="23000" dir="5400000" rotWithShape="0">
            <a:srgbClr val="000000">
              <a:alpha val="35000"/>
            </a:srgbClr>
          </a:outerShdw>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488641" tIns="187452" rIns="488641" bIns="71120" numCol="1" spcCol="1270" anchor="t" anchorCtr="0">
          <a:noAutofit/>
        </a:bodyPr>
        <a:lstStyle/>
        <a:p>
          <a:pPr marL="57150" lvl="1" indent="-57150" algn="l" defTabSz="444500">
            <a:lnSpc>
              <a:spcPct val="90000"/>
            </a:lnSpc>
            <a:spcBef>
              <a:spcPct val="0"/>
            </a:spcBef>
            <a:spcAft>
              <a:spcPct val="15000"/>
            </a:spcAft>
            <a:buChar char="•"/>
          </a:pPr>
          <a:r>
            <a:rPr lang="hr-HR" sz="1000" kern="1200"/>
            <a:t>PROGRAM 2000 JAVNA UPRAVA I ADMINISTRAVCIJE</a:t>
          </a:r>
        </a:p>
        <a:p>
          <a:pPr marL="57150" lvl="1" indent="-57150" algn="l" defTabSz="444500">
            <a:lnSpc>
              <a:spcPct val="90000"/>
            </a:lnSpc>
            <a:spcBef>
              <a:spcPct val="0"/>
            </a:spcBef>
            <a:spcAft>
              <a:spcPct val="15000"/>
            </a:spcAft>
            <a:buChar char="•"/>
          </a:pPr>
          <a:r>
            <a:rPr lang="hr-HR" sz="1000" kern="1200"/>
            <a:t>PROGRAM 2001 PREDŠKOLSKI ODGOJ</a:t>
          </a:r>
        </a:p>
        <a:p>
          <a:pPr marL="57150" lvl="1" indent="-57150" algn="l" defTabSz="444500">
            <a:lnSpc>
              <a:spcPct val="90000"/>
            </a:lnSpc>
            <a:spcBef>
              <a:spcPct val="0"/>
            </a:spcBef>
            <a:spcAft>
              <a:spcPct val="15000"/>
            </a:spcAft>
            <a:buChar char="•"/>
          </a:pPr>
          <a:r>
            <a:rPr lang="hr-HR" sz="1000" kern="1200"/>
            <a:t>PROGRAM 2002 OSNOVNO I SREDNJOŠKOLSKO OBRAZOVANJE</a:t>
          </a:r>
        </a:p>
        <a:p>
          <a:pPr marL="57150" lvl="1" indent="-57150" algn="l" defTabSz="444500">
            <a:lnSpc>
              <a:spcPct val="90000"/>
            </a:lnSpc>
            <a:spcBef>
              <a:spcPct val="0"/>
            </a:spcBef>
            <a:spcAft>
              <a:spcPct val="15000"/>
            </a:spcAft>
            <a:buChar char="•"/>
          </a:pPr>
          <a:r>
            <a:rPr lang="hr-HR" sz="1000" kern="1200"/>
            <a:t>PROGRAM 2003 VISOKO OBRAZOVANJE</a:t>
          </a:r>
        </a:p>
        <a:p>
          <a:pPr marL="57150" lvl="1" indent="-57150" algn="l" defTabSz="444500">
            <a:lnSpc>
              <a:spcPct val="90000"/>
            </a:lnSpc>
            <a:spcBef>
              <a:spcPct val="0"/>
            </a:spcBef>
            <a:spcAft>
              <a:spcPct val="15000"/>
            </a:spcAft>
            <a:buChar char="•"/>
          </a:pPr>
          <a:r>
            <a:rPr lang="hr-HR" sz="1000" kern="1200"/>
            <a:t>PROGRAM 2004 PROMICANJE KULTURE</a:t>
          </a:r>
        </a:p>
        <a:p>
          <a:pPr marL="57150" lvl="1" indent="-57150" algn="l" defTabSz="444500">
            <a:lnSpc>
              <a:spcPct val="90000"/>
            </a:lnSpc>
            <a:spcBef>
              <a:spcPct val="0"/>
            </a:spcBef>
            <a:spcAft>
              <a:spcPct val="15000"/>
            </a:spcAft>
            <a:buChar char="•"/>
          </a:pPr>
          <a:r>
            <a:rPr lang="hr-HR" sz="1000" kern="1200"/>
            <a:t>PROGRAM 2005 RAZVOJ SPORTA I REKREACIJE</a:t>
          </a:r>
        </a:p>
        <a:p>
          <a:pPr marL="57150" lvl="1" indent="-57150" algn="l" defTabSz="444500">
            <a:lnSpc>
              <a:spcPct val="90000"/>
            </a:lnSpc>
            <a:spcBef>
              <a:spcPct val="0"/>
            </a:spcBef>
            <a:spcAft>
              <a:spcPct val="15000"/>
            </a:spcAft>
            <a:buChar char="•"/>
          </a:pPr>
          <a:r>
            <a:rPr lang="hr-HR" sz="1000" kern="1200"/>
            <a:t>PROGRAM 2006 RAZVOJ CIVILNOG DRUŠTVA</a:t>
          </a:r>
        </a:p>
        <a:p>
          <a:pPr marL="57150" lvl="1" indent="-57150" algn="l" defTabSz="444500">
            <a:lnSpc>
              <a:spcPct val="90000"/>
            </a:lnSpc>
            <a:spcBef>
              <a:spcPct val="0"/>
            </a:spcBef>
            <a:spcAft>
              <a:spcPct val="15000"/>
            </a:spcAft>
            <a:buChar char="•"/>
          </a:pPr>
          <a:r>
            <a:rPr lang="hr-HR" sz="1000" kern="1200"/>
            <a:t>PROGRAM 2007 ZAŠTITA, OČUVANJE I UNAPREĐENJE ZDRAVLJA</a:t>
          </a:r>
        </a:p>
        <a:p>
          <a:pPr marL="57150" lvl="1" indent="-57150" algn="l" defTabSz="444500">
            <a:lnSpc>
              <a:spcPct val="90000"/>
            </a:lnSpc>
            <a:spcBef>
              <a:spcPct val="0"/>
            </a:spcBef>
            <a:spcAft>
              <a:spcPct val="15000"/>
            </a:spcAft>
            <a:buChar char="•"/>
          </a:pPr>
          <a:r>
            <a:rPr lang="hr-HR" sz="1000" kern="1200"/>
            <a:t>PROGRAM 2008 SOCIJALNA SKRB</a:t>
          </a:r>
        </a:p>
        <a:p>
          <a:pPr marL="57150" lvl="1" indent="-57150" algn="l" defTabSz="444500">
            <a:lnSpc>
              <a:spcPct val="90000"/>
            </a:lnSpc>
            <a:spcBef>
              <a:spcPct val="0"/>
            </a:spcBef>
            <a:spcAft>
              <a:spcPct val="15000"/>
            </a:spcAft>
            <a:buChar char="•"/>
          </a:pPr>
          <a:r>
            <a:rPr lang="hr-HR" sz="1000" kern="1200"/>
            <a:t>PROGRAM 2009 ZAŠTITA I PROMICANJE PRAVA I INTERESA OSOBA S INVALIDITETOM</a:t>
          </a:r>
        </a:p>
        <a:p>
          <a:pPr marL="57150" lvl="1" indent="-57150" algn="l" defTabSz="444500">
            <a:lnSpc>
              <a:spcPct val="90000"/>
            </a:lnSpc>
            <a:spcBef>
              <a:spcPct val="0"/>
            </a:spcBef>
            <a:spcAft>
              <a:spcPct val="15000"/>
            </a:spcAft>
            <a:buChar char="•"/>
          </a:pPr>
          <a:r>
            <a:rPr lang="hr-HR" sz="1000" kern="1200"/>
            <a:t>PROGRAM 2010 ODRŽAVANJE KOMUNALNE INFRASTRUKTURE</a:t>
          </a:r>
        </a:p>
        <a:p>
          <a:pPr marL="57150" lvl="1" indent="-57150" algn="l" defTabSz="444500">
            <a:lnSpc>
              <a:spcPct val="90000"/>
            </a:lnSpc>
            <a:spcBef>
              <a:spcPct val="0"/>
            </a:spcBef>
            <a:spcAft>
              <a:spcPct val="15000"/>
            </a:spcAft>
            <a:buChar char="•"/>
          </a:pPr>
          <a:r>
            <a:rPr lang="hr-HR" sz="1000" kern="1200"/>
            <a:t>PROGRAM 2011 RAZVOJ I UPRAVLJANJE SUSTAVA VODOOPSKRBE, ODVODNJE I ZAŠTITE VODA</a:t>
          </a:r>
        </a:p>
        <a:p>
          <a:pPr marL="57150" lvl="1" indent="-57150" algn="l" defTabSz="444500">
            <a:lnSpc>
              <a:spcPct val="90000"/>
            </a:lnSpc>
            <a:spcBef>
              <a:spcPct val="0"/>
            </a:spcBef>
            <a:spcAft>
              <a:spcPct val="15000"/>
            </a:spcAft>
            <a:buChar char="•"/>
          </a:pPr>
          <a:r>
            <a:rPr lang="hr-HR" sz="1000" kern="1200"/>
            <a:t>PROGRAM 2012 RAZVOJ I SIGURNOST PROMETA</a:t>
          </a:r>
        </a:p>
        <a:p>
          <a:pPr marL="57150" lvl="1" indent="-57150" algn="l" defTabSz="444500">
            <a:lnSpc>
              <a:spcPct val="90000"/>
            </a:lnSpc>
            <a:spcBef>
              <a:spcPct val="0"/>
            </a:spcBef>
            <a:spcAft>
              <a:spcPct val="15000"/>
            </a:spcAft>
            <a:buChar char="•"/>
          </a:pPr>
          <a:r>
            <a:rPr lang="hr-HR" sz="1000" kern="1200"/>
            <a:t>PROGRAM 2013 PROSTORNO UREĐENJE I UNAPREĐENJE STANOVANJA</a:t>
          </a:r>
        </a:p>
        <a:p>
          <a:pPr marL="57150" lvl="1" indent="-57150" algn="l" defTabSz="444500">
            <a:lnSpc>
              <a:spcPct val="90000"/>
            </a:lnSpc>
            <a:spcBef>
              <a:spcPct val="0"/>
            </a:spcBef>
            <a:spcAft>
              <a:spcPct val="15000"/>
            </a:spcAft>
            <a:buChar char="•"/>
          </a:pPr>
          <a:r>
            <a:rPr lang="hr-HR" sz="1000" kern="1200"/>
            <a:t>PROGRAM 2014 ZAŠTITA OKOLIŠA</a:t>
          </a:r>
        </a:p>
        <a:p>
          <a:pPr marL="57150" lvl="1" indent="-57150" algn="l" defTabSz="444500">
            <a:lnSpc>
              <a:spcPct val="90000"/>
            </a:lnSpc>
            <a:spcBef>
              <a:spcPct val="0"/>
            </a:spcBef>
            <a:spcAft>
              <a:spcPct val="15000"/>
            </a:spcAft>
            <a:buChar char="•"/>
          </a:pPr>
          <a:r>
            <a:rPr lang="hr-HR" sz="1000" kern="1200"/>
            <a:t>PROGRAM 2015 UPRAVLJANJE IMOVINOM</a:t>
          </a:r>
        </a:p>
        <a:p>
          <a:pPr marL="57150" lvl="1" indent="-57150" algn="l" defTabSz="444500">
            <a:lnSpc>
              <a:spcPct val="90000"/>
            </a:lnSpc>
            <a:spcBef>
              <a:spcPct val="0"/>
            </a:spcBef>
            <a:spcAft>
              <a:spcPct val="15000"/>
            </a:spcAft>
            <a:buChar char="•"/>
          </a:pPr>
          <a:r>
            <a:rPr lang="hr-HR" sz="1000" kern="1200"/>
            <a:t>PROGRAM 2016 JAČANJE GOSPODARSTVA</a:t>
          </a:r>
        </a:p>
        <a:p>
          <a:pPr marL="57150" lvl="1" indent="-57150" algn="l" defTabSz="444500">
            <a:lnSpc>
              <a:spcPct val="90000"/>
            </a:lnSpc>
            <a:spcBef>
              <a:spcPct val="0"/>
            </a:spcBef>
            <a:spcAft>
              <a:spcPct val="15000"/>
            </a:spcAft>
            <a:buChar char="•"/>
          </a:pPr>
          <a:r>
            <a:rPr lang="hr-HR" sz="1000" kern="1200"/>
            <a:t>PROGRAM 2017 POTICANJE POLJOPRIVREDE</a:t>
          </a:r>
        </a:p>
        <a:p>
          <a:pPr marL="57150" lvl="1" indent="-57150" algn="l" defTabSz="444500">
            <a:lnSpc>
              <a:spcPct val="90000"/>
            </a:lnSpc>
            <a:spcBef>
              <a:spcPct val="0"/>
            </a:spcBef>
            <a:spcAft>
              <a:spcPct val="15000"/>
            </a:spcAft>
            <a:buChar char="•"/>
          </a:pPr>
          <a:r>
            <a:rPr lang="hr-HR" sz="1000" kern="1200"/>
            <a:t>PROGRAM 2018 ORGANIZIRANJE I PROVOĐENJE ZAŠTITE I SPAŠAVANJA</a:t>
          </a:r>
        </a:p>
        <a:p>
          <a:pPr marL="57150" lvl="1" indent="-57150" algn="l" defTabSz="444500">
            <a:lnSpc>
              <a:spcPct val="90000"/>
            </a:lnSpc>
            <a:spcBef>
              <a:spcPct val="0"/>
            </a:spcBef>
            <a:spcAft>
              <a:spcPct val="15000"/>
            </a:spcAft>
            <a:buChar char="•"/>
          </a:pPr>
          <a:r>
            <a:rPr lang="hr-HR" sz="1000" kern="1200"/>
            <a:t>PROGRAM 2019 POTICANJE RAZVOJA TURIZMA</a:t>
          </a:r>
        </a:p>
      </dsp:txBody>
      <dsp:txXfrm>
        <a:off x="0" y="1833022"/>
        <a:ext cx="6296024" cy="3515400"/>
      </dsp:txXfrm>
    </dsp:sp>
    <dsp:sp modelId="{F5D225D8-1BCF-434D-8CD6-C76F4E65FE6B}">
      <dsp:nvSpPr>
        <dsp:cNvPr id="0" name=""/>
        <dsp:cNvSpPr/>
      </dsp:nvSpPr>
      <dsp:spPr>
        <a:xfrm>
          <a:off x="314801" y="1700182"/>
          <a:ext cx="4407217" cy="265680"/>
        </a:xfrm>
        <a:prstGeom prst="roundRect">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66582" tIns="0" rIns="166582" bIns="0" numCol="1" spcCol="1270" anchor="ctr" anchorCtr="0">
          <a:noAutofit/>
        </a:bodyPr>
        <a:lstStyle/>
        <a:p>
          <a:pPr marL="0" lvl="0" indent="0" algn="l" defTabSz="533400">
            <a:lnSpc>
              <a:spcPct val="90000"/>
            </a:lnSpc>
            <a:spcBef>
              <a:spcPct val="0"/>
            </a:spcBef>
            <a:spcAft>
              <a:spcPct val="35000"/>
            </a:spcAft>
            <a:buNone/>
          </a:pPr>
          <a:r>
            <a:rPr lang="hr-HR" sz="1200" kern="1200"/>
            <a:t>RAZDJEL 002 JEDINSTVENI UPRAVNI ODJEL</a:t>
          </a:r>
        </a:p>
      </dsp:txBody>
      <dsp:txXfrm>
        <a:off x="327770" y="1713151"/>
        <a:ext cx="4381279"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042C0-0E72-40D1-9C21-24EEDA11E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19159</Words>
  <Characters>109212</Characters>
  <Application>Microsoft Office Word</Application>
  <DocSecurity>0</DocSecurity>
  <Lines>910</Lines>
  <Paragraphs>256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dc:creator>
  <cp:lastModifiedBy>Katarina Zunabovic</cp:lastModifiedBy>
  <cp:revision>2</cp:revision>
  <cp:lastPrinted>2025-11-14T11:02:00Z</cp:lastPrinted>
  <dcterms:created xsi:type="dcterms:W3CDTF">2025-12-22T11:39:00Z</dcterms:created>
  <dcterms:modified xsi:type="dcterms:W3CDTF">2025-12-22T11:39:00Z</dcterms:modified>
</cp:coreProperties>
</file>