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2B72" w14:textId="77777777" w:rsidR="00C73879" w:rsidRPr="00CD1B56" w:rsidRDefault="00C73879" w:rsidP="00C73879">
      <w:pPr>
        <w:rPr>
          <w:b/>
        </w:rPr>
      </w:pPr>
      <w:r w:rsidRPr="00CD1B56">
        <w:rPr>
          <w:b/>
        </w:rPr>
        <w:t>OPĆINA  BAŠKA</w:t>
      </w:r>
    </w:p>
    <w:p w14:paraId="006869EB" w14:textId="77777777" w:rsidR="00C73879" w:rsidRPr="005876A8" w:rsidRDefault="00C73879" w:rsidP="00C73879">
      <w:pPr>
        <w:rPr>
          <w:b/>
          <w:bCs/>
        </w:rPr>
      </w:pPr>
      <w:r w:rsidRPr="00CD1B56">
        <w:t xml:space="preserve">objavljuje početak savjetovanja sa zainteresiranom javnošću za </w:t>
      </w:r>
      <w:r w:rsidRPr="005876A8">
        <w:rPr>
          <w:b/>
          <w:bCs/>
        </w:rPr>
        <w:t>Nacrt prijedloga</w:t>
      </w:r>
    </w:p>
    <w:p w14:paraId="40B40402" w14:textId="77777777" w:rsidR="00C73879" w:rsidRPr="00CD1B56" w:rsidRDefault="00C73879" w:rsidP="00C73879">
      <w:pPr>
        <w:rPr>
          <w:b/>
        </w:rPr>
      </w:pPr>
    </w:p>
    <w:p w14:paraId="18D065EE" w14:textId="6DC91E81" w:rsidR="00A10517" w:rsidRPr="00A10517" w:rsidRDefault="00E326BF" w:rsidP="00A10517">
      <w:pPr>
        <w:jc w:val="center"/>
        <w:rPr>
          <w:b/>
        </w:rPr>
      </w:pPr>
      <w:r>
        <w:rPr>
          <w:b/>
        </w:rPr>
        <w:t>Godišnji</w:t>
      </w:r>
      <w:r w:rsidR="00A10517" w:rsidRPr="00A10517">
        <w:rPr>
          <w:b/>
        </w:rPr>
        <w:t xml:space="preserve"> plan davanja koncesija</w:t>
      </w:r>
      <w:r>
        <w:rPr>
          <w:b/>
        </w:rPr>
        <w:t xml:space="preserve"> za 2027. godinu</w:t>
      </w:r>
    </w:p>
    <w:p w14:paraId="7BA13659" w14:textId="77777777" w:rsidR="00A10517" w:rsidRDefault="00A10517" w:rsidP="00A10517">
      <w:pPr>
        <w:shd w:val="clear" w:color="auto" w:fill="FFFFFF"/>
        <w:jc w:val="center"/>
        <w:rPr>
          <w:b/>
        </w:rPr>
      </w:pPr>
    </w:p>
    <w:p w14:paraId="42E00C90" w14:textId="77777777" w:rsidR="003A6EA1" w:rsidRPr="003A6EA1" w:rsidRDefault="003A6EA1" w:rsidP="003A6EA1">
      <w:pPr>
        <w:ind w:left="2694" w:hanging="2694"/>
        <w:jc w:val="both"/>
      </w:pPr>
      <w:r w:rsidRPr="003A6EA1">
        <w:rPr>
          <w:u w:val="single"/>
        </w:rPr>
        <w:t>Predlagatelj:</w:t>
      </w:r>
      <w:r w:rsidRPr="003A6EA1">
        <w:tab/>
        <w:t>Općinski načelnik (</w:t>
      </w:r>
      <w:r w:rsidRPr="003A6EA1">
        <w:rPr>
          <w:color w:val="000000"/>
        </w:rPr>
        <w:t xml:space="preserve">članak 40. Statuta Općine Baška - </w:t>
      </w:r>
      <w:r w:rsidRPr="003A6EA1">
        <w:t>„Službene novine Primorsko-goranske županije“ broj 12/13, 31/15, 27/17, 04/18, 06/20, 04/21)</w:t>
      </w:r>
    </w:p>
    <w:p w14:paraId="284ED8B0" w14:textId="77777777" w:rsidR="003A6EA1" w:rsidRPr="003A6EA1" w:rsidRDefault="003A6EA1" w:rsidP="003A6EA1">
      <w:pPr>
        <w:ind w:left="2410" w:hanging="2410"/>
        <w:jc w:val="both"/>
        <w:rPr>
          <w:lang w:val="pt-BR"/>
        </w:rPr>
      </w:pPr>
    </w:p>
    <w:p w14:paraId="73DBB2BF" w14:textId="42C2FE3E" w:rsidR="003A6EA1" w:rsidRPr="003A6EA1" w:rsidRDefault="003A6EA1" w:rsidP="003A6EA1">
      <w:pPr>
        <w:ind w:left="2694" w:hanging="2694"/>
        <w:jc w:val="both"/>
      </w:pPr>
      <w:r>
        <w:rPr>
          <w:u w:val="single"/>
        </w:rPr>
        <w:t>Pravna</w:t>
      </w:r>
      <w:r w:rsidRPr="003A6EA1">
        <w:rPr>
          <w:u w:val="single"/>
        </w:rPr>
        <w:t xml:space="preserve"> osnova:</w:t>
      </w:r>
      <w:r w:rsidRPr="003A6EA1">
        <w:t xml:space="preserve">    </w:t>
      </w:r>
      <w:r w:rsidRPr="003A6EA1">
        <w:tab/>
        <w:t xml:space="preserve">članak </w:t>
      </w:r>
      <w:r w:rsidR="00363ACF">
        <w:t>78.</w:t>
      </w:r>
      <w:r w:rsidRPr="003A6EA1">
        <w:t xml:space="preserve"> Zakona o </w:t>
      </w:r>
      <w:r w:rsidR="00363ACF">
        <w:t>koncesijama</w:t>
      </w:r>
      <w:r w:rsidRPr="003A6EA1">
        <w:t xml:space="preserve"> („Narodne novine“ broj </w:t>
      </w:r>
      <w:r w:rsidR="00363ACF">
        <w:t>69/17, 107/20</w:t>
      </w:r>
      <w:r w:rsidRPr="003A6EA1">
        <w:t xml:space="preserve">) </w:t>
      </w:r>
    </w:p>
    <w:p w14:paraId="4E654F48" w14:textId="77777777" w:rsidR="003A6EA1" w:rsidRPr="003A6EA1" w:rsidRDefault="003A6EA1" w:rsidP="003A6EA1">
      <w:pPr>
        <w:ind w:left="2410" w:hanging="2410"/>
        <w:jc w:val="both"/>
        <w:rPr>
          <w:lang w:val="pt-BR"/>
        </w:rPr>
      </w:pPr>
    </w:p>
    <w:p w14:paraId="58A4B248" w14:textId="77777777" w:rsidR="003876F9" w:rsidRDefault="003A6EA1" w:rsidP="00427829">
      <w:pPr>
        <w:jc w:val="both"/>
      </w:pPr>
      <w:r w:rsidRPr="003A6EA1">
        <w:rPr>
          <w:u w:val="single"/>
        </w:rPr>
        <w:t>Obrazloženje:</w:t>
      </w:r>
      <w:r w:rsidRPr="003A6EA1">
        <w:tab/>
      </w:r>
    </w:p>
    <w:p w14:paraId="75BA6A07" w14:textId="77777777" w:rsidR="003876F9" w:rsidRDefault="003876F9" w:rsidP="00427829">
      <w:pPr>
        <w:jc w:val="both"/>
      </w:pPr>
    </w:p>
    <w:p w14:paraId="25B1392B" w14:textId="1310750E" w:rsidR="00D72BAC" w:rsidRDefault="00D72BAC" w:rsidP="00D72BAC">
      <w:pPr>
        <w:spacing w:line="276" w:lineRule="auto"/>
        <w:jc w:val="both"/>
        <w:rPr>
          <w:color w:val="000000"/>
          <w:sz w:val="22"/>
          <w:szCs w:val="22"/>
        </w:rPr>
      </w:pPr>
      <w:r w:rsidRPr="0024558C">
        <w:rPr>
          <w:color w:val="000000"/>
          <w:sz w:val="22"/>
          <w:szCs w:val="22"/>
        </w:rPr>
        <w:t>Članak 78. Zakona o koncesijama („Narodne novine“ broj 69/17</w:t>
      </w:r>
      <w:r>
        <w:rPr>
          <w:color w:val="000000"/>
          <w:sz w:val="22"/>
          <w:szCs w:val="22"/>
        </w:rPr>
        <w:t>, 107/20</w:t>
      </w:r>
      <w:r w:rsidRPr="0024558C">
        <w:rPr>
          <w:color w:val="000000"/>
          <w:sz w:val="22"/>
          <w:szCs w:val="22"/>
        </w:rPr>
        <w:t xml:space="preserve">) propisuje </w:t>
      </w:r>
      <w:r>
        <w:rPr>
          <w:color w:val="000000"/>
          <w:sz w:val="22"/>
          <w:szCs w:val="22"/>
        </w:rPr>
        <w:t>obvezu izrad</w:t>
      </w:r>
      <w:r w:rsidRPr="0024558C">
        <w:rPr>
          <w:color w:val="000000"/>
          <w:sz w:val="22"/>
          <w:szCs w:val="22"/>
        </w:rPr>
        <w:t xml:space="preserve">e </w:t>
      </w:r>
      <w:r>
        <w:rPr>
          <w:color w:val="000000"/>
          <w:sz w:val="22"/>
          <w:szCs w:val="22"/>
        </w:rPr>
        <w:t>godišnjeg</w:t>
      </w:r>
      <w:r w:rsidRPr="0024558C">
        <w:rPr>
          <w:color w:val="000000"/>
          <w:sz w:val="22"/>
          <w:szCs w:val="22"/>
        </w:rPr>
        <w:t xml:space="preserve"> plan</w:t>
      </w:r>
      <w:r>
        <w:rPr>
          <w:color w:val="000000"/>
          <w:sz w:val="22"/>
          <w:szCs w:val="22"/>
        </w:rPr>
        <w:t>a</w:t>
      </w:r>
      <w:r w:rsidRPr="0024558C">
        <w:rPr>
          <w:color w:val="000000"/>
          <w:sz w:val="22"/>
          <w:szCs w:val="22"/>
        </w:rPr>
        <w:t xml:space="preserve"> davanja koncesija</w:t>
      </w:r>
      <w:r>
        <w:rPr>
          <w:color w:val="000000"/>
          <w:sz w:val="22"/>
          <w:szCs w:val="22"/>
        </w:rPr>
        <w:t xml:space="preserve"> koji mora biti u skladu sa srednjoročnim (trogodišnjim) planom davanja koncesija. Davatelj koncesije izrađuje godišnji plan iz svoje nadležnosti za narednu kalendarsku godinu, te ga najkasnije do kraja siječnja iduće godine dostavlja Ministarstvu financija na propisanom obrascu. Srednjoročni plan davanja koncesija dostavlja se Ministarstvu na zahtjev. Na temelju članka 11. </w:t>
      </w:r>
      <w:r w:rsidRPr="0024558C">
        <w:rPr>
          <w:color w:val="000000"/>
          <w:sz w:val="22"/>
          <w:szCs w:val="22"/>
        </w:rPr>
        <w:t>Odluk</w:t>
      </w:r>
      <w:r>
        <w:rPr>
          <w:color w:val="000000"/>
          <w:sz w:val="22"/>
          <w:szCs w:val="22"/>
        </w:rPr>
        <w:t>e</w:t>
      </w:r>
      <w:r w:rsidRPr="0024558C">
        <w:rPr>
          <w:color w:val="000000"/>
          <w:sz w:val="22"/>
          <w:szCs w:val="22"/>
        </w:rPr>
        <w:t xml:space="preserve"> o komunalnim djelatnostima na području Općine </w:t>
      </w:r>
      <w:r>
        <w:rPr>
          <w:color w:val="000000"/>
          <w:sz w:val="22"/>
          <w:szCs w:val="22"/>
        </w:rPr>
        <w:t>Baška</w:t>
      </w:r>
      <w:r w:rsidRPr="0024558C">
        <w:rPr>
          <w:color w:val="000000"/>
          <w:sz w:val="22"/>
          <w:szCs w:val="22"/>
        </w:rPr>
        <w:t xml:space="preserve"> („Službene novine Primorsko - goranske županije“ broj </w:t>
      </w:r>
      <w:r>
        <w:rPr>
          <w:color w:val="000000"/>
          <w:sz w:val="22"/>
          <w:szCs w:val="22"/>
        </w:rPr>
        <w:t>37/18, 27/19</w:t>
      </w:r>
      <w:r w:rsidR="0062277B">
        <w:rPr>
          <w:color w:val="000000"/>
          <w:sz w:val="22"/>
          <w:szCs w:val="22"/>
        </w:rPr>
        <w:t>, 8/21, 13/22</w:t>
      </w:r>
      <w:r w:rsidRPr="0024558C">
        <w:rPr>
          <w:color w:val="000000"/>
          <w:sz w:val="22"/>
          <w:szCs w:val="22"/>
        </w:rPr>
        <w:t>) propisano je da</w:t>
      </w:r>
      <w:r>
        <w:rPr>
          <w:color w:val="000000"/>
          <w:sz w:val="22"/>
          <w:szCs w:val="22"/>
        </w:rPr>
        <w:t xml:space="preserve"> p</w:t>
      </w:r>
      <w:r w:rsidRPr="00C51986">
        <w:rPr>
          <w:color w:val="000000"/>
          <w:sz w:val="22"/>
          <w:szCs w:val="22"/>
        </w:rPr>
        <w:t xml:space="preserve">ravne ili fizičke osobe na temelju ugovora o koncesiji mogu obavljati na području Općine Baška </w:t>
      </w:r>
      <w:r>
        <w:rPr>
          <w:color w:val="000000"/>
          <w:sz w:val="22"/>
          <w:szCs w:val="22"/>
        </w:rPr>
        <w:t xml:space="preserve">jedino </w:t>
      </w:r>
      <w:r w:rsidRPr="00C51986">
        <w:rPr>
          <w:color w:val="000000"/>
          <w:sz w:val="22"/>
          <w:szCs w:val="22"/>
        </w:rPr>
        <w:t xml:space="preserve">komunalnu djelatnost </w:t>
      </w:r>
      <w:r>
        <w:rPr>
          <w:color w:val="000000"/>
          <w:sz w:val="22"/>
          <w:szCs w:val="22"/>
        </w:rPr>
        <w:t>obavljanja</w:t>
      </w:r>
      <w:r w:rsidRPr="00C51986">
        <w:rPr>
          <w:color w:val="000000"/>
          <w:sz w:val="22"/>
          <w:szCs w:val="22"/>
        </w:rPr>
        <w:t xml:space="preserve"> dimnjačarskih poslova.</w:t>
      </w:r>
    </w:p>
    <w:p w14:paraId="1AEAE617" w14:textId="42183E86" w:rsidR="00D72BAC" w:rsidRDefault="00D72BAC" w:rsidP="00D72BAC">
      <w:pPr>
        <w:spacing w:line="276" w:lineRule="auto"/>
        <w:jc w:val="both"/>
        <w:rPr>
          <w:color w:val="000000"/>
          <w:sz w:val="22"/>
          <w:szCs w:val="22"/>
        </w:rPr>
      </w:pPr>
      <w:r>
        <w:rPr>
          <w:color w:val="000000"/>
          <w:sz w:val="22"/>
          <w:szCs w:val="22"/>
        </w:rPr>
        <w:t>Kao i Prijedlogom Srednjoročnog (trogodišnjeg) plana</w:t>
      </w:r>
      <w:r w:rsidRPr="0024558C">
        <w:rPr>
          <w:color w:val="000000"/>
          <w:sz w:val="22"/>
          <w:szCs w:val="22"/>
        </w:rPr>
        <w:t xml:space="preserve"> davanja koncesija za raz</w:t>
      </w:r>
      <w:r>
        <w:rPr>
          <w:color w:val="000000"/>
          <w:sz w:val="22"/>
          <w:szCs w:val="22"/>
        </w:rPr>
        <w:t xml:space="preserve">doblje od </w:t>
      </w:r>
      <w:r w:rsidR="00827E62">
        <w:rPr>
          <w:color w:val="000000"/>
          <w:sz w:val="22"/>
          <w:szCs w:val="22"/>
        </w:rPr>
        <w:t>2027</w:t>
      </w:r>
      <w:r w:rsidRPr="0024558C">
        <w:rPr>
          <w:color w:val="000000"/>
          <w:sz w:val="22"/>
          <w:szCs w:val="22"/>
        </w:rPr>
        <w:t xml:space="preserve">. do </w:t>
      </w:r>
      <w:r w:rsidR="00827E62">
        <w:rPr>
          <w:color w:val="000000"/>
          <w:sz w:val="22"/>
          <w:szCs w:val="22"/>
        </w:rPr>
        <w:t>2029</w:t>
      </w:r>
      <w:r w:rsidRPr="0024558C">
        <w:rPr>
          <w:color w:val="000000"/>
          <w:sz w:val="22"/>
          <w:szCs w:val="22"/>
        </w:rPr>
        <w:t>. godine</w:t>
      </w:r>
      <w:r>
        <w:rPr>
          <w:color w:val="000000"/>
          <w:sz w:val="22"/>
          <w:szCs w:val="22"/>
        </w:rPr>
        <w:t xml:space="preserve">, tako je i Prijedlogom godišnjeg plana davanja koncesija za </w:t>
      </w:r>
      <w:r w:rsidR="00827E62">
        <w:rPr>
          <w:color w:val="000000"/>
          <w:sz w:val="22"/>
          <w:szCs w:val="22"/>
        </w:rPr>
        <w:t>2027</w:t>
      </w:r>
      <w:r>
        <w:rPr>
          <w:color w:val="000000"/>
          <w:sz w:val="22"/>
          <w:szCs w:val="22"/>
        </w:rPr>
        <w:t>. godinu</w:t>
      </w:r>
      <w:r w:rsidRPr="0024558C">
        <w:rPr>
          <w:color w:val="000000"/>
          <w:sz w:val="22"/>
          <w:szCs w:val="22"/>
        </w:rPr>
        <w:t xml:space="preserve"> </w:t>
      </w:r>
      <w:r>
        <w:rPr>
          <w:color w:val="000000"/>
          <w:sz w:val="22"/>
          <w:szCs w:val="22"/>
        </w:rPr>
        <w:t xml:space="preserve">planirano kako će se u </w:t>
      </w:r>
      <w:r w:rsidR="00827E62">
        <w:rPr>
          <w:color w:val="000000"/>
          <w:sz w:val="22"/>
          <w:szCs w:val="22"/>
        </w:rPr>
        <w:t>2027</w:t>
      </w:r>
      <w:r>
        <w:rPr>
          <w:color w:val="000000"/>
          <w:sz w:val="22"/>
          <w:szCs w:val="22"/>
        </w:rPr>
        <w:t xml:space="preserve">. godini provesti postupak davanja koncesije za obavljanje dimnjačarskih poslova. </w:t>
      </w:r>
    </w:p>
    <w:p w14:paraId="4089AE10" w14:textId="02DDCA16" w:rsidR="00D72BAC" w:rsidRPr="0024558C" w:rsidRDefault="00D72BAC" w:rsidP="00D72BAC">
      <w:pPr>
        <w:spacing w:line="276" w:lineRule="auto"/>
        <w:jc w:val="both"/>
        <w:rPr>
          <w:color w:val="000000"/>
          <w:sz w:val="22"/>
          <w:szCs w:val="22"/>
        </w:rPr>
      </w:pPr>
      <w:r>
        <w:rPr>
          <w:color w:val="000000"/>
          <w:sz w:val="22"/>
          <w:szCs w:val="22"/>
        </w:rPr>
        <w:t xml:space="preserve">Obzirom da odluku o davanju koncesije, odnosno odluku o poništenju postupka davanja koncesije donosi predstavničko tijelo, te se potom sklapa ugovor o koncesiji, odluka će se donijeti najranije početkom sljedeće godine. Stoga se u prijedlogu plana planira davanje koncesije o obavljanju dimnjačarskih poslova u </w:t>
      </w:r>
      <w:r w:rsidR="00243E18">
        <w:rPr>
          <w:color w:val="000000"/>
          <w:sz w:val="22"/>
          <w:szCs w:val="22"/>
        </w:rPr>
        <w:t>2027</w:t>
      </w:r>
      <w:r>
        <w:rPr>
          <w:color w:val="000000"/>
          <w:sz w:val="22"/>
          <w:szCs w:val="22"/>
        </w:rPr>
        <w:t>. godini.</w:t>
      </w:r>
    </w:p>
    <w:p w14:paraId="28AB5E28" w14:textId="7E196C34" w:rsidR="003876F9" w:rsidRPr="00243E18" w:rsidRDefault="007707F0" w:rsidP="00427829">
      <w:pPr>
        <w:jc w:val="both"/>
        <w:rPr>
          <w:color w:val="000000"/>
          <w:sz w:val="22"/>
          <w:szCs w:val="22"/>
        </w:rPr>
      </w:pPr>
      <w:r w:rsidRPr="00C64174">
        <w:rPr>
          <w:color w:val="000000"/>
          <w:sz w:val="22"/>
          <w:szCs w:val="22"/>
        </w:rPr>
        <w:t xml:space="preserve">Planirano je donošenje akta na sjednici Općinskog vijeća koja se planira održati krajem </w:t>
      </w:r>
      <w:r w:rsidR="00243E18" w:rsidRPr="00C64174">
        <w:rPr>
          <w:color w:val="000000"/>
          <w:sz w:val="22"/>
          <w:szCs w:val="22"/>
        </w:rPr>
        <w:t>srpnja</w:t>
      </w:r>
      <w:r w:rsidRPr="00C64174">
        <w:rPr>
          <w:color w:val="000000"/>
          <w:sz w:val="22"/>
          <w:szCs w:val="22"/>
        </w:rPr>
        <w:t xml:space="preserve"> 2026. godine.</w:t>
      </w:r>
    </w:p>
    <w:p w14:paraId="4DE2E321" w14:textId="77777777" w:rsidR="003876F9" w:rsidRDefault="003876F9" w:rsidP="00427829">
      <w:pPr>
        <w:jc w:val="both"/>
      </w:pPr>
    </w:p>
    <w:p w14:paraId="2408DCDA" w14:textId="77777777" w:rsidR="00DB6F55" w:rsidRPr="007707F0" w:rsidRDefault="00DB6F55" w:rsidP="00C73879">
      <w:pPr>
        <w:jc w:val="both"/>
        <w:rPr>
          <w:b/>
          <w:color w:val="EE0000"/>
        </w:rPr>
      </w:pPr>
    </w:p>
    <w:p w14:paraId="030D643A" w14:textId="77777777" w:rsidR="00C73879" w:rsidRPr="00CD1B56" w:rsidRDefault="00C73879" w:rsidP="00C73879">
      <w:pPr>
        <w:jc w:val="both"/>
        <w:rPr>
          <w:b/>
        </w:rPr>
      </w:pPr>
      <w:r w:rsidRPr="00CD1B56">
        <w:rPr>
          <w:b/>
        </w:rPr>
        <w:t>Savjetovanje s javnošću provodi se u razdoblju:</w:t>
      </w:r>
    </w:p>
    <w:p w14:paraId="33CAAE0F" w14:textId="6CD0E4D5" w:rsidR="00C73879" w:rsidRPr="00CD1B56" w:rsidRDefault="00C73879" w:rsidP="00C73879">
      <w:pPr>
        <w:jc w:val="center"/>
        <w:rPr>
          <w:b/>
          <w:u w:val="single"/>
        </w:rPr>
      </w:pPr>
      <w:r w:rsidRPr="00CD1B56">
        <w:rPr>
          <w:b/>
          <w:u w:val="single"/>
        </w:rPr>
        <w:t xml:space="preserve">od  </w:t>
      </w:r>
      <w:r w:rsidR="00363ACF">
        <w:rPr>
          <w:b/>
          <w:u w:val="single"/>
        </w:rPr>
        <w:t>10. lipnja</w:t>
      </w:r>
      <w:r w:rsidR="007C218D">
        <w:rPr>
          <w:b/>
          <w:u w:val="single"/>
        </w:rPr>
        <w:t xml:space="preserve"> 202</w:t>
      </w:r>
      <w:r w:rsidR="00427829">
        <w:rPr>
          <w:b/>
          <w:u w:val="single"/>
        </w:rPr>
        <w:t>6</w:t>
      </w:r>
      <w:r w:rsidRPr="00CD1B56">
        <w:rPr>
          <w:b/>
          <w:u w:val="single"/>
        </w:rPr>
        <w:t xml:space="preserve">. godine do </w:t>
      </w:r>
      <w:r w:rsidR="00363ACF">
        <w:rPr>
          <w:b/>
          <w:u w:val="single"/>
        </w:rPr>
        <w:t>10. srpnja</w:t>
      </w:r>
      <w:r w:rsidR="007C218D">
        <w:rPr>
          <w:b/>
          <w:u w:val="single"/>
        </w:rPr>
        <w:t xml:space="preserve"> 202</w:t>
      </w:r>
      <w:r w:rsidR="00427829">
        <w:rPr>
          <w:b/>
          <w:u w:val="single"/>
        </w:rPr>
        <w:t>6</w:t>
      </w:r>
      <w:r w:rsidRPr="00CD1B56">
        <w:rPr>
          <w:b/>
          <w:u w:val="single"/>
        </w:rPr>
        <w:t>. godine</w:t>
      </w:r>
    </w:p>
    <w:p w14:paraId="018436A5" w14:textId="77777777" w:rsidR="00C73879" w:rsidRDefault="00C73879" w:rsidP="00C73879">
      <w:pPr>
        <w:jc w:val="both"/>
        <w:rPr>
          <w:b/>
          <w:u w:val="single"/>
        </w:rPr>
      </w:pPr>
    </w:p>
    <w:p w14:paraId="4830FD1B" w14:textId="77777777" w:rsidR="00C73879" w:rsidRPr="00CD1B56" w:rsidRDefault="00C73879" w:rsidP="00C73879">
      <w:pPr>
        <w:jc w:val="both"/>
        <w:rPr>
          <w:b/>
          <w:u w:val="single"/>
        </w:rPr>
      </w:pPr>
      <w:r w:rsidRPr="00CD1B56">
        <w:rPr>
          <w:b/>
          <w:u w:val="single"/>
        </w:rPr>
        <w:t xml:space="preserve">POZIVAJU SE ZAINTERESIRANE OSOBE NA DOSTAVLJANJE PRIJEDLOGA, ODNOSNO MIŠLJENJA U SVEZI S NACRTOM AKTA </w:t>
      </w:r>
    </w:p>
    <w:p w14:paraId="1A6AD23F" w14:textId="77777777" w:rsidR="00C73879" w:rsidRPr="00CD1B56" w:rsidRDefault="00C73879" w:rsidP="00C73879">
      <w:pPr>
        <w:numPr>
          <w:ilvl w:val="0"/>
          <w:numId w:val="26"/>
        </w:numPr>
        <w:jc w:val="both"/>
      </w:pPr>
      <w:r w:rsidRPr="00CD1B56">
        <w:t>osobnom dostavom u pisarnicu Općine Baška, Palada 88, Baška,</w:t>
      </w:r>
    </w:p>
    <w:p w14:paraId="0F108D3C" w14:textId="77777777" w:rsidR="00C73879" w:rsidRPr="002877C5" w:rsidRDefault="00C73879" w:rsidP="00C73879">
      <w:pPr>
        <w:numPr>
          <w:ilvl w:val="0"/>
          <w:numId w:val="26"/>
        </w:numPr>
        <w:jc w:val="both"/>
      </w:pPr>
      <w:r w:rsidRPr="00CD1B56">
        <w:t xml:space="preserve">poštom na adresu Općina Baška, Palada 88, </w:t>
      </w:r>
      <w:r w:rsidRPr="002877C5">
        <w:t>51523 Baška,</w:t>
      </w:r>
    </w:p>
    <w:p w14:paraId="0907022E" w14:textId="54481FF6" w:rsidR="00C73879" w:rsidRPr="002877C5" w:rsidRDefault="00C73879" w:rsidP="00C73879">
      <w:pPr>
        <w:numPr>
          <w:ilvl w:val="0"/>
          <w:numId w:val="26"/>
        </w:numPr>
        <w:jc w:val="both"/>
      </w:pPr>
      <w:r w:rsidRPr="002877C5">
        <w:t xml:space="preserve">e-mailom na adresu: </w:t>
      </w:r>
      <w:hyperlink r:id="rId6" w:history="1">
        <w:r w:rsidR="00363ACF" w:rsidRPr="000A6826">
          <w:rPr>
            <w:rStyle w:val="Hiperveza"/>
          </w:rPr>
          <w:t>darija.tomasic@baska.hr</w:t>
        </w:r>
      </w:hyperlink>
      <w:r w:rsidRPr="002877C5">
        <w:t xml:space="preserve"> </w:t>
      </w:r>
    </w:p>
    <w:p w14:paraId="6CEB47D8" w14:textId="50D624E1" w:rsidR="00C73879" w:rsidRPr="00CD1B56" w:rsidRDefault="00C73879" w:rsidP="00C73879">
      <w:pPr>
        <w:jc w:val="both"/>
        <w:rPr>
          <w:b/>
        </w:rPr>
      </w:pPr>
      <w:r w:rsidRPr="002877C5">
        <w:rPr>
          <w:b/>
        </w:rPr>
        <w:t>ob</w:t>
      </w:r>
      <w:r w:rsidR="005876A8" w:rsidRPr="002877C5">
        <w:rPr>
          <w:b/>
        </w:rPr>
        <w:t>a</w:t>
      </w:r>
      <w:r w:rsidRPr="002877C5">
        <w:rPr>
          <w:b/>
        </w:rPr>
        <w:t xml:space="preserve">vezno </w:t>
      </w:r>
      <w:r w:rsidRPr="002877C5">
        <w:t xml:space="preserve">na obrascu u privitku, </w:t>
      </w:r>
      <w:r w:rsidRPr="002877C5">
        <w:rPr>
          <w:b/>
          <w:u w:val="single"/>
        </w:rPr>
        <w:t>najkasnije</w:t>
      </w:r>
      <w:r w:rsidRPr="00CD1B56">
        <w:rPr>
          <w:b/>
          <w:u w:val="single"/>
        </w:rPr>
        <w:t xml:space="preserve"> do </w:t>
      </w:r>
      <w:r w:rsidR="00363ACF">
        <w:rPr>
          <w:b/>
          <w:u w:val="single"/>
        </w:rPr>
        <w:t>10. srpnja</w:t>
      </w:r>
      <w:r w:rsidR="007C218D">
        <w:rPr>
          <w:b/>
          <w:u w:val="single"/>
        </w:rPr>
        <w:t xml:space="preserve"> 202</w:t>
      </w:r>
      <w:r w:rsidR="00427829">
        <w:rPr>
          <w:b/>
          <w:u w:val="single"/>
        </w:rPr>
        <w:t>6</w:t>
      </w:r>
      <w:r w:rsidRPr="00CD1B56">
        <w:rPr>
          <w:b/>
          <w:u w:val="single"/>
        </w:rPr>
        <w:t>. godine</w:t>
      </w:r>
    </w:p>
    <w:p w14:paraId="19301EF6" w14:textId="77777777" w:rsidR="00C73879" w:rsidRDefault="00C73879" w:rsidP="00C73879">
      <w:pPr>
        <w:jc w:val="both"/>
      </w:pPr>
    </w:p>
    <w:p w14:paraId="66206FA6" w14:textId="77777777" w:rsidR="00A21F04" w:rsidRDefault="00A21F04" w:rsidP="00C73879">
      <w:pPr>
        <w:jc w:val="both"/>
      </w:pPr>
    </w:p>
    <w:p w14:paraId="05681A8F" w14:textId="77777777" w:rsidR="00A21F04" w:rsidRDefault="00A21F04" w:rsidP="00C73879">
      <w:pPr>
        <w:jc w:val="both"/>
      </w:pPr>
    </w:p>
    <w:p w14:paraId="05CF9EF8" w14:textId="380250FA" w:rsidR="00C73879" w:rsidRPr="000C0339" w:rsidRDefault="002877C5" w:rsidP="00C73879">
      <w:pPr>
        <w:jc w:val="both"/>
      </w:pPr>
      <w:r w:rsidRPr="000C0339">
        <w:t xml:space="preserve">KLASA: </w:t>
      </w:r>
      <w:r w:rsidR="00960CDA" w:rsidRPr="000C0339">
        <w:t>013-02/2</w:t>
      </w:r>
      <w:r w:rsidR="00427829" w:rsidRPr="000C0339">
        <w:t>6</w:t>
      </w:r>
      <w:r w:rsidR="00960CDA" w:rsidRPr="000C0339">
        <w:t>-01/</w:t>
      </w:r>
      <w:r w:rsidR="000C0339" w:rsidRPr="000C0339">
        <w:t>9</w:t>
      </w:r>
    </w:p>
    <w:p w14:paraId="09123A5B" w14:textId="5D5AFC2E" w:rsidR="00C73879" w:rsidRPr="00AD4674" w:rsidRDefault="002877C5" w:rsidP="00C73879">
      <w:pPr>
        <w:jc w:val="both"/>
      </w:pPr>
      <w:r w:rsidRPr="00AD4674">
        <w:t xml:space="preserve">URBROJ: </w:t>
      </w:r>
      <w:r w:rsidR="00AD4674" w:rsidRPr="00AD4674">
        <w:t>2170-03-03/1-26-1</w:t>
      </w:r>
    </w:p>
    <w:p w14:paraId="3BFE1483" w14:textId="4595D5C5" w:rsidR="00F93084" w:rsidRPr="00C77CF1" w:rsidRDefault="00C73879" w:rsidP="00C77CF1">
      <w:pPr>
        <w:rPr>
          <w:bCs/>
        </w:rPr>
      </w:pPr>
      <w:r w:rsidRPr="00AD4674">
        <w:rPr>
          <w:bCs/>
        </w:rPr>
        <w:t>Baška</w:t>
      </w:r>
      <w:r w:rsidR="00960CDA" w:rsidRPr="00AD4674">
        <w:rPr>
          <w:bCs/>
        </w:rPr>
        <w:t xml:space="preserve">, </w:t>
      </w:r>
      <w:r w:rsidR="004A581D" w:rsidRPr="00AD4674">
        <w:rPr>
          <w:bCs/>
        </w:rPr>
        <w:t>9. lipnja</w:t>
      </w:r>
      <w:r w:rsidR="00427829" w:rsidRPr="00AD4674">
        <w:rPr>
          <w:bCs/>
        </w:rPr>
        <w:t xml:space="preserve"> </w:t>
      </w:r>
      <w:r w:rsidR="007C218D" w:rsidRPr="00AD4674">
        <w:rPr>
          <w:bCs/>
        </w:rPr>
        <w:t>202</w:t>
      </w:r>
      <w:r w:rsidR="00427829" w:rsidRPr="00AD4674">
        <w:rPr>
          <w:bCs/>
        </w:rPr>
        <w:t>6</w:t>
      </w:r>
      <w:r w:rsidRPr="00AD4674">
        <w:rPr>
          <w:bCs/>
        </w:rPr>
        <w:t xml:space="preserve">. </w:t>
      </w:r>
      <w:r w:rsidR="003A6EA1" w:rsidRPr="00AD4674">
        <w:rPr>
          <w:bCs/>
        </w:rPr>
        <w:t>godine</w:t>
      </w:r>
    </w:p>
    <w:sectPr w:rsidR="00F93084" w:rsidRPr="00C77CF1" w:rsidSect="008A24B9">
      <w:pgSz w:w="11906" w:h="16838"/>
      <w:pgMar w:top="992"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BAEF944"/>
    <w:lvl w:ilvl="0">
      <w:numFmt w:val="decimal"/>
      <w:lvlText w:val="*"/>
      <w:lvlJc w:val="left"/>
    </w:lvl>
  </w:abstractNum>
  <w:abstractNum w:abstractNumId="1" w15:restartNumberingAfterBreak="0">
    <w:nsid w:val="01DC0309"/>
    <w:multiLevelType w:val="hybridMultilevel"/>
    <w:tmpl w:val="62445B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8F5811"/>
    <w:multiLevelType w:val="hybridMultilevel"/>
    <w:tmpl w:val="92F4041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378EE"/>
    <w:multiLevelType w:val="hybridMultilevel"/>
    <w:tmpl w:val="12CA35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0F489B"/>
    <w:multiLevelType w:val="hybridMultilevel"/>
    <w:tmpl w:val="32043BD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84A6E"/>
    <w:multiLevelType w:val="hybridMultilevel"/>
    <w:tmpl w:val="5F2ECC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C05B02"/>
    <w:multiLevelType w:val="hybridMultilevel"/>
    <w:tmpl w:val="0F8CE7BE"/>
    <w:lvl w:ilvl="0" w:tplc="F0ACA2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06618F"/>
    <w:multiLevelType w:val="hybridMultilevel"/>
    <w:tmpl w:val="C68225D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144B2899"/>
    <w:multiLevelType w:val="hybridMultilevel"/>
    <w:tmpl w:val="83AAB92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B3D2C"/>
    <w:multiLevelType w:val="hybridMultilevel"/>
    <w:tmpl w:val="E2322EE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3A1915"/>
    <w:multiLevelType w:val="hybridMultilevel"/>
    <w:tmpl w:val="9C40B5DC"/>
    <w:lvl w:ilvl="0" w:tplc="162C0F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A35AA2"/>
    <w:multiLevelType w:val="hybridMultilevel"/>
    <w:tmpl w:val="406E2004"/>
    <w:lvl w:ilvl="0" w:tplc="96887426">
      <w:start w:val="1"/>
      <w:numFmt w:val="upperLetter"/>
      <w:lvlText w:val="%1)"/>
      <w:lvlJc w:val="left"/>
      <w:pPr>
        <w:ind w:left="36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28E64433"/>
    <w:multiLevelType w:val="hybridMultilevel"/>
    <w:tmpl w:val="13366AB4"/>
    <w:lvl w:ilvl="0" w:tplc="80E408F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B95B0A"/>
    <w:multiLevelType w:val="hybridMultilevel"/>
    <w:tmpl w:val="C37CE9B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2B0765D5"/>
    <w:multiLevelType w:val="hybridMultilevel"/>
    <w:tmpl w:val="DA74496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A61E0"/>
    <w:multiLevelType w:val="hybridMultilevel"/>
    <w:tmpl w:val="4750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E0E0A"/>
    <w:multiLevelType w:val="hybridMultilevel"/>
    <w:tmpl w:val="9A78608A"/>
    <w:lvl w:ilvl="0" w:tplc="0409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7" w15:restartNumberingAfterBreak="0">
    <w:nsid w:val="3368679E"/>
    <w:multiLevelType w:val="hybridMultilevel"/>
    <w:tmpl w:val="C89CC058"/>
    <w:lvl w:ilvl="0" w:tplc="114E3960">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CE670F"/>
    <w:multiLevelType w:val="hybridMultilevel"/>
    <w:tmpl w:val="EC4A54A4"/>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3EAD3222"/>
    <w:multiLevelType w:val="hybridMultilevel"/>
    <w:tmpl w:val="FDAA211E"/>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9B2AC8"/>
    <w:multiLevelType w:val="hybridMultilevel"/>
    <w:tmpl w:val="EC4A54A4"/>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4DA217CA"/>
    <w:multiLevelType w:val="hybridMultilevel"/>
    <w:tmpl w:val="A366F8AC"/>
    <w:lvl w:ilvl="0" w:tplc="16E25BE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5E4F4B"/>
    <w:multiLevelType w:val="hybridMultilevel"/>
    <w:tmpl w:val="13FE7276"/>
    <w:lvl w:ilvl="0" w:tplc="C2BE7C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C760E"/>
    <w:multiLevelType w:val="hybridMultilevel"/>
    <w:tmpl w:val="056A24A6"/>
    <w:lvl w:ilvl="0" w:tplc="961E6A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F2422AF"/>
    <w:multiLevelType w:val="multilevel"/>
    <w:tmpl w:val="D9E2767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744832D8"/>
    <w:multiLevelType w:val="hybridMultilevel"/>
    <w:tmpl w:val="EC4A54A4"/>
    <w:lvl w:ilvl="0" w:tplc="041A000F">
      <w:start w:val="1"/>
      <w:numFmt w:val="decimal"/>
      <w:lvlText w:val="%1."/>
      <w:lvlJc w:val="left"/>
      <w:pPr>
        <w:ind w:left="1004" w:hanging="360"/>
      </w:pPr>
      <w:rPr>
        <w:rFonts w:cs="Times New Roman" w:hint="default"/>
      </w:rPr>
    </w:lvl>
    <w:lvl w:ilvl="1" w:tplc="041A0019">
      <w:start w:val="1"/>
      <w:numFmt w:val="lowerLetter"/>
      <w:lvlText w:val="%2."/>
      <w:lvlJc w:val="left"/>
      <w:pPr>
        <w:ind w:left="1724" w:hanging="360"/>
      </w:pPr>
      <w:rPr>
        <w:rFonts w:cs="Times New Roman"/>
      </w:rPr>
    </w:lvl>
    <w:lvl w:ilvl="2" w:tplc="041A001B" w:tentative="1">
      <w:start w:val="1"/>
      <w:numFmt w:val="lowerRoman"/>
      <w:lvlText w:val="%3."/>
      <w:lvlJc w:val="right"/>
      <w:pPr>
        <w:ind w:left="2444" w:hanging="180"/>
      </w:pPr>
      <w:rPr>
        <w:rFonts w:cs="Times New Roman"/>
      </w:rPr>
    </w:lvl>
    <w:lvl w:ilvl="3" w:tplc="041A000F" w:tentative="1">
      <w:start w:val="1"/>
      <w:numFmt w:val="decimal"/>
      <w:lvlText w:val="%4."/>
      <w:lvlJc w:val="left"/>
      <w:pPr>
        <w:ind w:left="3164" w:hanging="360"/>
      </w:pPr>
      <w:rPr>
        <w:rFonts w:cs="Times New Roman"/>
      </w:rPr>
    </w:lvl>
    <w:lvl w:ilvl="4" w:tplc="041A0019" w:tentative="1">
      <w:start w:val="1"/>
      <w:numFmt w:val="lowerLetter"/>
      <w:lvlText w:val="%5."/>
      <w:lvlJc w:val="left"/>
      <w:pPr>
        <w:ind w:left="3884" w:hanging="360"/>
      </w:pPr>
      <w:rPr>
        <w:rFonts w:cs="Times New Roman"/>
      </w:rPr>
    </w:lvl>
    <w:lvl w:ilvl="5" w:tplc="041A001B" w:tentative="1">
      <w:start w:val="1"/>
      <w:numFmt w:val="lowerRoman"/>
      <w:lvlText w:val="%6."/>
      <w:lvlJc w:val="right"/>
      <w:pPr>
        <w:ind w:left="4604" w:hanging="180"/>
      </w:pPr>
      <w:rPr>
        <w:rFonts w:cs="Times New Roman"/>
      </w:rPr>
    </w:lvl>
    <w:lvl w:ilvl="6" w:tplc="041A000F" w:tentative="1">
      <w:start w:val="1"/>
      <w:numFmt w:val="decimal"/>
      <w:lvlText w:val="%7."/>
      <w:lvlJc w:val="left"/>
      <w:pPr>
        <w:ind w:left="5324" w:hanging="360"/>
      </w:pPr>
      <w:rPr>
        <w:rFonts w:cs="Times New Roman"/>
      </w:rPr>
    </w:lvl>
    <w:lvl w:ilvl="7" w:tplc="041A0019" w:tentative="1">
      <w:start w:val="1"/>
      <w:numFmt w:val="lowerLetter"/>
      <w:lvlText w:val="%8."/>
      <w:lvlJc w:val="left"/>
      <w:pPr>
        <w:ind w:left="6044" w:hanging="360"/>
      </w:pPr>
      <w:rPr>
        <w:rFonts w:cs="Times New Roman"/>
      </w:rPr>
    </w:lvl>
    <w:lvl w:ilvl="8" w:tplc="041A001B" w:tentative="1">
      <w:start w:val="1"/>
      <w:numFmt w:val="lowerRoman"/>
      <w:lvlText w:val="%9."/>
      <w:lvlJc w:val="right"/>
      <w:pPr>
        <w:ind w:left="6764" w:hanging="180"/>
      </w:pPr>
      <w:rPr>
        <w:rFonts w:cs="Times New Roman"/>
      </w:rPr>
    </w:lvl>
  </w:abstractNum>
  <w:abstractNum w:abstractNumId="26" w15:restartNumberingAfterBreak="0">
    <w:nsid w:val="755501DC"/>
    <w:multiLevelType w:val="hybridMultilevel"/>
    <w:tmpl w:val="19EE220A"/>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5D66D14"/>
    <w:multiLevelType w:val="hybridMultilevel"/>
    <w:tmpl w:val="B46C3D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786242879">
    <w:abstractNumId w:val="13"/>
  </w:num>
  <w:num w:numId="2" w16cid:durableId="853963262">
    <w:abstractNumId w:val="7"/>
  </w:num>
  <w:num w:numId="3" w16cid:durableId="1718384973">
    <w:abstractNumId w:val="3"/>
  </w:num>
  <w:num w:numId="4" w16cid:durableId="1583490894">
    <w:abstractNumId w:val="1"/>
  </w:num>
  <w:num w:numId="5" w16cid:durableId="393158919">
    <w:abstractNumId w:val="10"/>
  </w:num>
  <w:num w:numId="6" w16cid:durableId="889462160">
    <w:abstractNumId w:val="11"/>
  </w:num>
  <w:num w:numId="7" w16cid:durableId="1332491921">
    <w:abstractNumId w:val="15"/>
  </w:num>
  <w:num w:numId="8" w16cid:durableId="508638666">
    <w:abstractNumId w:val="24"/>
  </w:num>
  <w:num w:numId="9" w16cid:durableId="999775672">
    <w:abstractNumId w:val="16"/>
  </w:num>
  <w:num w:numId="10" w16cid:durableId="611134870">
    <w:abstractNumId w:val="5"/>
  </w:num>
  <w:num w:numId="11" w16cid:durableId="2140683145">
    <w:abstractNumId w:val="4"/>
  </w:num>
  <w:num w:numId="12" w16cid:durableId="831094660">
    <w:abstractNumId w:val="27"/>
  </w:num>
  <w:num w:numId="13" w16cid:durableId="1259487143">
    <w:abstractNumId w:val="14"/>
  </w:num>
  <w:num w:numId="14" w16cid:durableId="717901836">
    <w:abstractNumId w:val="8"/>
  </w:num>
  <w:num w:numId="15" w16cid:durableId="586497422">
    <w:abstractNumId w:val="2"/>
  </w:num>
  <w:num w:numId="16" w16cid:durableId="10348446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531572439">
    <w:abstractNumId w:val="25"/>
  </w:num>
  <w:num w:numId="18" w16cid:durableId="1262302850">
    <w:abstractNumId w:val="20"/>
  </w:num>
  <w:num w:numId="19" w16cid:durableId="1557544679">
    <w:abstractNumId w:val="12"/>
  </w:num>
  <w:num w:numId="20" w16cid:durableId="1547989168">
    <w:abstractNumId w:val="23"/>
  </w:num>
  <w:num w:numId="21" w16cid:durableId="1822573906">
    <w:abstractNumId w:val="6"/>
  </w:num>
  <w:num w:numId="22" w16cid:durableId="384988202">
    <w:abstractNumId w:val="18"/>
  </w:num>
  <w:num w:numId="23" w16cid:durableId="1304702318">
    <w:abstractNumId w:val="9"/>
  </w:num>
  <w:num w:numId="24" w16cid:durableId="74520775">
    <w:abstractNumId w:val="26"/>
  </w:num>
  <w:num w:numId="25" w16cid:durableId="840243555">
    <w:abstractNumId w:val="22"/>
  </w:num>
  <w:num w:numId="26" w16cid:durableId="529338878">
    <w:abstractNumId w:val="19"/>
  </w:num>
  <w:num w:numId="27" w16cid:durableId="1684016983">
    <w:abstractNumId w:val="21"/>
  </w:num>
  <w:num w:numId="28" w16cid:durableId="576591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40"/>
    <w:rsid w:val="000008BB"/>
    <w:rsid w:val="00001B04"/>
    <w:rsid w:val="000073E1"/>
    <w:rsid w:val="000A07FE"/>
    <w:rsid w:val="000A63EC"/>
    <w:rsid w:val="000C0339"/>
    <w:rsid w:val="000C3703"/>
    <w:rsid w:val="000D5977"/>
    <w:rsid w:val="00110BB9"/>
    <w:rsid w:val="00114426"/>
    <w:rsid w:val="00141E82"/>
    <w:rsid w:val="00146D23"/>
    <w:rsid w:val="0017509E"/>
    <w:rsid w:val="001E0E12"/>
    <w:rsid w:val="00200339"/>
    <w:rsid w:val="00233DEC"/>
    <w:rsid w:val="00243E18"/>
    <w:rsid w:val="0026429F"/>
    <w:rsid w:val="002646B6"/>
    <w:rsid w:val="002877C5"/>
    <w:rsid w:val="002C1B79"/>
    <w:rsid w:val="002C50E4"/>
    <w:rsid w:val="00330F2A"/>
    <w:rsid w:val="00342066"/>
    <w:rsid w:val="00343CB1"/>
    <w:rsid w:val="0034409A"/>
    <w:rsid w:val="00354190"/>
    <w:rsid w:val="00363ACF"/>
    <w:rsid w:val="00383287"/>
    <w:rsid w:val="003876F9"/>
    <w:rsid w:val="003A6EA1"/>
    <w:rsid w:val="00402191"/>
    <w:rsid w:val="00427829"/>
    <w:rsid w:val="004439D7"/>
    <w:rsid w:val="00453E91"/>
    <w:rsid w:val="004934DC"/>
    <w:rsid w:val="004976E7"/>
    <w:rsid w:val="004A581D"/>
    <w:rsid w:val="004A7CDE"/>
    <w:rsid w:val="004E0540"/>
    <w:rsid w:val="00503FC9"/>
    <w:rsid w:val="00550074"/>
    <w:rsid w:val="00551517"/>
    <w:rsid w:val="005876A8"/>
    <w:rsid w:val="005A06FE"/>
    <w:rsid w:val="0062277B"/>
    <w:rsid w:val="00630BE9"/>
    <w:rsid w:val="0066128D"/>
    <w:rsid w:val="00692002"/>
    <w:rsid w:val="00707D3B"/>
    <w:rsid w:val="007240CE"/>
    <w:rsid w:val="007707F0"/>
    <w:rsid w:val="00774E10"/>
    <w:rsid w:val="007C1F82"/>
    <w:rsid w:val="007C218D"/>
    <w:rsid w:val="007E3A40"/>
    <w:rsid w:val="00827E62"/>
    <w:rsid w:val="00893AA2"/>
    <w:rsid w:val="008A24B9"/>
    <w:rsid w:val="008C57B6"/>
    <w:rsid w:val="0090450C"/>
    <w:rsid w:val="00937FE4"/>
    <w:rsid w:val="00946726"/>
    <w:rsid w:val="00960CDA"/>
    <w:rsid w:val="009954A2"/>
    <w:rsid w:val="009C4093"/>
    <w:rsid w:val="009E2938"/>
    <w:rsid w:val="00A015AC"/>
    <w:rsid w:val="00A10517"/>
    <w:rsid w:val="00A21F04"/>
    <w:rsid w:val="00A35247"/>
    <w:rsid w:val="00A41A3A"/>
    <w:rsid w:val="00A51ED5"/>
    <w:rsid w:val="00A97C77"/>
    <w:rsid w:val="00AA7C6A"/>
    <w:rsid w:val="00AD051C"/>
    <w:rsid w:val="00AD4674"/>
    <w:rsid w:val="00B02753"/>
    <w:rsid w:val="00B70AB9"/>
    <w:rsid w:val="00C07025"/>
    <w:rsid w:val="00C1093C"/>
    <w:rsid w:val="00C47047"/>
    <w:rsid w:val="00C64174"/>
    <w:rsid w:val="00C73879"/>
    <w:rsid w:val="00C77CF1"/>
    <w:rsid w:val="00CB4C8E"/>
    <w:rsid w:val="00CD717F"/>
    <w:rsid w:val="00D32368"/>
    <w:rsid w:val="00D328E6"/>
    <w:rsid w:val="00D33639"/>
    <w:rsid w:val="00D703E0"/>
    <w:rsid w:val="00D72BAC"/>
    <w:rsid w:val="00D940C3"/>
    <w:rsid w:val="00DB68C7"/>
    <w:rsid w:val="00DB6F55"/>
    <w:rsid w:val="00DD4D7D"/>
    <w:rsid w:val="00E2547B"/>
    <w:rsid w:val="00E326BF"/>
    <w:rsid w:val="00E37826"/>
    <w:rsid w:val="00ED1CBD"/>
    <w:rsid w:val="00F06693"/>
    <w:rsid w:val="00F30349"/>
    <w:rsid w:val="00F93084"/>
    <w:rsid w:val="00FC3B21"/>
    <w:rsid w:val="00FC6B5B"/>
    <w:rsid w:val="00FF75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1B0D7"/>
  <w15:chartTrackingRefBased/>
  <w15:docId w15:val="{063717CF-8CCE-4D9A-AE56-E94B92F0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9E2938"/>
    <w:rPr>
      <w:rFonts w:ascii="Tahoma" w:hAnsi="Tahoma" w:cs="Tahoma"/>
      <w:sz w:val="16"/>
      <w:szCs w:val="16"/>
    </w:rPr>
  </w:style>
  <w:style w:type="paragraph" w:styleId="Bezproreda">
    <w:name w:val="No Spacing"/>
    <w:uiPriority w:val="99"/>
    <w:qFormat/>
    <w:rsid w:val="00C07025"/>
    <w:rPr>
      <w:sz w:val="24"/>
      <w:lang w:val="en-US"/>
    </w:rPr>
  </w:style>
  <w:style w:type="paragraph" w:customStyle="1" w:styleId="NoSpacing1">
    <w:name w:val="No Spacing1"/>
    <w:uiPriority w:val="99"/>
    <w:qFormat/>
    <w:rsid w:val="007C1F82"/>
    <w:rPr>
      <w:rFonts w:ascii="Calibri" w:hAnsi="Calibri" w:cs="Calibri"/>
      <w:sz w:val="22"/>
      <w:szCs w:val="22"/>
      <w:lang w:eastAsia="en-US"/>
    </w:rPr>
  </w:style>
  <w:style w:type="table" w:styleId="Reetkatablice">
    <w:name w:val="Table Grid"/>
    <w:basedOn w:val="Obinatablica"/>
    <w:rsid w:val="00D3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354190"/>
    <w:pPr>
      <w:spacing w:before="100" w:beforeAutospacing="1" w:after="100" w:afterAutospacing="1"/>
    </w:pPr>
    <w:rPr>
      <w:rFonts w:ascii="Arial" w:hAnsi="Arial" w:cs="Arial"/>
      <w:color w:val="000000"/>
      <w:sz w:val="18"/>
      <w:szCs w:val="18"/>
    </w:rPr>
  </w:style>
  <w:style w:type="paragraph" w:customStyle="1" w:styleId="Default">
    <w:name w:val="Default"/>
    <w:rsid w:val="00937FE4"/>
    <w:pPr>
      <w:autoSpaceDE w:val="0"/>
      <w:autoSpaceDN w:val="0"/>
      <w:adjustRightInd w:val="0"/>
    </w:pPr>
    <w:rPr>
      <w:rFonts w:ascii="Arial" w:hAnsi="Arial" w:cs="Arial"/>
      <w:color w:val="000000"/>
      <w:sz w:val="24"/>
      <w:szCs w:val="24"/>
      <w:lang w:eastAsia="en-US"/>
    </w:rPr>
  </w:style>
  <w:style w:type="paragraph" w:customStyle="1" w:styleId="box461016">
    <w:name w:val="box_461016"/>
    <w:basedOn w:val="Normal"/>
    <w:rsid w:val="00C1093C"/>
    <w:pPr>
      <w:spacing w:before="100" w:beforeAutospacing="1" w:after="100" w:afterAutospacing="1"/>
    </w:pPr>
  </w:style>
  <w:style w:type="character" w:customStyle="1" w:styleId="bold">
    <w:name w:val="bold"/>
    <w:rsid w:val="00114426"/>
  </w:style>
  <w:style w:type="paragraph" w:customStyle="1" w:styleId="box461016pleft">
    <w:name w:val="box_461016pleft"/>
    <w:basedOn w:val="Normal"/>
    <w:rsid w:val="00114426"/>
    <w:pPr>
      <w:spacing w:before="100" w:beforeAutospacing="1" w:after="100" w:afterAutospacing="1"/>
    </w:pPr>
  </w:style>
  <w:style w:type="paragraph" w:customStyle="1" w:styleId="t-9">
    <w:name w:val="t-9"/>
    <w:basedOn w:val="Normal"/>
    <w:rsid w:val="00114426"/>
    <w:pPr>
      <w:spacing w:before="100" w:beforeAutospacing="1" w:after="100" w:afterAutospacing="1"/>
    </w:pPr>
  </w:style>
  <w:style w:type="character" w:styleId="Hiperveza">
    <w:name w:val="Hyperlink"/>
    <w:uiPriority w:val="99"/>
    <w:unhideWhenUsed/>
    <w:rsid w:val="00FC3B21"/>
    <w:rPr>
      <w:color w:val="0000FF"/>
      <w:u w:val="single"/>
    </w:rPr>
  </w:style>
  <w:style w:type="character" w:styleId="SlijeenaHiperveza">
    <w:name w:val="FollowedHyperlink"/>
    <w:rsid w:val="00FC3B21"/>
    <w:rPr>
      <w:color w:val="800080"/>
      <w:u w:val="single"/>
    </w:rPr>
  </w:style>
  <w:style w:type="character" w:styleId="Nerijeenospominjanje">
    <w:name w:val="Unresolved Mention"/>
    <w:basedOn w:val="Zadanifontodlomka"/>
    <w:uiPriority w:val="99"/>
    <w:semiHidden/>
    <w:unhideWhenUsed/>
    <w:rsid w:val="00363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85948">
      <w:bodyDiv w:val="1"/>
      <w:marLeft w:val="0"/>
      <w:marRight w:val="0"/>
      <w:marTop w:val="0"/>
      <w:marBottom w:val="0"/>
      <w:divBdr>
        <w:top w:val="none" w:sz="0" w:space="0" w:color="auto"/>
        <w:left w:val="none" w:sz="0" w:space="0" w:color="auto"/>
        <w:bottom w:val="none" w:sz="0" w:space="0" w:color="auto"/>
        <w:right w:val="none" w:sz="0" w:space="0" w:color="auto"/>
      </w:divBdr>
    </w:div>
    <w:div w:id="416054591">
      <w:bodyDiv w:val="1"/>
      <w:marLeft w:val="0"/>
      <w:marRight w:val="0"/>
      <w:marTop w:val="0"/>
      <w:marBottom w:val="0"/>
      <w:divBdr>
        <w:top w:val="none" w:sz="0" w:space="0" w:color="auto"/>
        <w:left w:val="none" w:sz="0" w:space="0" w:color="auto"/>
        <w:bottom w:val="none" w:sz="0" w:space="0" w:color="auto"/>
        <w:right w:val="none" w:sz="0" w:space="0" w:color="auto"/>
      </w:divBdr>
    </w:div>
    <w:div w:id="527835638">
      <w:bodyDiv w:val="1"/>
      <w:marLeft w:val="0"/>
      <w:marRight w:val="0"/>
      <w:marTop w:val="0"/>
      <w:marBottom w:val="0"/>
      <w:divBdr>
        <w:top w:val="none" w:sz="0" w:space="0" w:color="auto"/>
        <w:left w:val="none" w:sz="0" w:space="0" w:color="auto"/>
        <w:bottom w:val="none" w:sz="0" w:space="0" w:color="auto"/>
        <w:right w:val="none" w:sz="0" w:space="0" w:color="auto"/>
      </w:divBdr>
    </w:div>
    <w:div w:id="567304772">
      <w:bodyDiv w:val="1"/>
      <w:marLeft w:val="0"/>
      <w:marRight w:val="0"/>
      <w:marTop w:val="0"/>
      <w:marBottom w:val="0"/>
      <w:divBdr>
        <w:top w:val="none" w:sz="0" w:space="0" w:color="auto"/>
        <w:left w:val="none" w:sz="0" w:space="0" w:color="auto"/>
        <w:bottom w:val="none" w:sz="0" w:space="0" w:color="auto"/>
        <w:right w:val="none" w:sz="0" w:space="0" w:color="auto"/>
      </w:divBdr>
    </w:div>
    <w:div w:id="773600817">
      <w:bodyDiv w:val="1"/>
      <w:marLeft w:val="0"/>
      <w:marRight w:val="0"/>
      <w:marTop w:val="0"/>
      <w:marBottom w:val="0"/>
      <w:divBdr>
        <w:top w:val="none" w:sz="0" w:space="0" w:color="auto"/>
        <w:left w:val="none" w:sz="0" w:space="0" w:color="auto"/>
        <w:bottom w:val="none" w:sz="0" w:space="0" w:color="auto"/>
        <w:right w:val="none" w:sz="0" w:space="0" w:color="auto"/>
      </w:divBdr>
    </w:div>
    <w:div w:id="820730254">
      <w:bodyDiv w:val="1"/>
      <w:marLeft w:val="0"/>
      <w:marRight w:val="0"/>
      <w:marTop w:val="0"/>
      <w:marBottom w:val="0"/>
      <w:divBdr>
        <w:top w:val="none" w:sz="0" w:space="0" w:color="auto"/>
        <w:left w:val="none" w:sz="0" w:space="0" w:color="auto"/>
        <w:bottom w:val="none" w:sz="0" w:space="0" w:color="auto"/>
        <w:right w:val="none" w:sz="0" w:space="0" w:color="auto"/>
      </w:divBdr>
    </w:div>
    <w:div w:id="1192301092">
      <w:bodyDiv w:val="1"/>
      <w:marLeft w:val="0"/>
      <w:marRight w:val="0"/>
      <w:marTop w:val="0"/>
      <w:marBottom w:val="0"/>
      <w:divBdr>
        <w:top w:val="none" w:sz="0" w:space="0" w:color="auto"/>
        <w:left w:val="none" w:sz="0" w:space="0" w:color="auto"/>
        <w:bottom w:val="none" w:sz="0" w:space="0" w:color="auto"/>
        <w:right w:val="none" w:sz="0" w:space="0" w:color="auto"/>
      </w:divBdr>
    </w:div>
    <w:div w:id="1358235141">
      <w:bodyDiv w:val="1"/>
      <w:marLeft w:val="0"/>
      <w:marRight w:val="0"/>
      <w:marTop w:val="0"/>
      <w:marBottom w:val="0"/>
      <w:divBdr>
        <w:top w:val="none" w:sz="0" w:space="0" w:color="auto"/>
        <w:left w:val="none" w:sz="0" w:space="0" w:color="auto"/>
        <w:bottom w:val="none" w:sz="0" w:space="0" w:color="auto"/>
        <w:right w:val="none" w:sz="0" w:space="0" w:color="auto"/>
      </w:divBdr>
    </w:div>
    <w:div w:id="1692297187">
      <w:bodyDiv w:val="1"/>
      <w:marLeft w:val="0"/>
      <w:marRight w:val="0"/>
      <w:marTop w:val="0"/>
      <w:marBottom w:val="0"/>
      <w:divBdr>
        <w:top w:val="none" w:sz="0" w:space="0" w:color="auto"/>
        <w:left w:val="none" w:sz="0" w:space="0" w:color="auto"/>
        <w:bottom w:val="none" w:sz="0" w:space="0" w:color="auto"/>
        <w:right w:val="none" w:sz="0" w:space="0" w:color="auto"/>
      </w:divBdr>
    </w:div>
    <w:div w:id="20559621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rija.tomasic@baska.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24A1-F27B-47FE-AD33-61CCC5DF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376</Words>
  <Characters>2147</Characters>
  <Application>Microsoft Office Word</Application>
  <DocSecurity>0</DocSecurity>
  <Lines>17</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OBRAZLOŽENJE</vt:lpstr>
      <vt:lpstr>OBRAZLOŽENJE</vt:lpstr>
    </vt:vector>
  </TitlesOfParts>
  <Company>Općina Baška</Company>
  <LinksUpToDate>false</LinksUpToDate>
  <CharactersWithSpaces>2518</CharactersWithSpaces>
  <SharedDoc>false</SharedDoc>
  <HLinks>
    <vt:vector size="6" baseType="variant">
      <vt:variant>
        <vt:i4>1441834</vt:i4>
      </vt:variant>
      <vt:variant>
        <vt:i4>0</vt:i4>
      </vt:variant>
      <vt:variant>
        <vt:i4>0</vt:i4>
      </vt:variant>
      <vt:variant>
        <vt:i4>5</vt:i4>
      </vt:variant>
      <vt:variant>
        <vt:lpwstr>mailto:opcina@baska.hr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dc:title>
  <dc:subject/>
  <dc:creator>Mladen Hero</dc:creator>
  <cp:keywords/>
  <cp:lastModifiedBy>Darija Tomasic</cp:lastModifiedBy>
  <cp:revision>23</cp:revision>
  <cp:lastPrinted>2023-10-12T06:01:00Z</cp:lastPrinted>
  <dcterms:created xsi:type="dcterms:W3CDTF">2026-02-23T17:28:00Z</dcterms:created>
  <dcterms:modified xsi:type="dcterms:W3CDTF">2026-06-09T12:25:00Z</dcterms:modified>
</cp:coreProperties>
</file>